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7B3" w:rsidRDefault="004718F8">
      <w:pPr>
        <w:spacing w:line="360" w:lineRule="auto"/>
        <w:jc w:val="right"/>
        <w:rPr>
          <w:rFonts w:asciiTheme="minorEastAsia" w:hAnsiTheme="minorEastAsia" w:cstheme="minorEastAsia"/>
          <w:b/>
          <w:bCs/>
          <w:sz w:val="28"/>
          <w:szCs w:val="28"/>
        </w:rPr>
      </w:pPr>
      <w:r>
        <w:rPr>
          <w:rFonts w:asciiTheme="minorEastAsia" w:hAnsiTheme="minorEastAsia" w:cstheme="minorEastAsia" w:hint="eastAsia"/>
          <w:b/>
          <w:bCs/>
          <w:sz w:val="28"/>
          <w:szCs w:val="28"/>
        </w:rPr>
        <w:t>合同编号：郑大询价采购-2020-51</w:t>
      </w:r>
    </w:p>
    <w:p w:rsidR="002717B3" w:rsidRDefault="004718F8">
      <w:pPr>
        <w:spacing w:line="360" w:lineRule="auto"/>
        <w:jc w:val="center"/>
        <w:rPr>
          <w:rFonts w:asciiTheme="minorEastAsia" w:hAnsiTheme="minorEastAsia" w:cstheme="minorEastAsia"/>
          <w:b/>
          <w:bCs/>
          <w:sz w:val="36"/>
          <w:szCs w:val="36"/>
        </w:rPr>
      </w:pPr>
      <w:r>
        <w:rPr>
          <w:rFonts w:asciiTheme="minorEastAsia" w:hAnsiTheme="minorEastAsia" w:cstheme="minorEastAsia" w:hint="eastAsia"/>
          <w:b/>
          <w:bCs/>
          <w:sz w:val="36"/>
          <w:szCs w:val="36"/>
        </w:rPr>
        <w:t>郑州大学政府采购货物合同</w:t>
      </w:r>
    </w:p>
    <w:p w:rsidR="002717B3" w:rsidRDefault="004718F8">
      <w:pPr>
        <w:spacing w:line="360" w:lineRule="auto"/>
        <w:rPr>
          <w:rFonts w:asciiTheme="minorEastAsia" w:hAnsiTheme="minorEastAsia" w:cstheme="minorEastAsia"/>
          <w:b/>
          <w:bCs/>
          <w:sz w:val="28"/>
          <w:szCs w:val="28"/>
        </w:rPr>
      </w:pPr>
      <w:r>
        <w:rPr>
          <w:rFonts w:asciiTheme="minorEastAsia" w:hAnsiTheme="minorEastAsia" w:cstheme="minorEastAsia" w:hint="eastAsia"/>
          <w:b/>
          <w:bCs/>
          <w:sz w:val="28"/>
          <w:szCs w:val="28"/>
        </w:rPr>
        <w:t>甲方：郑州大学</w:t>
      </w:r>
    </w:p>
    <w:p w:rsidR="002717B3" w:rsidRDefault="004718F8">
      <w:pPr>
        <w:spacing w:line="360" w:lineRule="auto"/>
        <w:rPr>
          <w:rFonts w:asciiTheme="minorEastAsia" w:hAnsiTheme="minorEastAsia" w:cstheme="minorEastAsia"/>
          <w:b/>
          <w:bCs/>
          <w:sz w:val="28"/>
          <w:szCs w:val="28"/>
        </w:rPr>
      </w:pPr>
      <w:r>
        <w:rPr>
          <w:rFonts w:asciiTheme="minorEastAsia" w:hAnsiTheme="minorEastAsia" w:cstheme="minorEastAsia" w:hint="eastAsia"/>
          <w:b/>
          <w:bCs/>
          <w:sz w:val="28"/>
          <w:szCs w:val="28"/>
        </w:rPr>
        <w:t>乙方：武汉欧立德电气有限公司</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本合同于</w:t>
      </w:r>
      <w:r>
        <w:rPr>
          <w:rFonts w:asciiTheme="minorEastAsia" w:hAnsiTheme="minorEastAsia" w:cstheme="minorEastAsia" w:hint="eastAsia"/>
          <w:u w:val="single"/>
        </w:rPr>
        <w:t>2020</w:t>
      </w:r>
      <w:r>
        <w:rPr>
          <w:rFonts w:asciiTheme="minorEastAsia" w:hAnsiTheme="minorEastAsia" w:cstheme="minorEastAsia" w:hint="eastAsia"/>
        </w:rPr>
        <w:t>年</w:t>
      </w:r>
      <w:r>
        <w:rPr>
          <w:rFonts w:asciiTheme="minorEastAsia" w:hAnsiTheme="minorEastAsia" w:cstheme="minorEastAsia" w:hint="eastAsia"/>
          <w:u w:val="single"/>
        </w:rPr>
        <w:t xml:space="preserve"> 12 </w:t>
      </w:r>
      <w:r>
        <w:rPr>
          <w:rFonts w:asciiTheme="minorEastAsia" w:hAnsiTheme="minorEastAsia" w:cstheme="minorEastAsia" w:hint="eastAsia"/>
        </w:rPr>
        <w:t>月</w:t>
      </w:r>
      <w:r>
        <w:rPr>
          <w:rFonts w:asciiTheme="minorEastAsia" w:hAnsiTheme="minorEastAsia" w:cstheme="minorEastAsia" w:hint="eastAsia"/>
          <w:u w:val="single"/>
        </w:rPr>
        <w:t xml:space="preserve"> 10 </w:t>
      </w:r>
      <w:r>
        <w:rPr>
          <w:rFonts w:asciiTheme="minorEastAsia" w:hAnsiTheme="minorEastAsia" w:cstheme="minorEastAsia" w:hint="eastAsia"/>
        </w:rPr>
        <w:t>日由甲乙双方按下述条款签署。</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在甲方为获得</w:t>
      </w:r>
      <w:r>
        <w:rPr>
          <w:rFonts w:asciiTheme="minorEastAsia" w:hAnsiTheme="minorEastAsia" w:cstheme="minorEastAsia" w:hint="eastAsia"/>
          <w:u w:val="single"/>
        </w:rPr>
        <w:t>排水管道3D量化检测系统1套及排水管道量化修复系统1套</w:t>
      </w:r>
      <w:r>
        <w:rPr>
          <w:rFonts w:asciiTheme="minorEastAsia" w:hAnsiTheme="minorEastAsia" w:cstheme="minorEastAsia" w:hint="eastAsia"/>
        </w:rPr>
        <w:t>货物和伴随服务实施公开招标情况下，乙方参加了公开招标。通过公开招标，甲方接受了乙方以总金额</w:t>
      </w:r>
      <w:r>
        <w:rPr>
          <w:rFonts w:asciiTheme="minorEastAsia" w:hAnsiTheme="minorEastAsia" w:cstheme="minorEastAsia" w:hint="eastAsia"/>
          <w:u w:val="single"/>
        </w:rPr>
        <w:t>人民币：¥586,500.00 （人民币：伍拾捌万陆仟伍佰圆整）（币种，用文字和数字表示的合同价）</w:t>
      </w:r>
      <w:r>
        <w:rPr>
          <w:rFonts w:asciiTheme="minorEastAsia" w:hAnsiTheme="minorEastAsia" w:cstheme="minorEastAsia" w:hint="eastAsia"/>
        </w:rPr>
        <w:t>（以下简称“合同价”）的投标。双方以上述事实为基础，签订本合同。</w:t>
      </w:r>
    </w:p>
    <w:p w:rsidR="002717B3" w:rsidRDefault="004718F8">
      <w:pPr>
        <w:spacing w:line="360" w:lineRule="auto"/>
        <w:ind w:firstLineChars="200" w:firstLine="562"/>
        <w:rPr>
          <w:rFonts w:asciiTheme="minorEastAsia" w:hAnsiTheme="minorEastAsia" w:cstheme="minorEastAsia"/>
        </w:rPr>
      </w:pPr>
      <w:r>
        <w:rPr>
          <w:rFonts w:asciiTheme="minorEastAsia" w:hAnsiTheme="minorEastAsia" w:cstheme="minorEastAsia" w:hint="eastAsia"/>
          <w:b/>
          <w:bCs/>
          <w:sz w:val="28"/>
          <w:szCs w:val="28"/>
        </w:rPr>
        <w:t>一、供货范围及分项价格表（详见附件1、附件2）</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1.本合同所指设备详见附件1、附件2，此附件是合同中不可分割的部分。</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2.总价中包括设备金额、包装、运输保险费、装卸费、安装及相关材料费、调试费、软件费、检验费及培训所需费用及税金等，甲方不再另行支付任何费用。</w:t>
      </w:r>
    </w:p>
    <w:p w:rsidR="002717B3" w:rsidRDefault="004718F8">
      <w:pPr>
        <w:spacing w:line="360" w:lineRule="auto"/>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二、质量及技术规格要求</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乙方须按合同要求提供全新设备（包括零部件、附件、备品备件等），设备的质量标准、规格型号、具体配置、数量等符合招标标书要求，其产品为原厂生产，且应达到乙方投标文件及澄清文件中明确的技术标准。</w:t>
      </w:r>
    </w:p>
    <w:p w:rsidR="002717B3" w:rsidRDefault="004718F8">
      <w:pPr>
        <w:spacing w:line="360" w:lineRule="auto"/>
        <w:ind w:firstLineChars="200" w:firstLine="480"/>
        <w:rPr>
          <w:rFonts w:asciiTheme="minorEastAsia" w:hAnsiTheme="minorEastAsia" w:cstheme="minorEastAsia"/>
          <w:u w:val="single"/>
        </w:rPr>
      </w:pPr>
      <w:r>
        <w:rPr>
          <w:rFonts w:asciiTheme="minorEastAsia" w:hAnsiTheme="minorEastAsia" w:cstheme="minorEastAsia" w:hint="eastAsia"/>
        </w:rPr>
        <w:t>乙方应在本合同生效后10</w:t>
      </w:r>
      <w:proofErr w:type="gramStart"/>
      <w:r>
        <w:rPr>
          <w:rFonts w:asciiTheme="minorEastAsia" w:hAnsiTheme="minorEastAsia" w:cstheme="minorEastAsia" w:hint="eastAsia"/>
        </w:rPr>
        <w:t>日历天</w:t>
      </w:r>
      <w:proofErr w:type="gramEnd"/>
      <w:r>
        <w:rPr>
          <w:rFonts w:asciiTheme="minorEastAsia" w:hAnsiTheme="minorEastAsia" w:cstheme="minorEastAsia" w:hint="eastAsia"/>
        </w:rPr>
        <w:t>内向甲方提供安装计划及质量控制规范；并于</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u w:val="single"/>
        </w:rPr>
        <w:t xml:space="preserve"> 12 </w:t>
      </w:r>
      <w:r>
        <w:rPr>
          <w:rFonts w:asciiTheme="minorEastAsia" w:hAnsiTheme="minorEastAsia" w:cstheme="minorEastAsia" w:hint="eastAsia"/>
        </w:rPr>
        <w:t>月</w:t>
      </w:r>
      <w:r>
        <w:rPr>
          <w:rFonts w:asciiTheme="minorEastAsia" w:hAnsiTheme="minorEastAsia" w:cstheme="minorEastAsia" w:hint="eastAsia"/>
          <w:u w:val="single"/>
        </w:rPr>
        <w:t xml:space="preserve"> </w:t>
      </w:r>
      <w:r w:rsidR="009B5422">
        <w:rPr>
          <w:rFonts w:asciiTheme="minorEastAsia" w:hAnsiTheme="minorEastAsia" w:cstheme="minorEastAsia"/>
          <w:u w:val="single"/>
        </w:rPr>
        <w:t>15</w:t>
      </w:r>
      <w:r>
        <w:rPr>
          <w:rFonts w:asciiTheme="minorEastAsia" w:hAnsiTheme="minorEastAsia" w:cstheme="minorEastAsia" w:hint="eastAsia"/>
          <w:u w:val="single"/>
        </w:rPr>
        <w:t xml:space="preserve"> </w:t>
      </w:r>
      <w:r>
        <w:rPr>
          <w:rFonts w:asciiTheme="minorEastAsia" w:hAnsiTheme="minorEastAsia" w:cstheme="minorEastAsia" w:hint="eastAsia"/>
        </w:rPr>
        <w:t>日前进驻安装现场；所有设备运送到甲方指定地点后，双方在</w:t>
      </w:r>
      <w:bookmarkStart w:id="0" w:name="_GoBack"/>
      <w:bookmarkEnd w:id="0"/>
      <w:r>
        <w:rPr>
          <w:rFonts w:asciiTheme="minorEastAsia" w:hAnsiTheme="minorEastAsia" w:cstheme="minorEastAsia" w:hint="eastAsia"/>
        </w:rPr>
        <w:t>5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rsidR="002717B3" w:rsidRDefault="004718F8">
      <w:pPr>
        <w:spacing w:line="360" w:lineRule="auto"/>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三、包装与运输</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w:t>
      </w:r>
      <w:r>
        <w:rPr>
          <w:rFonts w:asciiTheme="minorEastAsia" w:hAnsiTheme="minorEastAsia" w:cstheme="minorEastAsia" w:hint="eastAsia"/>
        </w:rPr>
        <w:lastRenderedPageBreak/>
        <w:t>所发生的所有与设备相关的经济纠纷及法律责任均与甲方无关。</w:t>
      </w:r>
    </w:p>
    <w:p w:rsidR="002717B3" w:rsidRDefault="004718F8">
      <w:pPr>
        <w:spacing w:line="360" w:lineRule="auto"/>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四、质保期与售后服务（详见附件3）</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1.所有设备免费质保期为</w:t>
      </w:r>
      <w:r>
        <w:rPr>
          <w:rFonts w:asciiTheme="minorEastAsia" w:hAnsiTheme="minorEastAsia" w:cstheme="minorEastAsia"/>
          <w:b/>
          <w:bCs/>
          <w:u w:val="single"/>
        </w:rPr>
        <w:t>3</w:t>
      </w:r>
      <w:r>
        <w:rPr>
          <w:rFonts w:asciiTheme="minorEastAsia" w:hAnsiTheme="minorEastAsia" w:cstheme="minorEastAsia" w:hint="eastAsia"/>
        </w:rPr>
        <w:t>年（自验收合格并交付给甲方之日起计算），终身维护、维修。</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2.在质保期内，因产品质量造成的问题，供货方免费提供配件并现场维修，且所提供的任何零配件必须是其原设备厂家生产的或经其认可的。产品存在质量问题，甲方有权要求乙方换货。</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3.乙方须提供一年</w:t>
      </w:r>
      <w:r>
        <w:rPr>
          <w:rFonts w:asciiTheme="minorEastAsia" w:hAnsiTheme="minorEastAsia" w:cstheme="minorEastAsia" w:hint="eastAsia"/>
          <w:b/>
          <w:bCs/>
          <w:u w:val="single"/>
        </w:rPr>
        <w:t>3</w:t>
      </w:r>
      <w:r>
        <w:rPr>
          <w:rFonts w:asciiTheme="minorEastAsia" w:hAnsiTheme="minorEastAsia" w:cstheme="minorEastAsia" w:hint="eastAsia"/>
        </w:rPr>
        <w:t>次全免费（配件+人力）对产品设备的维护保养。</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4.乙方承诺</w:t>
      </w:r>
      <w:proofErr w:type="gramStart"/>
      <w:r>
        <w:rPr>
          <w:rFonts w:asciiTheme="minorEastAsia" w:hAnsiTheme="minorEastAsia" w:cstheme="minorEastAsia" w:hint="eastAsia"/>
        </w:rPr>
        <w:t>凡设备</w:t>
      </w:r>
      <w:proofErr w:type="gramEnd"/>
      <w:r>
        <w:rPr>
          <w:rFonts w:asciiTheme="minorEastAsia" w:hAnsiTheme="minorEastAsia" w:cstheme="minorEastAsia" w:hint="eastAsia"/>
        </w:rPr>
        <w:t>出现故障，自接到甲方报修电话1小时内响应，3小时内到达现场，24小时内解决故障问题。保修期外只收取甲方零配件成本费，其他免费。</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5.乙方有责任对甲方相关人员实施免费的现场培训或集中培训措施，保证甲方相关人员能够独立操作、熟练使用、维护和管理有关设备。</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6.其它：</w:t>
      </w:r>
    </w:p>
    <w:p w:rsidR="002717B3" w:rsidRDefault="004718F8">
      <w:pPr>
        <w:spacing w:line="360" w:lineRule="auto"/>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五、技术服务</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1.乙方向甲方免费提供标准安装调试及</w:t>
      </w:r>
      <w:r>
        <w:rPr>
          <w:rFonts w:asciiTheme="minorEastAsia" w:hAnsiTheme="minorEastAsia" w:cstheme="minorEastAsia" w:hint="eastAsia"/>
          <w:u w:val="single"/>
        </w:rPr>
        <w:t>3</w:t>
      </w:r>
      <w:r>
        <w:rPr>
          <w:rFonts w:asciiTheme="minorEastAsia" w:hAnsiTheme="minorEastAsia" w:cstheme="minorEastAsia" w:hint="eastAsia"/>
        </w:rPr>
        <w:t>人次国内操作培训。</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2.乙方向甲方提供设备详细技术、维修及使用资料。</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3.软件免费升级和使用。</w:t>
      </w:r>
    </w:p>
    <w:p w:rsidR="002717B3" w:rsidRDefault="004718F8">
      <w:pPr>
        <w:spacing w:line="360" w:lineRule="auto"/>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六、专利权</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乙方应保证甲方在使用其所提供的产品时免受第三方提出侵犯其专利权、商标权或保护期的起诉。</w:t>
      </w:r>
    </w:p>
    <w:p w:rsidR="002717B3" w:rsidRDefault="004718F8">
      <w:pPr>
        <w:spacing w:line="360" w:lineRule="auto"/>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七、免税</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1.属于进口产品，用于教学和科研目的的，中标价为免税价格。</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2.免税产品应由甲乙双方依据海关的要求签订委托进口代理协议，确认甲乙双方的责任与义务。委托进口代理协议作为本合同的不可分割部分。</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3.免税产品通关时乙方必须进行商检，未商检的，造成的损失由乙方承担。</w:t>
      </w:r>
    </w:p>
    <w:p w:rsidR="002717B3" w:rsidRDefault="004718F8">
      <w:pPr>
        <w:spacing w:line="360" w:lineRule="auto"/>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八、交货时间、地点与方式</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1.乙方于</w:t>
      </w:r>
      <w:r>
        <w:rPr>
          <w:rFonts w:asciiTheme="minorEastAsia" w:hAnsiTheme="minorEastAsia" w:cstheme="minorEastAsia" w:hint="eastAsia"/>
          <w:b/>
          <w:bCs/>
          <w:u w:val="single"/>
        </w:rPr>
        <w:t>2020</w:t>
      </w:r>
      <w:r>
        <w:rPr>
          <w:rFonts w:asciiTheme="minorEastAsia" w:hAnsiTheme="minorEastAsia" w:cstheme="minorEastAsia" w:hint="eastAsia"/>
          <w:b/>
          <w:bCs/>
        </w:rPr>
        <w:t>年</w:t>
      </w:r>
      <w:r>
        <w:rPr>
          <w:rFonts w:asciiTheme="minorEastAsia" w:hAnsiTheme="minorEastAsia" w:cstheme="minorEastAsia" w:hint="eastAsia"/>
          <w:b/>
          <w:bCs/>
          <w:u w:val="single"/>
        </w:rPr>
        <w:t xml:space="preserve"> 12 </w:t>
      </w:r>
      <w:r>
        <w:rPr>
          <w:rFonts w:asciiTheme="minorEastAsia" w:hAnsiTheme="minorEastAsia" w:cstheme="minorEastAsia" w:hint="eastAsia"/>
          <w:b/>
          <w:bCs/>
        </w:rPr>
        <w:t>月</w:t>
      </w:r>
      <w:r>
        <w:rPr>
          <w:rFonts w:asciiTheme="minorEastAsia" w:hAnsiTheme="minorEastAsia" w:cstheme="minorEastAsia" w:hint="eastAsia"/>
          <w:b/>
          <w:bCs/>
          <w:u w:val="single"/>
        </w:rPr>
        <w:t xml:space="preserve"> 15 </w:t>
      </w:r>
      <w:r>
        <w:rPr>
          <w:rFonts w:asciiTheme="minorEastAsia" w:hAnsiTheme="minorEastAsia" w:cstheme="minorEastAsia" w:hint="eastAsia"/>
          <w:b/>
          <w:bCs/>
        </w:rPr>
        <w:t>日</w:t>
      </w:r>
      <w:r>
        <w:rPr>
          <w:rFonts w:asciiTheme="minorEastAsia" w:hAnsiTheme="minorEastAsia" w:cstheme="minorEastAsia" w:hint="eastAsia"/>
        </w:rPr>
        <w:t>之前将货物按甲方要求在甲方指定地点交货、安装、调试完毕，并具备使用条件，未经甲方允许每推迟一天，按合同总额的千分之五扣除违</w:t>
      </w:r>
      <w:r>
        <w:rPr>
          <w:rFonts w:asciiTheme="minorEastAsia" w:hAnsiTheme="minorEastAsia" w:cstheme="minorEastAsia" w:hint="eastAsia"/>
        </w:rPr>
        <w:lastRenderedPageBreak/>
        <w:t>约金。</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2.乙方负责所供货物包装、运输、安装和调试，并承担所发生的费用；甲方为乙方现场安装提供水、电等便利条件。</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3.安装过程中若发生安全事故由乙方承担。</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4.乙方安装人员应服从甲方的管理，遵守国家法律法规和学校相关制度，否则一切后果均由乙方承担。</w:t>
      </w:r>
    </w:p>
    <w:p w:rsidR="002717B3" w:rsidRDefault="004718F8">
      <w:pPr>
        <w:spacing w:line="360" w:lineRule="auto"/>
        <w:ind w:firstLineChars="200" w:firstLine="480"/>
        <w:rPr>
          <w:rFonts w:asciiTheme="minorEastAsia" w:hAnsiTheme="minorEastAsia" w:cstheme="minorEastAsia"/>
          <w:b/>
          <w:bCs/>
          <w:sz w:val="28"/>
          <w:szCs w:val="28"/>
        </w:rPr>
      </w:pPr>
      <w:r>
        <w:rPr>
          <w:rFonts w:asciiTheme="minorEastAsia" w:hAnsiTheme="minorEastAsia" w:cstheme="minorEastAsia" w:hint="eastAsia"/>
        </w:rPr>
        <w:t>5.货物交付使用前，乙方负责对提供货物进行看管，并承担货物的丢失、损毁等风险。</w:t>
      </w:r>
    </w:p>
    <w:p w:rsidR="002717B3" w:rsidRDefault="004718F8">
      <w:pPr>
        <w:spacing w:line="360" w:lineRule="auto"/>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九、验收方式</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1.初步验收。甲方按合同所列质量标准、规格型号、技术参数以及数量等在现场验收，并填写初步验收单（详见附件4）。验收时，甲方有权提出采用技术和破坏相结合的方法。</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rsidR="002717B3" w:rsidRDefault="004718F8">
      <w:pPr>
        <w:spacing w:line="360" w:lineRule="auto"/>
        <w:ind w:firstLineChars="200" w:firstLine="562"/>
        <w:rPr>
          <w:rFonts w:asciiTheme="minorEastAsia" w:hAnsiTheme="minorEastAsia" w:cstheme="minorEastAsia"/>
          <w:b/>
          <w:bCs/>
          <w:sz w:val="28"/>
          <w:szCs w:val="28"/>
        </w:rPr>
      </w:pPr>
      <w:r>
        <w:rPr>
          <w:rFonts w:asciiTheme="minorEastAsia" w:hAnsiTheme="minorEastAsia" w:cstheme="minorEastAsia" w:hint="eastAsia"/>
          <w:b/>
          <w:bCs/>
          <w:sz w:val="28"/>
          <w:szCs w:val="28"/>
        </w:rPr>
        <w:t>十、付款方式</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1.本合同总价款（大写）为：</w:t>
      </w:r>
      <w:r>
        <w:rPr>
          <w:rFonts w:asciiTheme="minorEastAsia" w:hAnsiTheme="minorEastAsia" w:cstheme="minorEastAsia" w:hint="eastAsia"/>
          <w:u w:val="single"/>
        </w:rPr>
        <w:t>伍拾捌万陆仟伍佰圆整（小写： ¥586,500.00元）</w:t>
      </w:r>
      <w:r>
        <w:rPr>
          <w:rFonts w:asciiTheme="minorEastAsia" w:hAnsiTheme="minorEastAsia" w:cstheme="minorEastAsia" w:hint="eastAsia"/>
        </w:rPr>
        <w:t>。</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2.付款方式：货物验收合格后，经审计后，甲方向乙方支付全部货款的95％即人民币</w:t>
      </w:r>
      <w:r>
        <w:rPr>
          <w:rFonts w:asciiTheme="minorEastAsia" w:hAnsiTheme="minorEastAsia" w:cstheme="minorEastAsia" w:hint="eastAsia"/>
          <w:u w:val="single"/>
        </w:rPr>
        <w:t>伍拾伍万柒仟壹佰柒拾伍</w:t>
      </w:r>
      <w:r>
        <w:rPr>
          <w:rFonts w:asciiTheme="minorEastAsia" w:hAnsiTheme="minorEastAsia" w:cstheme="minorEastAsia" w:hint="eastAsia"/>
        </w:rPr>
        <w:t>元整（小写：￥</w:t>
      </w:r>
      <w:r>
        <w:rPr>
          <w:rFonts w:asciiTheme="minorEastAsia" w:hAnsiTheme="minorEastAsia" w:cstheme="minorEastAsia" w:hint="eastAsia"/>
          <w:u w:val="single"/>
        </w:rPr>
        <w:t>557,175.00</w:t>
      </w:r>
      <w:r>
        <w:rPr>
          <w:rFonts w:asciiTheme="minorEastAsia" w:hAnsiTheme="minorEastAsia" w:cstheme="minorEastAsia" w:hint="eastAsia"/>
        </w:rPr>
        <w:t>元），质保期满后，甲方向乙方支付剩余的全部货款即人民币</w:t>
      </w:r>
      <w:r>
        <w:rPr>
          <w:rFonts w:asciiTheme="minorEastAsia" w:hAnsiTheme="minorEastAsia" w:cstheme="minorEastAsia" w:hint="eastAsia"/>
          <w:u w:val="single"/>
        </w:rPr>
        <w:t>贰万玖仟叁佰贰拾伍</w:t>
      </w:r>
      <w:r>
        <w:rPr>
          <w:rFonts w:asciiTheme="minorEastAsia" w:hAnsiTheme="minorEastAsia" w:cstheme="minorEastAsia" w:hint="eastAsia"/>
        </w:rPr>
        <w:t>元整（小写：￥</w:t>
      </w:r>
      <w:r>
        <w:rPr>
          <w:rFonts w:asciiTheme="minorEastAsia" w:hAnsiTheme="minorEastAsia" w:cstheme="minorEastAsia" w:hint="eastAsia"/>
          <w:u w:val="single"/>
        </w:rPr>
        <w:t>29,325.00</w:t>
      </w:r>
      <w:r>
        <w:rPr>
          <w:rFonts w:asciiTheme="minorEastAsia" w:hAnsiTheme="minorEastAsia" w:cstheme="minorEastAsia" w:hint="eastAsia"/>
        </w:rPr>
        <w:t>元）。</w:t>
      </w:r>
    </w:p>
    <w:p w:rsidR="002717B3" w:rsidRDefault="002717B3">
      <w:pPr>
        <w:spacing w:line="360" w:lineRule="auto"/>
        <w:ind w:firstLineChars="200" w:firstLine="562"/>
        <w:rPr>
          <w:rFonts w:asciiTheme="minorEastAsia" w:hAnsiTheme="minorEastAsia" w:cstheme="minorEastAsia"/>
          <w:b/>
          <w:bCs/>
          <w:sz w:val="28"/>
          <w:szCs w:val="28"/>
        </w:rPr>
        <w:sectPr w:rsidR="002717B3">
          <w:footerReference w:type="default" r:id="rId8"/>
          <w:footerReference w:type="first" r:id="rId9"/>
          <w:pgSz w:w="11906" w:h="16838"/>
          <w:pgMar w:top="1440" w:right="1417" w:bottom="1440" w:left="1417" w:header="851" w:footer="992" w:gutter="0"/>
          <w:pgNumType w:start="1"/>
          <w:cols w:space="0"/>
          <w:docGrid w:type="lines" w:linePitch="312"/>
        </w:sectPr>
      </w:pPr>
    </w:p>
    <w:p w:rsidR="002717B3" w:rsidRDefault="009B5422">
      <w:pPr>
        <w:spacing w:line="360" w:lineRule="auto"/>
        <w:rPr>
          <w:rFonts w:asciiTheme="minorEastAsia" w:hAnsiTheme="minorEastAsia" w:cstheme="minorEastAsia"/>
        </w:rPr>
        <w:sectPr w:rsidR="002717B3" w:rsidSect="00633735">
          <w:pgSz w:w="11906" w:h="16838"/>
          <w:pgMar w:top="1440" w:right="1417" w:bottom="1440" w:left="1417" w:header="851" w:footer="992" w:gutter="0"/>
          <w:cols w:space="0"/>
          <w:docGrid w:type="lines" w:linePitch="312"/>
        </w:sectPr>
      </w:pPr>
      <w:r w:rsidRPr="009B5422">
        <w:rPr>
          <w:rFonts w:asciiTheme="minorEastAsia" w:hAnsiTheme="minorEastAsia" w:cstheme="minorEastAsia" w:hint="eastAsia"/>
          <w:b/>
          <w:bCs/>
          <w:noProof/>
          <w:sz w:val="28"/>
          <w:szCs w:val="28"/>
        </w:rPr>
        <w:lastRenderedPageBreak/>
        <w:drawing>
          <wp:inline distT="0" distB="0" distL="0" distR="0">
            <wp:extent cx="5760580" cy="8848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157" cy="8858827"/>
                    </a:xfrm>
                    <a:prstGeom prst="rect">
                      <a:avLst/>
                    </a:prstGeom>
                    <a:noFill/>
                    <a:ln>
                      <a:noFill/>
                    </a:ln>
                  </pic:spPr>
                </pic:pic>
              </a:graphicData>
            </a:graphic>
          </wp:inline>
        </w:drawing>
      </w:r>
    </w:p>
    <w:p w:rsidR="002717B3" w:rsidRDefault="004718F8">
      <w:pPr>
        <w:rPr>
          <w:rFonts w:asciiTheme="minorEastAsia" w:hAnsiTheme="minorEastAsia" w:cstheme="minorEastAsia"/>
          <w:sz w:val="28"/>
          <w:szCs w:val="28"/>
        </w:rPr>
      </w:pPr>
      <w:r>
        <w:rPr>
          <w:rFonts w:asciiTheme="minorEastAsia" w:hAnsiTheme="minorEastAsia" w:cstheme="minorEastAsia" w:hint="eastAsia"/>
          <w:sz w:val="28"/>
          <w:szCs w:val="28"/>
        </w:rPr>
        <w:lastRenderedPageBreak/>
        <w:t>附件1：</w:t>
      </w:r>
    </w:p>
    <w:p w:rsidR="002717B3" w:rsidRDefault="004718F8">
      <w:pPr>
        <w:jc w:val="center"/>
        <w:outlineLvl w:val="0"/>
        <w:rPr>
          <w:rFonts w:asciiTheme="minorEastAsia" w:hAnsiTheme="minorEastAsia" w:cstheme="minorEastAsia"/>
          <w:b/>
          <w:bCs/>
          <w:sz w:val="28"/>
          <w:szCs w:val="28"/>
        </w:rPr>
      </w:pPr>
      <w:r>
        <w:rPr>
          <w:rFonts w:asciiTheme="minorEastAsia" w:hAnsiTheme="minorEastAsia" w:cstheme="minorEastAsia" w:hint="eastAsia"/>
          <w:b/>
          <w:bCs/>
          <w:sz w:val="28"/>
          <w:szCs w:val="28"/>
        </w:rPr>
        <w:t xml:space="preserve">                                        供货范围及分项价格表                               </w:t>
      </w:r>
      <w:r>
        <w:rPr>
          <w:rFonts w:ascii="宋体" w:hAnsi="宋体" w:cs="宋体" w:hint="eastAsia"/>
          <w:color w:val="000000"/>
        </w:rPr>
        <w:t>单位：元</w:t>
      </w:r>
    </w:p>
    <w:tbl>
      <w:tblPr>
        <w:tblStyle w:val="a9"/>
        <w:tblW w:w="0" w:type="auto"/>
        <w:tblLook w:val="04A0" w:firstRow="1" w:lastRow="0" w:firstColumn="1" w:lastColumn="0" w:noHBand="0" w:noVBand="1"/>
      </w:tblPr>
      <w:tblGrid>
        <w:gridCol w:w="1488"/>
        <w:gridCol w:w="1488"/>
        <w:gridCol w:w="1495"/>
        <w:gridCol w:w="1660"/>
        <w:gridCol w:w="1591"/>
        <w:gridCol w:w="1291"/>
        <w:gridCol w:w="1777"/>
        <w:gridCol w:w="1697"/>
        <w:gridCol w:w="1461"/>
      </w:tblGrid>
      <w:tr w:rsidR="002717B3">
        <w:tc>
          <w:tcPr>
            <w:tcW w:w="1511"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序号</w:t>
            </w:r>
          </w:p>
        </w:tc>
        <w:tc>
          <w:tcPr>
            <w:tcW w:w="1511"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设备名称</w:t>
            </w:r>
          </w:p>
        </w:tc>
        <w:tc>
          <w:tcPr>
            <w:tcW w:w="1512"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品牌型号</w:t>
            </w:r>
          </w:p>
        </w:tc>
        <w:tc>
          <w:tcPr>
            <w:tcW w:w="1676"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制造厂（商）</w:t>
            </w:r>
          </w:p>
        </w:tc>
        <w:tc>
          <w:tcPr>
            <w:tcW w:w="1605"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原产地（国）</w:t>
            </w:r>
          </w:p>
        </w:tc>
        <w:tc>
          <w:tcPr>
            <w:tcW w:w="1309"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数量</w:t>
            </w:r>
          </w:p>
        </w:tc>
        <w:tc>
          <w:tcPr>
            <w:tcW w:w="1782"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单价</w:t>
            </w:r>
          </w:p>
        </w:tc>
        <w:tc>
          <w:tcPr>
            <w:tcW w:w="1700"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合价</w:t>
            </w:r>
          </w:p>
        </w:tc>
        <w:tc>
          <w:tcPr>
            <w:tcW w:w="1483"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备注</w:t>
            </w:r>
          </w:p>
        </w:tc>
      </w:tr>
      <w:tr w:rsidR="002717B3">
        <w:tc>
          <w:tcPr>
            <w:tcW w:w="1511"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1</w:t>
            </w:r>
          </w:p>
        </w:tc>
        <w:tc>
          <w:tcPr>
            <w:tcW w:w="1511" w:type="dxa"/>
            <w:vAlign w:val="center"/>
          </w:tcPr>
          <w:p w:rsidR="002717B3" w:rsidRDefault="004718F8">
            <w:pPr>
              <w:widowControl/>
              <w:jc w:val="center"/>
              <w:textAlignment w:val="center"/>
              <w:rPr>
                <w:rFonts w:asciiTheme="minorEastAsia" w:hAnsiTheme="minorEastAsia" w:cstheme="minorEastAsia"/>
              </w:rPr>
            </w:pPr>
            <w:r>
              <w:rPr>
                <w:rFonts w:ascii="宋体" w:hAnsi="宋体" w:cs="宋体" w:hint="eastAsia"/>
                <w:bCs/>
                <w:kern w:val="0"/>
                <w:lang w:bidi="ar"/>
              </w:rPr>
              <w:t>排水管道3D量化检测系统</w:t>
            </w:r>
          </w:p>
        </w:tc>
        <w:tc>
          <w:tcPr>
            <w:tcW w:w="1512" w:type="dxa"/>
            <w:vAlign w:val="center"/>
          </w:tcPr>
          <w:p w:rsidR="002717B3" w:rsidRDefault="004718F8">
            <w:pPr>
              <w:jc w:val="center"/>
              <w:rPr>
                <w:rFonts w:ascii="宋体" w:eastAsia="宋体" w:hAnsi="宋体" w:cs="宋体"/>
              </w:rPr>
            </w:pPr>
            <w:r>
              <w:rPr>
                <w:rFonts w:ascii="宋体" w:eastAsia="宋体" w:hAnsi="宋体" w:cs="宋体" w:hint="eastAsia"/>
              </w:rPr>
              <w:t>欧立德</w:t>
            </w:r>
          </w:p>
          <w:p w:rsidR="002717B3" w:rsidRDefault="004718F8">
            <w:pPr>
              <w:jc w:val="center"/>
            </w:pPr>
            <w:r>
              <w:rPr>
                <w:rFonts w:ascii="宋体" w:eastAsia="宋体" w:hAnsi="宋体" w:cs="宋体" w:hint="eastAsia"/>
              </w:rPr>
              <w:t>OLD-CCTV</w:t>
            </w:r>
          </w:p>
        </w:tc>
        <w:tc>
          <w:tcPr>
            <w:tcW w:w="1676" w:type="dxa"/>
            <w:vAlign w:val="center"/>
          </w:tcPr>
          <w:p w:rsidR="002717B3" w:rsidRDefault="004718F8">
            <w:pPr>
              <w:spacing w:line="360" w:lineRule="auto"/>
              <w:jc w:val="center"/>
              <w:rPr>
                <w:rFonts w:asciiTheme="minorEastAsia" w:hAnsiTheme="minorEastAsia" w:cstheme="minorEastAsia"/>
              </w:rPr>
            </w:pPr>
            <w:r>
              <w:rPr>
                <w:rFonts w:ascii="宋体" w:hAnsi="宋体" w:cs="宋体" w:hint="eastAsia"/>
              </w:rPr>
              <w:t>武汉欧立德电气有限公司</w:t>
            </w:r>
          </w:p>
        </w:tc>
        <w:tc>
          <w:tcPr>
            <w:tcW w:w="1605"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武汉</w:t>
            </w:r>
          </w:p>
        </w:tc>
        <w:tc>
          <w:tcPr>
            <w:tcW w:w="1309"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1套</w:t>
            </w:r>
          </w:p>
        </w:tc>
        <w:tc>
          <w:tcPr>
            <w:tcW w:w="1782" w:type="dxa"/>
            <w:vAlign w:val="center"/>
          </w:tcPr>
          <w:p w:rsidR="002717B3" w:rsidRDefault="004718F8">
            <w:pPr>
              <w:widowControl/>
              <w:jc w:val="center"/>
              <w:textAlignment w:val="center"/>
              <w:rPr>
                <w:rFonts w:asciiTheme="minorEastAsia" w:hAnsiTheme="minorEastAsia" w:cstheme="minorEastAsia"/>
              </w:rPr>
            </w:pPr>
            <w:r>
              <w:rPr>
                <w:rFonts w:ascii="宋体" w:hAnsi="宋体" w:cs="宋体" w:hint="eastAsia"/>
              </w:rPr>
              <w:t xml:space="preserve">¥340,000.00 </w:t>
            </w:r>
          </w:p>
        </w:tc>
        <w:tc>
          <w:tcPr>
            <w:tcW w:w="1700" w:type="dxa"/>
            <w:vAlign w:val="center"/>
          </w:tcPr>
          <w:p w:rsidR="002717B3" w:rsidRDefault="004718F8">
            <w:pPr>
              <w:widowControl/>
              <w:jc w:val="center"/>
              <w:textAlignment w:val="center"/>
              <w:rPr>
                <w:rFonts w:asciiTheme="minorEastAsia" w:hAnsiTheme="minorEastAsia" w:cstheme="minorEastAsia"/>
              </w:rPr>
            </w:pPr>
            <w:r>
              <w:rPr>
                <w:rFonts w:ascii="宋体" w:hAnsi="宋体" w:cs="宋体" w:hint="eastAsia"/>
              </w:rPr>
              <w:t xml:space="preserve">¥340,000.00 </w:t>
            </w:r>
          </w:p>
        </w:tc>
        <w:tc>
          <w:tcPr>
            <w:tcW w:w="1483"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含税</w:t>
            </w:r>
          </w:p>
        </w:tc>
      </w:tr>
      <w:tr w:rsidR="002717B3">
        <w:trPr>
          <w:trHeight w:val="1244"/>
        </w:trPr>
        <w:tc>
          <w:tcPr>
            <w:tcW w:w="1511"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2</w:t>
            </w:r>
          </w:p>
        </w:tc>
        <w:tc>
          <w:tcPr>
            <w:tcW w:w="1511" w:type="dxa"/>
            <w:vAlign w:val="center"/>
          </w:tcPr>
          <w:p w:rsidR="002717B3" w:rsidRDefault="004718F8">
            <w:pPr>
              <w:widowControl/>
              <w:jc w:val="center"/>
              <w:textAlignment w:val="center"/>
              <w:rPr>
                <w:rFonts w:asciiTheme="minorEastAsia" w:hAnsiTheme="minorEastAsia" w:cstheme="minorEastAsia"/>
              </w:rPr>
            </w:pPr>
            <w:r>
              <w:rPr>
                <w:rFonts w:ascii="宋体" w:hAnsi="宋体" w:cs="宋体" w:hint="eastAsia"/>
                <w:bCs/>
                <w:color w:val="000000"/>
              </w:rPr>
              <w:t>排水管道量化修复系统</w:t>
            </w:r>
          </w:p>
        </w:tc>
        <w:tc>
          <w:tcPr>
            <w:tcW w:w="1512" w:type="dxa"/>
            <w:vAlign w:val="center"/>
          </w:tcPr>
          <w:p w:rsidR="002717B3" w:rsidRDefault="004718F8">
            <w:pPr>
              <w:jc w:val="center"/>
              <w:rPr>
                <w:rFonts w:ascii="宋体" w:eastAsia="宋体" w:hAnsi="宋体" w:cs="宋体"/>
              </w:rPr>
            </w:pPr>
            <w:r>
              <w:rPr>
                <w:rFonts w:ascii="宋体" w:eastAsia="宋体" w:hAnsi="宋体" w:cs="宋体" w:hint="eastAsia"/>
              </w:rPr>
              <w:t>欧立德</w:t>
            </w:r>
          </w:p>
          <w:p w:rsidR="002717B3" w:rsidRDefault="004718F8">
            <w:pPr>
              <w:jc w:val="center"/>
            </w:pPr>
            <w:r>
              <w:rPr>
                <w:rFonts w:ascii="宋体" w:eastAsia="宋体" w:hAnsi="宋体" w:cs="宋体" w:hint="eastAsia"/>
              </w:rPr>
              <w:t>OLD-DX</w:t>
            </w:r>
          </w:p>
        </w:tc>
        <w:tc>
          <w:tcPr>
            <w:tcW w:w="1676" w:type="dxa"/>
            <w:vAlign w:val="center"/>
          </w:tcPr>
          <w:p w:rsidR="002717B3" w:rsidRDefault="004718F8">
            <w:pPr>
              <w:spacing w:line="360" w:lineRule="auto"/>
              <w:jc w:val="center"/>
              <w:rPr>
                <w:rFonts w:asciiTheme="minorEastAsia" w:hAnsiTheme="minorEastAsia" w:cstheme="minorEastAsia"/>
              </w:rPr>
            </w:pPr>
            <w:r>
              <w:rPr>
                <w:rFonts w:ascii="宋体" w:hAnsi="宋体" w:cs="宋体" w:hint="eastAsia"/>
              </w:rPr>
              <w:t>武汉欧立德电气有限公司</w:t>
            </w:r>
          </w:p>
        </w:tc>
        <w:tc>
          <w:tcPr>
            <w:tcW w:w="1605"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武汉</w:t>
            </w:r>
          </w:p>
        </w:tc>
        <w:tc>
          <w:tcPr>
            <w:tcW w:w="1309"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1套</w:t>
            </w:r>
          </w:p>
        </w:tc>
        <w:tc>
          <w:tcPr>
            <w:tcW w:w="1782" w:type="dxa"/>
            <w:vAlign w:val="center"/>
          </w:tcPr>
          <w:p w:rsidR="002717B3" w:rsidRDefault="004718F8">
            <w:pPr>
              <w:widowControl/>
              <w:jc w:val="center"/>
              <w:textAlignment w:val="center"/>
              <w:rPr>
                <w:rFonts w:asciiTheme="minorEastAsia" w:hAnsiTheme="minorEastAsia" w:cstheme="minorEastAsia"/>
              </w:rPr>
            </w:pPr>
            <w:r>
              <w:rPr>
                <w:rFonts w:ascii="宋体" w:hAnsi="宋体" w:cs="宋体" w:hint="eastAsia"/>
              </w:rPr>
              <w:t xml:space="preserve">¥246,500.00 </w:t>
            </w:r>
          </w:p>
        </w:tc>
        <w:tc>
          <w:tcPr>
            <w:tcW w:w="1700" w:type="dxa"/>
            <w:vAlign w:val="center"/>
          </w:tcPr>
          <w:p w:rsidR="002717B3" w:rsidRDefault="004718F8">
            <w:pPr>
              <w:widowControl/>
              <w:jc w:val="center"/>
              <w:textAlignment w:val="center"/>
              <w:rPr>
                <w:rFonts w:asciiTheme="minorEastAsia" w:hAnsiTheme="minorEastAsia" w:cstheme="minorEastAsia"/>
              </w:rPr>
            </w:pPr>
            <w:r>
              <w:rPr>
                <w:rFonts w:ascii="宋体" w:hAnsi="宋体" w:cs="宋体" w:hint="eastAsia"/>
              </w:rPr>
              <w:t xml:space="preserve">¥246,500.00 </w:t>
            </w:r>
          </w:p>
        </w:tc>
        <w:tc>
          <w:tcPr>
            <w:tcW w:w="1483" w:type="dxa"/>
            <w:vAlign w:val="center"/>
          </w:tcPr>
          <w:p w:rsidR="002717B3" w:rsidRDefault="004718F8">
            <w:pPr>
              <w:spacing w:line="360" w:lineRule="auto"/>
              <w:jc w:val="center"/>
              <w:rPr>
                <w:rFonts w:asciiTheme="minorEastAsia" w:hAnsiTheme="minorEastAsia" w:cstheme="minorEastAsia"/>
              </w:rPr>
            </w:pPr>
            <w:r>
              <w:rPr>
                <w:rFonts w:asciiTheme="minorEastAsia" w:hAnsiTheme="minorEastAsia" w:cstheme="minorEastAsia" w:hint="eastAsia"/>
              </w:rPr>
              <w:t>含税</w:t>
            </w:r>
          </w:p>
        </w:tc>
      </w:tr>
      <w:tr w:rsidR="002717B3">
        <w:tc>
          <w:tcPr>
            <w:tcW w:w="14089" w:type="dxa"/>
            <w:gridSpan w:val="9"/>
            <w:vAlign w:val="center"/>
          </w:tcPr>
          <w:p w:rsidR="002717B3" w:rsidRDefault="004718F8">
            <w:pPr>
              <w:spacing w:line="360" w:lineRule="auto"/>
              <w:rPr>
                <w:rFonts w:asciiTheme="minorEastAsia" w:hAnsiTheme="minorEastAsia" w:cstheme="minorEastAsia"/>
                <w:b/>
                <w:bCs/>
              </w:rPr>
            </w:pPr>
            <w:r>
              <w:rPr>
                <w:rFonts w:asciiTheme="minorEastAsia" w:hAnsiTheme="minorEastAsia" w:cstheme="minorEastAsia" w:hint="eastAsia"/>
              </w:rPr>
              <w:t>合计：小写：</w:t>
            </w:r>
            <w:r>
              <w:rPr>
                <w:rFonts w:ascii="宋体" w:hAnsi="宋体" w:cs="宋体" w:hint="eastAsia"/>
              </w:rPr>
              <w:t xml:space="preserve">¥586,500.00 </w:t>
            </w:r>
            <w:r>
              <w:rPr>
                <w:rFonts w:asciiTheme="minorEastAsia" w:hAnsiTheme="minorEastAsia" w:cstheme="minorEastAsia" w:hint="eastAsia"/>
              </w:rPr>
              <w:t xml:space="preserve">     大写：人民币伍拾捌万陆仟伍佰圆整</w:t>
            </w:r>
          </w:p>
        </w:tc>
      </w:tr>
    </w:tbl>
    <w:p w:rsidR="002717B3" w:rsidRDefault="002717B3">
      <w:pPr>
        <w:spacing w:line="360" w:lineRule="auto"/>
        <w:rPr>
          <w:rFonts w:asciiTheme="minorEastAsia" w:hAnsiTheme="minorEastAsia" w:cstheme="minorEastAsia"/>
        </w:rPr>
      </w:pPr>
    </w:p>
    <w:p w:rsidR="002717B3" w:rsidRDefault="002717B3">
      <w:pPr>
        <w:spacing w:line="360" w:lineRule="auto"/>
        <w:rPr>
          <w:rFonts w:asciiTheme="minorEastAsia" w:hAnsiTheme="minorEastAsia" w:cstheme="minorEastAsia"/>
        </w:rPr>
      </w:pPr>
    </w:p>
    <w:p w:rsidR="002717B3" w:rsidRDefault="002717B3">
      <w:pPr>
        <w:spacing w:line="360" w:lineRule="auto"/>
        <w:rPr>
          <w:rFonts w:asciiTheme="minorEastAsia" w:hAnsiTheme="minorEastAsia" w:cstheme="minorEastAsia"/>
        </w:rPr>
        <w:sectPr w:rsidR="002717B3">
          <w:pgSz w:w="16838" w:h="11906" w:orient="landscape"/>
          <w:pgMar w:top="1417" w:right="1440" w:bottom="1417" w:left="1440" w:header="851" w:footer="992" w:gutter="0"/>
          <w:cols w:space="0"/>
          <w:docGrid w:type="lines" w:linePitch="312"/>
        </w:sectPr>
      </w:pP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sz w:val="28"/>
          <w:szCs w:val="28"/>
        </w:rPr>
        <w:lastRenderedPageBreak/>
        <w:t>附件2：</w:t>
      </w:r>
    </w:p>
    <w:p w:rsidR="002717B3" w:rsidRDefault="004718F8">
      <w:pPr>
        <w:pStyle w:val="Default"/>
        <w:spacing w:line="360" w:lineRule="auto"/>
        <w:jc w:val="center"/>
        <w:rPr>
          <w:rFonts w:asciiTheme="minorEastAsia" w:eastAsiaTheme="minorEastAsia" w:hAnsiTheme="minorEastAsia" w:cstheme="minorEastAsia"/>
          <w:b/>
          <w:bCs/>
          <w:color w:val="auto"/>
          <w:kern w:val="2"/>
          <w:sz w:val="28"/>
          <w:szCs w:val="28"/>
        </w:rPr>
      </w:pPr>
      <w:r>
        <w:rPr>
          <w:rFonts w:asciiTheme="minorEastAsia" w:eastAsiaTheme="minorEastAsia" w:hAnsiTheme="minorEastAsia" w:cstheme="minorEastAsia" w:hint="eastAsia"/>
          <w:b/>
          <w:bCs/>
          <w:color w:val="auto"/>
          <w:kern w:val="2"/>
          <w:sz w:val="28"/>
          <w:szCs w:val="28"/>
        </w:rPr>
        <w:t>设备技术规格参数、功能描述及配置清单表</w:t>
      </w:r>
    </w:p>
    <w:p w:rsidR="002717B3" w:rsidRDefault="004718F8">
      <w:pPr>
        <w:pStyle w:val="Default"/>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rPr>
        <w:t>排水管道3D量化检测修复系统</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285"/>
        <w:gridCol w:w="10113"/>
        <w:gridCol w:w="817"/>
        <w:gridCol w:w="884"/>
      </w:tblGrid>
      <w:tr w:rsidR="002717B3">
        <w:tc>
          <w:tcPr>
            <w:tcW w:w="30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序 号</w:t>
            </w:r>
          </w:p>
        </w:tc>
        <w:tc>
          <w:tcPr>
            <w:tcW w:w="461" w:type="pct"/>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设备名称</w:t>
            </w:r>
          </w:p>
        </w:tc>
        <w:tc>
          <w:tcPr>
            <w:tcW w:w="3627" w:type="pct"/>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具体</w:t>
            </w:r>
            <w:r>
              <w:rPr>
                <w:rFonts w:ascii="宋体" w:eastAsia="宋体" w:hAnsi="宋体" w:cs="宋体" w:hint="eastAsia"/>
              </w:rPr>
              <w:t>技术规格参数、功能描述及</w:t>
            </w:r>
            <w:r>
              <w:rPr>
                <w:rFonts w:ascii="宋体" w:eastAsia="宋体" w:hAnsi="宋体" w:cs="宋体" w:hint="eastAsia"/>
                <w:color w:val="000000"/>
                <w:kern w:val="0"/>
              </w:rPr>
              <w:t>配置清单描述</w:t>
            </w:r>
          </w:p>
        </w:tc>
        <w:tc>
          <w:tcPr>
            <w:tcW w:w="293" w:type="pct"/>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单 位</w:t>
            </w:r>
          </w:p>
        </w:tc>
        <w:tc>
          <w:tcPr>
            <w:tcW w:w="317" w:type="pct"/>
          </w:tcPr>
          <w:p w:rsidR="002717B3" w:rsidRDefault="004718F8">
            <w:pPr>
              <w:spacing w:line="360" w:lineRule="auto"/>
              <w:rPr>
                <w:rFonts w:ascii="宋体" w:eastAsia="宋体" w:hAnsi="宋体" w:cs="宋体"/>
                <w:color w:val="000000"/>
                <w:kern w:val="0"/>
              </w:rPr>
            </w:pPr>
            <w:r>
              <w:rPr>
                <w:rFonts w:ascii="宋体" w:eastAsia="宋体" w:hAnsi="宋体" w:cs="宋体" w:hint="eastAsia"/>
                <w:color w:val="000000"/>
                <w:kern w:val="0"/>
              </w:rPr>
              <w:t>数 量</w:t>
            </w:r>
          </w:p>
        </w:tc>
      </w:tr>
      <w:tr w:rsidR="002717B3">
        <w:tc>
          <w:tcPr>
            <w:tcW w:w="30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1</w:t>
            </w:r>
          </w:p>
        </w:tc>
        <w:tc>
          <w:tcPr>
            <w:tcW w:w="46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bCs/>
                <w:color w:val="000000"/>
                <w:kern w:val="0"/>
              </w:rPr>
              <w:t>主机</w:t>
            </w:r>
          </w:p>
        </w:tc>
        <w:tc>
          <w:tcPr>
            <w:tcW w:w="3627" w:type="pct"/>
          </w:tcPr>
          <w:p w:rsidR="002717B3" w:rsidRDefault="004718F8">
            <w:pPr>
              <w:pStyle w:val="11"/>
              <w:widowControl/>
              <w:numPr>
                <w:ilvl w:val="0"/>
                <w:numId w:val="1"/>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主机配置：采用华为平板</w:t>
            </w:r>
            <w:proofErr w:type="gramStart"/>
            <w:r>
              <w:rPr>
                <w:rFonts w:ascii="宋体" w:hAnsi="宋体" w:cs="宋体" w:hint="eastAsia"/>
                <w:bCs/>
                <w:kern w:val="0"/>
                <w:szCs w:val="24"/>
              </w:rPr>
              <w:t>做为</w:t>
            </w:r>
            <w:proofErr w:type="gramEnd"/>
            <w:r>
              <w:rPr>
                <w:rFonts w:ascii="宋体" w:hAnsi="宋体" w:cs="宋体" w:hint="eastAsia"/>
                <w:bCs/>
                <w:kern w:val="0"/>
                <w:szCs w:val="24"/>
              </w:rPr>
              <w:t>主机，内置采集分析软件；CPU为麒麟990/内存8GB/存储容量128GB/屏幕尺寸10.8英寸，画质清晰；</w:t>
            </w:r>
          </w:p>
          <w:p w:rsidR="002717B3" w:rsidRDefault="004718F8">
            <w:pPr>
              <w:pStyle w:val="11"/>
              <w:widowControl/>
              <w:numPr>
                <w:ilvl w:val="0"/>
                <w:numId w:val="1"/>
              </w:numPr>
              <w:spacing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控制功能：控制爬行器行进、抬升上下、镜头旋转、电缆盘收放线、光源调节等；</w:t>
            </w:r>
          </w:p>
          <w:p w:rsidR="002717B3" w:rsidRDefault="004718F8">
            <w:pPr>
              <w:pStyle w:val="11"/>
              <w:widowControl/>
              <w:numPr>
                <w:ilvl w:val="0"/>
                <w:numId w:val="1"/>
              </w:numPr>
              <w:spacing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视频显示：可同时显示前后视频、显示分辨率可调；</w:t>
            </w:r>
          </w:p>
          <w:p w:rsidR="002717B3" w:rsidRDefault="004718F8">
            <w:pPr>
              <w:pStyle w:val="11"/>
              <w:widowControl/>
              <w:numPr>
                <w:ilvl w:val="0"/>
                <w:numId w:val="1"/>
              </w:numPr>
              <w:spacing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轮廓显示：可实时显示管道轮廓，并支持缩放、测量、标准、保存等操作。</w:t>
            </w:r>
          </w:p>
          <w:p w:rsidR="002717B3" w:rsidRDefault="004718F8">
            <w:pPr>
              <w:pStyle w:val="11"/>
              <w:widowControl/>
              <w:numPr>
                <w:ilvl w:val="0"/>
                <w:numId w:val="1"/>
              </w:numPr>
              <w:spacing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状态显示：可实时显示时间日期、行进距离、爬行器姿态信息，并可设置信息显示的字体、字号、背景色；</w:t>
            </w:r>
          </w:p>
          <w:p w:rsidR="002717B3" w:rsidRDefault="004718F8">
            <w:pPr>
              <w:pStyle w:val="11"/>
              <w:widowControl/>
              <w:numPr>
                <w:ilvl w:val="0"/>
                <w:numId w:val="1"/>
              </w:numPr>
              <w:spacing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文本录入：可实现中英文等字符的录入，在视频画面上叠加显示；</w:t>
            </w:r>
          </w:p>
          <w:p w:rsidR="002717B3" w:rsidRDefault="004718F8">
            <w:pPr>
              <w:pStyle w:val="11"/>
              <w:widowControl/>
              <w:numPr>
                <w:ilvl w:val="0"/>
                <w:numId w:val="1"/>
              </w:numPr>
              <w:spacing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使用辅助：可自动识别爬行器型号，计算适应管径，实时显示爬行器镜头离地高度；</w:t>
            </w:r>
          </w:p>
          <w:p w:rsidR="002717B3" w:rsidRDefault="004718F8">
            <w:pPr>
              <w:pStyle w:val="11"/>
              <w:widowControl/>
              <w:numPr>
                <w:ilvl w:val="0"/>
                <w:numId w:val="1"/>
              </w:numPr>
              <w:spacing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时钟指示：可对当前缺陷位置进行时钟定位，并显示；</w:t>
            </w:r>
          </w:p>
          <w:p w:rsidR="002717B3" w:rsidRDefault="004718F8">
            <w:pPr>
              <w:pStyle w:val="11"/>
              <w:widowControl/>
              <w:numPr>
                <w:ilvl w:val="0"/>
                <w:numId w:val="1"/>
              </w:numPr>
              <w:spacing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报警功能：具备翻滚角超限报警，有效防止翻车；具备气压过高、过低报警；</w:t>
            </w:r>
          </w:p>
          <w:p w:rsidR="002717B3" w:rsidRDefault="004718F8">
            <w:pPr>
              <w:pStyle w:val="11"/>
              <w:widowControl/>
              <w:numPr>
                <w:ilvl w:val="0"/>
                <w:numId w:val="1"/>
              </w:numPr>
              <w:spacing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坡度测量：</w:t>
            </w:r>
            <w:proofErr w:type="gramStart"/>
            <w:r>
              <w:rPr>
                <w:rFonts w:ascii="宋体" w:hAnsi="宋体" w:cs="宋体" w:hint="eastAsia"/>
                <w:bCs/>
                <w:color w:val="000000"/>
                <w:kern w:val="0"/>
                <w:szCs w:val="24"/>
              </w:rPr>
              <w:t>标配坡度</w:t>
            </w:r>
            <w:proofErr w:type="gramEnd"/>
            <w:r>
              <w:rPr>
                <w:rFonts w:ascii="宋体" w:hAnsi="宋体" w:cs="宋体" w:hint="eastAsia"/>
                <w:bCs/>
                <w:color w:val="000000"/>
                <w:kern w:val="0"/>
                <w:szCs w:val="24"/>
              </w:rPr>
              <w:t>测量软件，可进行管道坡度测量，绘制曲线，生成报告；</w:t>
            </w:r>
          </w:p>
          <w:p w:rsidR="002717B3" w:rsidRDefault="004718F8">
            <w:pPr>
              <w:widowControl/>
              <w:numPr>
                <w:ilvl w:val="0"/>
                <w:numId w:val="1"/>
              </w:numPr>
              <w:spacing w:afterLines="25" w:after="78" w:line="348" w:lineRule="auto"/>
              <w:jc w:val="left"/>
              <w:rPr>
                <w:rFonts w:ascii="宋体" w:eastAsia="宋体" w:hAnsi="宋体" w:cs="宋体"/>
                <w:bCs/>
                <w:color w:val="000000"/>
                <w:kern w:val="0"/>
              </w:rPr>
            </w:pPr>
            <w:r>
              <w:rPr>
                <w:rFonts w:ascii="宋体" w:eastAsia="宋体" w:hAnsi="宋体" w:cs="宋体" w:hint="eastAsia"/>
                <w:bCs/>
                <w:color w:val="000000"/>
                <w:kern w:val="0"/>
              </w:rPr>
              <w:t>交互式按钮：一键启动分析软件，进行判读与报告分析；</w:t>
            </w:r>
          </w:p>
          <w:p w:rsidR="002717B3" w:rsidRDefault="004718F8">
            <w:pPr>
              <w:widowControl/>
              <w:numPr>
                <w:ilvl w:val="0"/>
                <w:numId w:val="1"/>
              </w:numPr>
              <w:spacing w:beforeLines="25" w:before="78" w:afterLines="25" w:after="78" w:line="348" w:lineRule="auto"/>
              <w:jc w:val="left"/>
              <w:rPr>
                <w:rFonts w:ascii="宋体" w:eastAsia="宋体" w:hAnsi="宋体" w:cs="宋体"/>
                <w:bCs/>
                <w:color w:val="000000"/>
                <w:kern w:val="0"/>
              </w:rPr>
            </w:pPr>
            <w:r>
              <w:rPr>
                <w:rFonts w:ascii="宋体" w:eastAsia="宋体" w:hAnsi="宋体" w:cs="宋体" w:hint="eastAsia"/>
                <w:bCs/>
                <w:color w:val="000000"/>
                <w:kern w:val="0"/>
              </w:rPr>
              <w:lastRenderedPageBreak/>
              <w:t>现场生成报告：检测结束即可一键自动生成报告，不需要再将视频导入分析软件中进行缺陷判读。</w:t>
            </w:r>
          </w:p>
          <w:p w:rsidR="002717B3" w:rsidRDefault="004718F8">
            <w:pPr>
              <w:widowControl/>
              <w:numPr>
                <w:ilvl w:val="0"/>
                <w:numId w:val="1"/>
              </w:numPr>
              <w:spacing w:afterLines="25" w:after="78" w:line="348" w:lineRule="auto"/>
              <w:jc w:val="left"/>
              <w:rPr>
                <w:rFonts w:ascii="宋体" w:eastAsia="宋体" w:hAnsi="宋体" w:cs="宋体"/>
                <w:bCs/>
                <w:color w:val="000000"/>
                <w:kern w:val="0"/>
              </w:rPr>
            </w:pPr>
            <w:r>
              <w:rPr>
                <w:rFonts w:ascii="宋体" w:eastAsia="宋体" w:hAnsi="宋体" w:cs="宋体" w:hint="eastAsia"/>
                <w:bCs/>
                <w:color w:val="000000"/>
                <w:kern w:val="0"/>
              </w:rPr>
              <w:t>标准支持：软件能够同时支持CJJ181-2012、</w:t>
            </w:r>
            <w:proofErr w:type="gramStart"/>
            <w:r>
              <w:rPr>
                <w:rFonts w:ascii="宋体" w:eastAsia="宋体" w:hAnsi="宋体" w:cs="宋体" w:hint="eastAsia"/>
                <w:bCs/>
                <w:color w:val="000000"/>
                <w:kern w:val="0"/>
              </w:rPr>
              <w:t>北排标准</w:t>
            </w:r>
            <w:proofErr w:type="gramEnd"/>
            <w:r>
              <w:rPr>
                <w:rFonts w:ascii="宋体" w:eastAsia="宋体" w:hAnsi="宋体" w:cs="宋体" w:hint="eastAsia"/>
                <w:bCs/>
                <w:color w:val="000000"/>
                <w:kern w:val="0"/>
              </w:rPr>
              <w:t>、上海标准、广州标准这4个标准。</w:t>
            </w:r>
          </w:p>
          <w:p w:rsidR="002717B3" w:rsidRDefault="004718F8">
            <w:pPr>
              <w:spacing w:line="360" w:lineRule="auto"/>
              <w:jc w:val="left"/>
              <w:rPr>
                <w:rFonts w:ascii="宋体" w:eastAsia="宋体" w:hAnsi="宋体" w:cs="宋体"/>
                <w:color w:val="000000"/>
                <w:kern w:val="0"/>
              </w:rPr>
            </w:pPr>
            <w:r>
              <w:rPr>
                <w:rFonts w:ascii="宋体" w:eastAsia="宋体" w:hAnsi="宋体" w:cs="宋体" w:hint="eastAsia"/>
                <w:bCs/>
                <w:color w:val="000000"/>
                <w:kern w:val="0"/>
              </w:rPr>
              <w:t>14.量化分析：可生成管道变形量图、管道沉积图、管道尺寸色谱图、管道三维模型等，对管道缺陷进行测量。</w:t>
            </w:r>
          </w:p>
        </w:tc>
        <w:tc>
          <w:tcPr>
            <w:tcW w:w="293" w:type="pct"/>
            <w:vAlign w:val="center"/>
          </w:tcPr>
          <w:p w:rsidR="002717B3" w:rsidRDefault="004718F8">
            <w:pPr>
              <w:jc w:val="center"/>
            </w:pPr>
            <w:r>
              <w:rPr>
                <w:rFonts w:hint="eastAsia"/>
              </w:rPr>
              <w:lastRenderedPageBreak/>
              <w:t>套</w:t>
            </w:r>
          </w:p>
        </w:tc>
        <w:tc>
          <w:tcPr>
            <w:tcW w:w="317" w:type="pct"/>
            <w:vAlign w:val="center"/>
          </w:tcPr>
          <w:p w:rsidR="002717B3" w:rsidRDefault="004718F8">
            <w:pPr>
              <w:jc w:val="center"/>
            </w:pPr>
            <w:r>
              <w:rPr>
                <w:rFonts w:hint="eastAsia"/>
              </w:rPr>
              <w:t>1</w:t>
            </w:r>
          </w:p>
        </w:tc>
      </w:tr>
      <w:tr w:rsidR="002717B3">
        <w:tc>
          <w:tcPr>
            <w:tcW w:w="30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2</w:t>
            </w:r>
          </w:p>
        </w:tc>
        <w:tc>
          <w:tcPr>
            <w:tcW w:w="461" w:type="pct"/>
            <w:vAlign w:val="center"/>
          </w:tcPr>
          <w:p w:rsidR="002717B3" w:rsidRDefault="004718F8">
            <w:pPr>
              <w:widowControl/>
              <w:spacing w:after="100" w:line="348" w:lineRule="auto"/>
              <w:jc w:val="center"/>
              <w:rPr>
                <w:rFonts w:ascii="宋体" w:eastAsia="宋体" w:hAnsi="宋体" w:cs="宋体"/>
                <w:color w:val="000000"/>
                <w:kern w:val="0"/>
              </w:rPr>
            </w:pPr>
            <w:r>
              <w:rPr>
                <w:rFonts w:ascii="宋体" w:eastAsia="宋体" w:hAnsi="宋体" w:cs="宋体" w:hint="eastAsia"/>
                <w:bCs/>
                <w:color w:val="000000"/>
                <w:kern w:val="0"/>
              </w:rPr>
              <w:t>电缆盘</w:t>
            </w:r>
          </w:p>
        </w:tc>
        <w:tc>
          <w:tcPr>
            <w:tcW w:w="3627" w:type="pct"/>
          </w:tcPr>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t>配线长度：标配线缆长度150米；</w:t>
            </w:r>
          </w:p>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t>线缆参数：320公斤</w:t>
            </w:r>
            <w:proofErr w:type="gramStart"/>
            <w:r>
              <w:rPr>
                <w:rFonts w:ascii="宋体" w:eastAsia="宋体" w:hAnsi="宋体" w:cs="宋体" w:hint="eastAsia"/>
                <w:bCs/>
                <w:kern w:val="0"/>
              </w:rPr>
              <w:t>凯夫拉抗拉</w:t>
            </w:r>
            <w:proofErr w:type="gramEnd"/>
            <w:r>
              <w:rPr>
                <w:rFonts w:ascii="宋体" w:eastAsia="宋体" w:hAnsi="宋体" w:cs="宋体" w:hint="eastAsia"/>
                <w:bCs/>
                <w:kern w:val="0"/>
              </w:rPr>
              <w:t>丝，进口聚氨酯护套，线缆直径7.8mm，防水、防磨、耐酸碱、耐腐蚀。</w:t>
            </w:r>
          </w:p>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t>自动收放线：配备电磁离合器，爬行</w:t>
            </w:r>
            <w:proofErr w:type="gramStart"/>
            <w:r>
              <w:rPr>
                <w:rFonts w:ascii="宋体" w:eastAsia="宋体" w:hAnsi="宋体" w:cs="宋体" w:hint="eastAsia"/>
                <w:bCs/>
                <w:kern w:val="0"/>
              </w:rPr>
              <w:t>器前进</w:t>
            </w:r>
            <w:proofErr w:type="gramEnd"/>
            <w:r>
              <w:rPr>
                <w:rFonts w:ascii="宋体" w:eastAsia="宋体" w:hAnsi="宋体" w:cs="宋体" w:hint="eastAsia"/>
                <w:bCs/>
                <w:kern w:val="0"/>
              </w:rPr>
              <w:t>过程中，离合松开，爬行器拖动电缆，爬行器后退时，离合器合上，自动收线；</w:t>
            </w:r>
          </w:p>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t>收放线匹配：自动收线匹配，最大限度保护爬行器和电缆；</w:t>
            </w:r>
          </w:p>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t>自动排线：收放线过程中，确保电缆在绞线盘上的规则分布；</w:t>
            </w:r>
          </w:p>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t>计数：采用高精度编码器，计数分辨率为1mm；</w:t>
            </w:r>
          </w:p>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t>接口：无线接口、网口；</w:t>
            </w:r>
          </w:p>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t>电缆盘可以直接</w:t>
            </w:r>
            <w:proofErr w:type="gramStart"/>
            <w:r>
              <w:rPr>
                <w:rFonts w:ascii="宋体" w:eastAsia="宋体" w:hAnsi="宋体" w:cs="宋体" w:hint="eastAsia"/>
                <w:bCs/>
                <w:kern w:val="0"/>
              </w:rPr>
              <w:t>接</w:t>
            </w:r>
            <w:proofErr w:type="gramEnd"/>
            <w:r>
              <w:rPr>
                <w:rFonts w:ascii="宋体" w:eastAsia="宋体" w:hAnsi="宋体" w:cs="宋体" w:hint="eastAsia"/>
                <w:bCs/>
                <w:kern w:val="0"/>
              </w:rPr>
              <w:t>声纳探头，用于声纳检测；并可以同时连接声纳探头和爬行器进行声纳和视频的同步采集；</w:t>
            </w:r>
          </w:p>
          <w:p w:rsidR="002717B3" w:rsidRDefault="004718F8">
            <w:pPr>
              <w:numPr>
                <w:ilvl w:val="0"/>
                <w:numId w:val="2"/>
              </w:numPr>
              <w:spacing w:line="348" w:lineRule="auto"/>
            </w:pPr>
            <w:r>
              <w:rPr>
                <w:rFonts w:hint="eastAsia"/>
              </w:rPr>
              <w:t>线缆车移动：采用便携拉杆式设计；配备移动轮和车轮锁紧装置，便于线缆车移动和固定。</w:t>
            </w:r>
          </w:p>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lastRenderedPageBreak/>
              <w:t>防护：IP63，防灰尘，防水</w:t>
            </w:r>
            <w:r>
              <w:rPr>
                <w:rFonts w:ascii="宋体" w:eastAsia="宋体" w:hAnsi="宋体" w:cs="宋体" w:hint="eastAsia"/>
                <w:bCs/>
                <w:color w:val="333333"/>
                <w:shd w:val="clear" w:color="auto" w:fill="FFFFFF"/>
              </w:rPr>
              <w:t>溅</w:t>
            </w:r>
            <w:r>
              <w:rPr>
                <w:rFonts w:ascii="宋体" w:eastAsia="宋体" w:hAnsi="宋体" w:cs="宋体" w:hint="eastAsia"/>
                <w:bCs/>
                <w:kern w:val="0"/>
              </w:rPr>
              <w:t>；</w:t>
            </w:r>
          </w:p>
          <w:p w:rsidR="002717B3" w:rsidRDefault="004718F8">
            <w:pPr>
              <w:widowControl/>
              <w:numPr>
                <w:ilvl w:val="0"/>
                <w:numId w:val="2"/>
              </w:numPr>
              <w:spacing w:afterLines="25" w:after="78" w:line="348" w:lineRule="auto"/>
              <w:jc w:val="left"/>
              <w:rPr>
                <w:rFonts w:ascii="宋体" w:eastAsia="宋体" w:hAnsi="宋体" w:cs="宋体"/>
                <w:bCs/>
                <w:kern w:val="0"/>
              </w:rPr>
            </w:pPr>
            <w:r>
              <w:rPr>
                <w:rFonts w:ascii="宋体" w:eastAsia="宋体" w:hAnsi="宋体" w:cs="宋体" w:hint="eastAsia"/>
                <w:bCs/>
                <w:kern w:val="0"/>
              </w:rPr>
              <w:t>尺寸：570mm*395mm*475mm；</w:t>
            </w:r>
          </w:p>
          <w:p w:rsidR="002717B3" w:rsidRDefault="004718F8">
            <w:pPr>
              <w:widowControl/>
              <w:numPr>
                <w:ilvl w:val="0"/>
                <w:numId w:val="2"/>
              </w:numPr>
              <w:spacing w:afterLines="25" w:after="78" w:line="348" w:lineRule="auto"/>
              <w:jc w:val="left"/>
              <w:rPr>
                <w:rFonts w:ascii="宋体" w:eastAsia="宋体" w:hAnsi="宋体" w:cs="宋体"/>
                <w:color w:val="000000"/>
                <w:kern w:val="0"/>
              </w:rPr>
            </w:pPr>
            <w:r>
              <w:rPr>
                <w:rFonts w:ascii="宋体" w:eastAsia="宋体" w:hAnsi="宋体" w:cs="宋体" w:hint="eastAsia"/>
                <w:bCs/>
                <w:kern w:val="0"/>
              </w:rPr>
              <w:t>重量：45kg（含150米电缆线）。</w:t>
            </w:r>
          </w:p>
        </w:tc>
        <w:tc>
          <w:tcPr>
            <w:tcW w:w="293" w:type="pct"/>
            <w:vAlign w:val="center"/>
          </w:tcPr>
          <w:p w:rsidR="002717B3" w:rsidRDefault="004718F8">
            <w:pPr>
              <w:jc w:val="center"/>
              <w:rPr>
                <w:rFonts w:ascii="宋体" w:eastAsia="宋体" w:hAnsi="宋体" w:cs="宋体"/>
                <w:color w:val="000000"/>
                <w:kern w:val="0"/>
              </w:rPr>
            </w:pPr>
            <w:r>
              <w:rPr>
                <w:rFonts w:hint="eastAsia"/>
              </w:rPr>
              <w:lastRenderedPageBreak/>
              <w:t>套</w:t>
            </w:r>
          </w:p>
        </w:tc>
        <w:tc>
          <w:tcPr>
            <w:tcW w:w="317" w:type="pct"/>
            <w:vAlign w:val="center"/>
          </w:tcPr>
          <w:p w:rsidR="002717B3" w:rsidRDefault="004718F8">
            <w:pPr>
              <w:jc w:val="center"/>
              <w:rPr>
                <w:rFonts w:ascii="宋体" w:eastAsia="宋体" w:hAnsi="宋体" w:cs="宋体"/>
                <w:color w:val="000000"/>
                <w:kern w:val="0"/>
              </w:rPr>
            </w:pPr>
            <w:r>
              <w:rPr>
                <w:rFonts w:hint="eastAsia"/>
              </w:rPr>
              <w:t>1</w:t>
            </w:r>
          </w:p>
        </w:tc>
      </w:tr>
      <w:tr w:rsidR="002717B3">
        <w:tc>
          <w:tcPr>
            <w:tcW w:w="30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3</w:t>
            </w:r>
          </w:p>
        </w:tc>
        <w:tc>
          <w:tcPr>
            <w:tcW w:w="461" w:type="pct"/>
            <w:vAlign w:val="center"/>
          </w:tcPr>
          <w:p w:rsidR="002717B3" w:rsidRDefault="004718F8">
            <w:pPr>
              <w:widowControl/>
              <w:spacing w:after="100" w:line="348" w:lineRule="auto"/>
              <w:jc w:val="center"/>
              <w:rPr>
                <w:rFonts w:ascii="宋体" w:eastAsia="宋体" w:hAnsi="宋体" w:cs="宋体"/>
                <w:color w:val="000000"/>
                <w:kern w:val="0"/>
              </w:rPr>
            </w:pPr>
            <w:r>
              <w:rPr>
                <w:rFonts w:ascii="宋体" w:eastAsia="宋体" w:hAnsi="宋体" w:cs="宋体" w:hint="eastAsia"/>
                <w:bCs/>
                <w:color w:val="000000"/>
                <w:kern w:val="0"/>
              </w:rPr>
              <w:t>爬行器</w:t>
            </w:r>
          </w:p>
        </w:tc>
        <w:tc>
          <w:tcPr>
            <w:tcW w:w="3627" w:type="pct"/>
          </w:tcPr>
          <w:p w:rsidR="002717B3" w:rsidRDefault="004718F8">
            <w:pPr>
              <w:pStyle w:val="ab"/>
              <w:widowControl/>
              <w:numPr>
                <w:ilvl w:val="0"/>
                <w:numId w:val="3"/>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 xml:space="preserve">防护：IP68，可用于12米水深，气密保护，内置气压传感器，有压力指示灯； </w:t>
            </w:r>
          </w:p>
          <w:p w:rsidR="002717B3" w:rsidRDefault="004718F8">
            <w:pPr>
              <w:pStyle w:val="ab"/>
              <w:widowControl/>
              <w:numPr>
                <w:ilvl w:val="0"/>
                <w:numId w:val="3"/>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工作温度：-10℃~50℃；</w:t>
            </w:r>
          </w:p>
          <w:p w:rsidR="002717B3" w:rsidRDefault="004718F8">
            <w:pPr>
              <w:pStyle w:val="ab"/>
              <w:widowControl/>
              <w:numPr>
                <w:ilvl w:val="0"/>
                <w:numId w:val="3"/>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适用管径：220mm~3000mm；</w:t>
            </w:r>
          </w:p>
          <w:p w:rsidR="002717B3" w:rsidRDefault="004718F8">
            <w:pPr>
              <w:pStyle w:val="ab"/>
              <w:widowControl/>
              <w:numPr>
                <w:ilvl w:val="0"/>
                <w:numId w:val="3"/>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适用管道：城市合流污水、生活污水及工业废水、城市雨水或供水管道；</w:t>
            </w:r>
          </w:p>
          <w:p w:rsidR="002717B3" w:rsidRDefault="004718F8">
            <w:pPr>
              <w:pStyle w:val="ab"/>
              <w:widowControl/>
              <w:numPr>
                <w:ilvl w:val="0"/>
                <w:numId w:val="3"/>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材料：黄铜、镀镍、不锈钢、铝（经防腐处理）；</w:t>
            </w:r>
          </w:p>
          <w:p w:rsidR="002717B3" w:rsidRDefault="004718F8">
            <w:pPr>
              <w:pStyle w:val="ab"/>
              <w:widowControl/>
              <w:numPr>
                <w:ilvl w:val="0"/>
                <w:numId w:val="3"/>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镜头升降：电动升降架，落差可达225mm升降架升至最高时，摄像头中轴线离轮轴中心点300mm，升降架降至最低时，摄像头中轴线离轮轴中心点75mm），抬升架可拆卸设计，拆卸后爬行器本体可单独使用；</w:t>
            </w:r>
          </w:p>
          <w:p w:rsidR="002717B3" w:rsidRDefault="004718F8">
            <w:pPr>
              <w:pStyle w:val="ab"/>
              <w:widowControl/>
              <w:numPr>
                <w:ilvl w:val="0"/>
                <w:numId w:val="3"/>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驱动：爬行器采用2×90W双直流驱动电机，最大功率180W，6轮驱动，最大行走速度可达32m/min；</w:t>
            </w:r>
          </w:p>
          <w:p w:rsidR="002717B3" w:rsidRDefault="004718F8">
            <w:pPr>
              <w:pStyle w:val="ab"/>
              <w:widowControl/>
              <w:numPr>
                <w:ilvl w:val="0"/>
                <w:numId w:val="3"/>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爬坡：根据管道状况不同，最大爬坡能力45°；</w:t>
            </w:r>
          </w:p>
          <w:p w:rsidR="002717B3" w:rsidRDefault="004718F8">
            <w:pPr>
              <w:widowControl/>
              <w:numPr>
                <w:ilvl w:val="0"/>
                <w:numId w:val="3"/>
              </w:numPr>
              <w:spacing w:afterLines="25" w:after="78" w:line="348" w:lineRule="auto"/>
              <w:jc w:val="left"/>
              <w:rPr>
                <w:rFonts w:ascii="宋体" w:eastAsia="宋体" w:hAnsi="宋体" w:cs="宋体"/>
                <w:bCs/>
                <w:kern w:val="0"/>
              </w:rPr>
            </w:pPr>
            <w:r>
              <w:rPr>
                <w:rFonts w:ascii="宋体" w:eastAsia="宋体" w:hAnsi="宋体" w:cs="宋体" w:hint="eastAsia"/>
                <w:bCs/>
                <w:kern w:val="0"/>
              </w:rPr>
              <w:t xml:space="preserve">电路保护：电机堵转、过流、过压自动保护； </w:t>
            </w:r>
          </w:p>
          <w:p w:rsidR="002717B3" w:rsidRDefault="004718F8">
            <w:pPr>
              <w:widowControl/>
              <w:numPr>
                <w:ilvl w:val="0"/>
                <w:numId w:val="3"/>
              </w:numPr>
              <w:spacing w:afterLines="25" w:after="78" w:line="348" w:lineRule="auto"/>
              <w:jc w:val="left"/>
              <w:rPr>
                <w:rFonts w:ascii="宋体" w:eastAsia="宋体" w:hAnsi="宋体" w:cs="宋体"/>
                <w:bCs/>
                <w:kern w:val="0"/>
              </w:rPr>
            </w:pPr>
            <w:r>
              <w:rPr>
                <w:rFonts w:ascii="宋体" w:eastAsia="宋体" w:hAnsi="宋体" w:cs="宋体" w:hint="eastAsia"/>
                <w:bCs/>
                <w:kern w:val="0"/>
              </w:rPr>
              <w:t xml:space="preserve">照明光源：前向12颗10W高亮聚光LED照明灯；后向2颗10W高亮LED；所有光源光强亮度连续可调； </w:t>
            </w:r>
          </w:p>
          <w:p w:rsidR="002717B3" w:rsidRDefault="004718F8">
            <w:pPr>
              <w:widowControl/>
              <w:numPr>
                <w:ilvl w:val="0"/>
                <w:numId w:val="3"/>
              </w:numPr>
              <w:spacing w:afterLines="25" w:after="78" w:line="348" w:lineRule="auto"/>
              <w:jc w:val="left"/>
              <w:rPr>
                <w:rFonts w:ascii="宋体" w:eastAsia="宋体" w:hAnsi="宋体" w:cs="宋体"/>
                <w:bCs/>
                <w:kern w:val="0"/>
              </w:rPr>
            </w:pPr>
            <w:r>
              <w:rPr>
                <w:rFonts w:ascii="宋体" w:eastAsia="宋体" w:hAnsi="宋体" w:cs="宋体" w:hint="eastAsia"/>
                <w:bCs/>
                <w:kern w:val="0"/>
              </w:rPr>
              <w:lastRenderedPageBreak/>
              <w:t>后视镜头：集成后视镜头及灯光，用于爬行器回收期间观察倒车及线缆回收情况，后视镜头分辨率为1280*720（100</w:t>
            </w:r>
            <w:proofErr w:type="gramStart"/>
            <w:r>
              <w:rPr>
                <w:rFonts w:ascii="宋体" w:eastAsia="宋体" w:hAnsi="宋体" w:cs="宋体" w:hint="eastAsia"/>
                <w:bCs/>
                <w:kern w:val="0"/>
              </w:rPr>
              <w:t>万像</w:t>
            </w:r>
            <w:proofErr w:type="gramEnd"/>
            <w:r>
              <w:rPr>
                <w:rFonts w:ascii="宋体" w:eastAsia="宋体" w:hAnsi="宋体" w:cs="宋体" w:hint="eastAsia"/>
                <w:bCs/>
                <w:kern w:val="0"/>
              </w:rPr>
              <w:t>素）；</w:t>
            </w:r>
          </w:p>
          <w:p w:rsidR="002717B3" w:rsidRDefault="004718F8">
            <w:pPr>
              <w:widowControl/>
              <w:numPr>
                <w:ilvl w:val="0"/>
                <w:numId w:val="3"/>
              </w:numPr>
              <w:spacing w:afterLines="25" w:after="78" w:line="348" w:lineRule="auto"/>
              <w:jc w:val="left"/>
              <w:rPr>
                <w:rFonts w:ascii="宋体" w:eastAsia="宋体" w:hAnsi="宋体" w:cs="宋体"/>
                <w:bCs/>
                <w:kern w:val="0"/>
              </w:rPr>
            </w:pPr>
            <w:r>
              <w:rPr>
                <w:rFonts w:ascii="宋体" w:eastAsia="宋体" w:hAnsi="宋体" w:cs="宋体" w:hint="eastAsia"/>
                <w:bCs/>
                <w:kern w:val="0"/>
              </w:rPr>
              <w:t>防撞保护：设置U</w:t>
            </w:r>
            <w:proofErr w:type="gramStart"/>
            <w:r>
              <w:rPr>
                <w:rFonts w:ascii="宋体" w:eastAsia="宋体" w:hAnsi="宋体" w:cs="宋体" w:hint="eastAsia"/>
                <w:bCs/>
                <w:kern w:val="0"/>
              </w:rPr>
              <w:t>型保护</w:t>
            </w:r>
            <w:proofErr w:type="gramEnd"/>
            <w:r>
              <w:rPr>
                <w:rFonts w:ascii="宋体" w:eastAsia="宋体" w:hAnsi="宋体" w:cs="宋体" w:hint="eastAsia"/>
                <w:bCs/>
                <w:kern w:val="0"/>
              </w:rPr>
              <w:t>架，可有效防止镜头撞击;</w:t>
            </w:r>
          </w:p>
          <w:p w:rsidR="002717B3" w:rsidRDefault="004718F8">
            <w:pPr>
              <w:widowControl/>
              <w:numPr>
                <w:ilvl w:val="0"/>
                <w:numId w:val="3"/>
              </w:numPr>
              <w:spacing w:afterLines="25" w:after="78" w:line="348" w:lineRule="auto"/>
              <w:jc w:val="left"/>
              <w:rPr>
                <w:rFonts w:ascii="宋体" w:eastAsia="宋体" w:hAnsi="宋体" w:cs="宋体"/>
                <w:bCs/>
                <w:kern w:val="0"/>
              </w:rPr>
            </w:pPr>
            <w:r>
              <w:rPr>
                <w:rFonts w:ascii="宋体" w:eastAsia="宋体" w:hAnsi="宋体" w:cs="宋体" w:hint="eastAsia"/>
                <w:bCs/>
                <w:kern w:val="0"/>
              </w:rPr>
              <w:t>车轮：配有大、中、小三组轮子，可使用加宽器加宽轮轴，以适用于不同的管径;</w:t>
            </w:r>
          </w:p>
          <w:p w:rsidR="002717B3" w:rsidRDefault="004718F8">
            <w:pPr>
              <w:widowControl/>
              <w:numPr>
                <w:ilvl w:val="0"/>
                <w:numId w:val="3"/>
              </w:numPr>
              <w:spacing w:afterLines="25" w:after="78" w:line="348" w:lineRule="auto"/>
              <w:jc w:val="left"/>
              <w:rPr>
                <w:rFonts w:ascii="宋体" w:eastAsia="宋体" w:hAnsi="宋体" w:cs="宋体"/>
                <w:bCs/>
                <w:kern w:val="0"/>
              </w:rPr>
            </w:pPr>
            <w:r>
              <w:rPr>
                <w:rFonts w:ascii="宋体" w:eastAsia="宋体" w:hAnsi="宋体" w:cs="宋体" w:hint="eastAsia"/>
                <w:bCs/>
                <w:kern w:val="0"/>
              </w:rPr>
              <w:t>尺寸：480mm * 175mm * 105mm；(爬行器装配4寸橡胶轮,不带抬升)</w:t>
            </w:r>
          </w:p>
          <w:p w:rsidR="002717B3" w:rsidRDefault="004718F8">
            <w:pPr>
              <w:widowControl/>
              <w:numPr>
                <w:ilvl w:val="0"/>
                <w:numId w:val="3"/>
              </w:numPr>
              <w:spacing w:afterLines="25" w:after="78" w:line="348" w:lineRule="auto"/>
              <w:jc w:val="left"/>
              <w:rPr>
                <w:rFonts w:ascii="宋体" w:eastAsia="宋体" w:hAnsi="宋体" w:cs="宋体"/>
                <w:bCs/>
                <w:kern w:val="0"/>
              </w:rPr>
            </w:pPr>
            <w:r>
              <w:rPr>
                <w:rFonts w:ascii="宋体" w:eastAsia="宋体" w:hAnsi="宋体" w:cs="宋体" w:hint="eastAsia"/>
                <w:bCs/>
                <w:kern w:val="0"/>
              </w:rPr>
              <w:t>480mm * 175mm * 220mm；(爬行器装配4寸橡胶轮,带抬升)</w:t>
            </w:r>
          </w:p>
          <w:p w:rsidR="002717B3" w:rsidRDefault="004718F8">
            <w:pPr>
              <w:widowControl/>
              <w:numPr>
                <w:ilvl w:val="0"/>
                <w:numId w:val="3"/>
              </w:numPr>
              <w:spacing w:afterLines="25" w:after="78" w:line="348" w:lineRule="auto"/>
              <w:jc w:val="left"/>
              <w:rPr>
                <w:rFonts w:ascii="宋体" w:eastAsia="宋体" w:hAnsi="宋体" w:cs="宋体"/>
                <w:color w:val="000000"/>
                <w:kern w:val="0"/>
              </w:rPr>
            </w:pPr>
            <w:r>
              <w:rPr>
                <w:rFonts w:ascii="宋体" w:eastAsia="宋体" w:hAnsi="宋体" w:cs="宋体" w:hint="eastAsia"/>
                <w:bCs/>
                <w:kern w:val="0"/>
              </w:rPr>
              <w:t>重量：16.5kg。</w:t>
            </w:r>
          </w:p>
        </w:tc>
        <w:tc>
          <w:tcPr>
            <w:tcW w:w="293" w:type="pct"/>
            <w:vAlign w:val="center"/>
          </w:tcPr>
          <w:p w:rsidR="002717B3" w:rsidRDefault="004718F8">
            <w:pPr>
              <w:jc w:val="center"/>
              <w:rPr>
                <w:rFonts w:ascii="宋体" w:eastAsia="宋体" w:hAnsi="宋体" w:cs="宋体"/>
                <w:color w:val="000000"/>
                <w:kern w:val="0"/>
              </w:rPr>
            </w:pPr>
            <w:r>
              <w:rPr>
                <w:rFonts w:hint="eastAsia"/>
              </w:rPr>
              <w:lastRenderedPageBreak/>
              <w:t>套</w:t>
            </w:r>
          </w:p>
        </w:tc>
        <w:tc>
          <w:tcPr>
            <w:tcW w:w="317" w:type="pct"/>
            <w:vAlign w:val="center"/>
          </w:tcPr>
          <w:p w:rsidR="002717B3" w:rsidRDefault="004718F8">
            <w:pPr>
              <w:jc w:val="center"/>
              <w:rPr>
                <w:rFonts w:ascii="宋体" w:eastAsia="宋体" w:hAnsi="宋体" w:cs="宋体"/>
                <w:color w:val="000000"/>
                <w:kern w:val="0"/>
              </w:rPr>
            </w:pPr>
            <w:r>
              <w:rPr>
                <w:rFonts w:hint="eastAsia"/>
              </w:rPr>
              <w:t>1</w:t>
            </w:r>
          </w:p>
        </w:tc>
      </w:tr>
      <w:tr w:rsidR="002717B3">
        <w:tc>
          <w:tcPr>
            <w:tcW w:w="30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4</w:t>
            </w:r>
          </w:p>
        </w:tc>
        <w:tc>
          <w:tcPr>
            <w:tcW w:w="461" w:type="pct"/>
            <w:vAlign w:val="center"/>
          </w:tcPr>
          <w:p w:rsidR="002717B3" w:rsidRDefault="004718F8">
            <w:pPr>
              <w:widowControl/>
              <w:spacing w:after="100" w:line="348" w:lineRule="auto"/>
              <w:jc w:val="center"/>
              <w:rPr>
                <w:rFonts w:ascii="宋体" w:eastAsia="宋体" w:hAnsi="宋体" w:cs="宋体"/>
                <w:color w:val="000000"/>
                <w:kern w:val="0"/>
              </w:rPr>
            </w:pPr>
            <w:r>
              <w:rPr>
                <w:rFonts w:ascii="宋体" w:eastAsia="宋体" w:hAnsi="宋体" w:cs="宋体" w:hint="eastAsia"/>
                <w:bCs/>
                <w:color w:val="000000"/>
                <w:kern w:val="0"/>
              </w:rPr>
              <w:t>旋转镜头</w:t>
            </w:r>
          </w:p>
        </w:tc>
        <w:tc>
          <w:tcPr>
            <w:tcW w:w="3627" w:type="pct"/>
          </w:tcPr>
          <w:p w:rsidR="002717B3" w:rsidRDefault="004718F8">
            <w:pPr>
              <w:pStyle w:val="11"/>
              <w:widowControl/>
              <w:numPr>
                <w:ilvl w:val="0"/>
                <w:numId w:val="4"/>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防护等级：IP68，可用于10米水深，气密保护，内置气压传感器，有压力指示灯；</w:t>
            </w:r>
          </w:p>
          <w:p w:rsidR="002717B3" w:rsidRDefault="004718F8">
            <w:pPr>
              <w:pStyle w:val="11"/>
              <w:widowControl/>
              <w:numPr>
                <w:ilvl w:val="0"/>
                <w:numId w:val="4"/>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工作温度：-10℃~50℃；</w:t>
            </w:r>
          </w:p>
          <w:p w:rsidR="002717B3" w:rsidRDefault="004718F8">
            <w:pPr>
              <w:pStyle w:val="11"/>
              <w:widowControl/>
              <w:numPr>
                <w:ilvl w:val="0"/>
                <w:numId w:val="4"/>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镜头旋转：电动旋转，径向 360 度无限旋转，仰俯 2 * 135 度旋转，一键归位；</w:t>
            </w:r>
          </w:p>
          <w:p w:rsidR="002717B3" w:rsidRDefault="004718F8">
            <w:pPr>
              <w:pStyle w:val="11"/>
              <w:widowControl/>
              <w:numPr>
                <w:ilvl w:val="0"/>
                <w:numId w:val="4"/>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照明光源：4颗3W泛光LED；</w:t>
            </w:r>
          </w:p>
          <w:p w:rsidR="002717B3" w:rsidRDefault="004718F8">
            <w:pPr>
              <w:pStyle w:val="11"/>
              <w:widowControl/>
              <w:numPr>
                <w:ilvl w:val="0"/>
                <w:numId w:val="4"/>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调焦变倍：高分辨率彩色图像传感器，N/P制可选，120倍变倍系统，10倍光学变焦，12倍数字变焦，自动聚功能，自动对焦，可手动调节；</w:t>
            </w:r>
          </w:p>
          <w:p w:rsidR="002717B3" w:rsidRDefault="004718F8">
            <w:pPr>
              <w:pStyle w:val="11"/>
              <w:widowControl/>
              <w:numPr>
                <w:ilvl w:val="0"/>
                <w:numId w:val="4"/>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激光测量：用于测量裂缝宽度；</w:t>
            </w:r>
          </w:p>
          <w:p w:rsidR="002717B3" w:rsidRDefault="004718F8">
            <w:pPr>
              <w:pStyle w:val="11"/>
              <w:widowControl/>
              <w:numPr>
                <w:ilvl w:val="0"/>
                <w:numId w:val="4"/>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视点指示：采用时钟指示法指示当前</w:t>
            </w:r>
            <w:proofErr w:type="gramStart"/>
            <w:r>
              <w:rPr>
                <w:rFonts w:ascii="宋体" w:hAnsi="宋体" w:cs="宋体" w:hint="eastAsia"/>
                <w:bCs/>
                <w:kern w:val="0"/>
                <w:szCs w:val="24"/>
              </w:rPr>
              <w:t>检对象</w:t>
            </w:r>
            <w:proofErr w:type="gramEnd"/>
            <w:r>
              <w:rPr>
                <w:rFonts w:ascii="宋体" w:hAnsi="宋体" w:cs="宋体" w:hint="eastAsia"/>
                <w:bCs/>
                <w:kern w:val="0"/>
                <w:szCs w:val="24"/>
              </w:rPr>
              <w:t>的时钟方向；</w:t>
            </w:r>
          </w:p>
          <w:p w:rsidR="002717B3" w:rsidRDefault="004718F8">
            <w:pPr>
              <w:pStyle w:val="11"/>
              <w:widowControl/>
              <w:numPr>
                <w:ilvl w:val="0"/>
                <w:numId w:val="4"/>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t>成像系统：彩色1/3“，200</w:t>
            </w:r>
            <w:proofErr w:type="gramStart"/>
            <w:r>
              <w:rPr>
                <w:rFonts w:ascii="宋体" w:hAnsi="宋体" w:cs="宋体" w:hint="eastAsia"/>
                <w:bCs/>
                <w:kern w:val="0"/>
                <w:szCs w:val="24"/>
              </w:rPr>
              <w:t>万像</w:t>
            </w:r>
            <w:proofErr w:type="gramEnd"/>
            <w:r>
              <w:rPr>
                <w:rFonts w:ascii="宋体" w:hAnsi="宋体" w:cs="宋体" w:hint="eastAsia"/>
                <w:bCs/>
                <w:kern w:val="0"/>
                <w:szCs w:val="24"/>
              </w:rPr>
              <w:t xml:space="preserve">素（2592*1520）CMOS,视角6.7°-68°，灵敏度0.1Lux； </w:t>
            </w:r>
          </w:p>
          <w:p w:rsidR="002717B3" w:rsidRDefault="004718F8">
            <w:pPr>
              <w:pStyle w:val="11"/>
              <w:widowControl/>
              <w:numPr>
                <w:ilvl w:val="0"/>
                <w:numId w:val="4"/>
              </w:numPr>
              <w:spacing w:afterLines="25" w:after="78" w:line="348" w:lineRule="auto"/>
              <w:ind w:firstLineChars="0"/>
              <w:jc w:val="left"/>
              <w:rPr>
                <w:rFonts w:ascii="宋体" w:hAnsi="宋体" w:cs="宋体"/>
                <w:bCs/>
                <w:kern w:val="0"/>
                <w:szCs w:val="24"/>
              </w:rPr>
            </w:pPr>
            <w:r>
              <w:rPr>
                <w:rFonts w:ascii="宋体" w:hAnsi="宋体" w:cs="宋体" w:hint="eastAsia"/>
                <w:bCs/>
                <w:kern w:val="0"/>
                <w:szCs w:val="24"/>
              </w:rPr>
              <w:lastRenderedPageBreak/>
              <w:t>防撞保护：通过设置在爬行器上的U型防护架，防止镜头撞击；</w:t>
            </w:r>
          </w:p>
          <w:p w:rsidR="002717B3" w:rsidRDefault="004718F8">
            <w:pPr>
              <w:widowControl/>
              <w:numPr>
                <w:ilvl w:val="0"/>
                <w:numId w:val="4"/>
              </w:numPr>
              <w:spacing w:afterLines="25" w:after="78" w:line="348" w:lineRule="auto"/>
              <w:jc w:val="left"/>
              <w:rPr>
                <w:rFonts w:ascii="宋体" w:eastAsia="宋体" w:hAnsi="宋体" w:cs="宋体"/>
                <w:bCs/>
                <w:kern w:val="0"/>
              </w:rPr>
            </w:pPr>
            <w:r>
              <w:rPr>
                <w:rFonts w:ascii="宋体" w:eastAsia="宋体" w:hAnsi="宋体" w:cs="宋体" w:hint="eastAsia"/>
                <w:bCs/>
                <w:kern w:val="0"/>
              </w:rPr>
              <w:t>尺寸：155mm * 95*90mm；</w:t>
            </w:r>
          </w:p>
          <w:p w:rsidR="002717B3" w:rsidRDefault="004718F8">
            <w:pPr>
              <w:widowControl/>
              <w:numPr>
                <w:ilvl w:val="0"/>
                <w:numId w:val="4"/>
              </w:numPr>
              <w:spacing w:afterLines="25" w:after="78" w:line="348" w:lineRule="auto"/>
              <w:jc w:val="left"/>
              <w:rPr>
                <w:rFonts w:ascii="宋体" w:eastAsia="宋体" w:hAnsi="宋体" w:cs="宋体"/>
                <w:color w:val="000000"/>
                <w:kern w:val="0"/>
              </w:rPr>
            </w:pPr>
            <w:r>
              <w:rPr>
                <w:rFonts w:ascii="宋体" w:eastAsia="宋体" w:hAnsi="宋体" w:cs="宋体" w:hint="eastAsia"/>
                <w:bCs/>
                <w:kern w:val="0"/>
              </w:rPr>
              <w:t>重量：1.5kg。</w:t>
            </w:r>
          </w:p>
        </w:tc>
        <w:tc>
          <w:tcPr>
            <w:tcW w:w="293" w:type="pct"/>
            <w:vAlign w:val="center"/>
          </w:tcPr>
          <w:p w:rsidR="002717B3" w:rsidRDefault="004718F8">
            <w:pPr>
              <w:jc w:val="center"/>
              <w:rPr>
                <w:rFonts w:ascii="宋体" w:eastAsia="宋体" w:hAnsi="宋体" w:cs="宋体"/>
                <w:color w:val="000000"/>
                <w:kern w:val="0"/>
              </w:rPr>
            </w:pPr>
            <w:r>
              <w:rPr>
                <w:rFonts w:hint="eastAsia"/>
              </w:rPr>
              <w:lastRenderedPageBreak/>
              <w:t>套</w:t>
            </w:r>
          </w:p>
        </w:tc>
        <w:tc>
          <w:tcPr>
            <w:tcW w:w="317" w:type="pct"/>
            <w:vAlign w:val="center"/>
          </w:tcPr>
          <w:p w:rsidR="002717B3" w:rsidRDefault="004718F8">
            <w:pPr>
              <w:jc w:val="center"/>
              <w:rPr>
                <w:rFonts w:ascii="宋体" w:eastAsia="宋体" w:hAnsi="宋体" w:cs="宋体"/>
                <w:color w:val="000000"/>
                <w:kern w:val="0"/>
              </w:rPr>
            </w:pPr>
            <w:r>
              <w:rPr>
                <w:rFonts w:hint="eastAsia"/>
              </w:rPr>
              <w:t>1</w:t>
            </w:r>
          </w:p>
        </w:tc>
      </w:tr>
      <w:tr w:rsidR="002717B3">
        <w:trPr>
          <w:trHeight w:val="4161"/>
        </w:trPr>
        <w:tc>
          <w:tcPr>
            <w:tcW w:w="30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5</w:t>
            </w:r>
          </w:p>
        </w:tc>
        <w:tc>
          <w:tcPr>
            <w:tcW w:w="461" w:type="pct"/>
            <w:vAlign w:val="center"/>
          </w:tcPr>
          <w:p w:rsidR="002717B3" w:rsidRDefault="004718F8">
            <w:pPr>
              <w:widowControl/>
              <w:spacing w:after="100" w:line="348" w:lineRule="auto"/>
              <w:jc w:val="center"/>
              <w:rPr>
                <w:rFonts w:ascii="宋体" w:eastAsia="宋体" w:hAnsi="宋体" w:cs="宋体"/>
                <w:color w:val="000000"/>
                <w:kern w:val="0"/>
              </w:rPr>
            </w:pPr>
            <w:r>
              <w:rPr>
                <w:rFonts w:ascii="宋体" w:eastAsia="宋体" w:hAnsi="宋体" w:cs="宋体" w:hint="eastAsia"/>
                <w:bCs/>
                <w:color w:val="000000"/>
                <w:kern w:val="0"/>
              </w:rPr>
              <w:t>测量探头</w:t>
            </w:r>
          </w:p>
        </w:tc>
        <w:tc>
          <w:tcPr>
            <w:tcW w:w="3627" w:type="pct"/>
          </w:tcPr>
          <w:p w:rsidR="002717B3" w:rsidRDefault="004718F8">
            <w:pPr>
              <w:pStyle w:val="ab"/>
              <w:widowControl/>
              <w:numPr>
                <w:ilvl w:val="0"/>
                <w:numId w:val="5"/>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测量范围：100mm-40000mm</w:t>
            </w:r>
          </w:p>
          <w:p w:rsidR="002717B3" w:rsidRDefault="004718F8">
            <w:pPr>
              <w:pStyle w:val="ab"/>
              <w:widowControl/>
              <w:numPr>
                <w:ilvl w:val="0"/>
                <w:numId w:val="5"/>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适用管径：最小管</w:t>
            </w:r>
            <w:proofErr w:type="gramStart"/>
            <w:r>
              <w:rPr>
                <w:rFonts w:ascii="宋体" w:hAnsi="宋体" w:cs="宋体" w:hint="eastAsia"/>
                <w:bCs/>
                <w:color w:val="000000"/>
                <w:kern w:val="0"/>
                <w:szCs w:val="24"/>
              </w:rPr>
              <w:t>径</w:t>
            </w:r>
            <w:proofErr w:type="gramEnd"/>
            <w:r>
              <w:rPr>
                <w:rFonts w:ascii="宋体" w:hAnsi="宋体" w:cs="宋体" w:hint="eastAsia"/>
                <w:bCs/>
                <w:color w:val="000000"/>
                <w:kern w:val="0"/>
                <w:szCs w:val="24"/>
              </w:rPr>
              <w:t>350mm</w:t>
            </w:r>
          </w:p>
          <w:p w:rsidR="002717B3" w:rsidRDefault="004718F8">
            <w:pPr>
              <w:pStyle w:val="ab"/>
              <w:widowControl/>
              <w:numPr>
                <w:ilvl w:val="0"/>
                <w:numId w:val="5"/>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采样频率：9.2kHz</w:t>
            </w:r>
          </w:p>
          <w:p w:rsidR="002717B3" w:rsidRDefault="004718F8">
            <w:pPr>
              <w:pStyle w:val="ab"/>
              <w:widowControl/>
              <w:numPr>
                <w:ilvl w:val="0"/>
                <w:numId w:val="5"/>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测量误差：±2cm</w:t>
            </w:r>
          </w:p>
          <w:p w:rsidR="002717B3" w:rsidRDefault="004718F8">
            <w:pPr>
              <w:pStyle w:val="ab"/>
              <w:widowControl/>
              <w:numPr>
                <w:ilvl w:val="0"/>
                <w:numId w:val="5"/>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防护：IP68，可用于10米水深，密封保护</w:t>
            </w:r>
          </w:p>
          <w:p w:rsidR="002717B3" w:rsidRDefault="004718F8">
            <w:pPr>
              <w:pStyle w:val="ab"/>
              <w:widowControl/>
              <w:numPr>
                <w:ilvl w:val="0"/>
                <w:numId w:val="5"/>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工作温度：-5℃-40℃</w:t>
            </w:r>
          </w:p>
          <w:p w:rsidR="002717B3" w:rsidRDefault="004718F8">
            <w:pPr>
              <w:pStyle w:val="ab"/>
              <w:widowControl/>
              <w:numPr>
                <w:ilvl w:val="0"/>
                <w:numId w:val="5"/>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尺寸：201mm*80mm*132mm</w:t>
            </w:r>
          </w:p>
          <w:p w:rsidR="002717B3" w:rsidRDefault="004718F8">
            <w:pPr>
              <w:pStyle w:val="ab"/>
              <w:widowControl/>
              <w:numPr>
                <w:ilvl w:val="0"/>
                <w:numId w:val="5"/>
              </w:numPr>
              <w:spacing w:beforeLines="25" w:before="78" w:afterLines="25" w:after="78" w:line="348" w:lineRule="auto"/>
              <w:ind w:firstLineChars="0"/>
              <w:jc w:val="left"/>
              <w:rPr>
                <w:rFonts w:ascii="宋体" w:hAnsi="宋体" w:cs="宋体"/>
                <w:color w:val="000000"/>
                <w:kern w:val="0"/>
                <w:szCs w:val="24"/>
              </w:rPr>
            </w:pPr>
            <w:r>
              <w:rPr>
                <w:rFonts w:ascii="宋体" w:hAnsi="宋体" w:cs="宋体" w:hint="eastAsia"/>
                <w:bCs/>
                <w:color w:val="000000"/>
                <w:kern w:val="0"/>
                <w:szCs w:val="24"/>
              </w:rPr>
              <w:t>重量：1.25kg</w:t>
            </w:r>
          </w:p>
        </w:tc>
        <w:tc>
          <w:tcPr>
            <w:tcW w:w="293" w:type="pct"/>
            <w:vAlign w:val="center"/>
          </w:tcPr>
          <w:p w:rsidR="002717B3" w:rsidRDefault="004718F8">
            <w:pPr>
              <w:jc w:val="center"/>
              <w:rPr>
                <w:rFonts w:ascii="宋体" w:eastAsia="宋体" w:hAnsi="宋体" w:cs="宋体"/>
                <w:color w:val="000000"/>
                <w:kern w:val="0"/>
              </w:rPr>
            </w:pPr>
            <w:r>
              <w:rPr>
                <w:rFonts w:hint="eastAsia"/>
              </w:rPr>
              <w:t>套</w:t>
            </w:r>
          </w:p>
        </w:tc>
        <w:tc>
          <w:tcPr>
            <w:tcW w:w="317" w:type="pct"/>
            <w:vAlign w:val="center"/>
          </w:tcPr>
          <w:p w:rsidR="002717B3" w:rsidRDefault="004718F8">
            <w:pPr>
              <w:jc w:val="center"/>
              <w:rPr>
                <w:rFonts w:ascii="宋体" w:eastAsia="宋体" w:hAnsi="宋体" w:cs="宋体"/>
                <w:color w:val="000000"/>
                <w:kern w:val="0"/>
              </w:rPr>
            </w:pPr>
            <w:r>
              <w:rPr>
                <w:rFonts w:hint="eastAsia"/>
              </w:rPr>
              <w:t>1</w:t>
            </w:r>
          </w:p>
        </w:tc>
      </w:tr>
      <w:tr w:rsidR="002717B3">
        <w:tc>
          <w:tcPr>
            <w:tcW w:w="30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6</w:t>
            </w:r>
          </w:p>
        </w:tc>
        <w:tc>
          <w:tcPr>
            <w:tcW w:w="461" w:type="pct"/>
            <w:vAlign w:val="center"/>
          </w:tcPr>
          <w:p w:rsidR="002717B3" w:rsidRDefault="004718F8">
            <w:pPr>
              <w:widowControl/>
              <w:spacing w:after="100" w:line="348" w:lineRule="auto"/>
              <w:jc w:val="center"/>
              <w:rPr>
                <w:rFonts w:ascii="宋体" w:eastAsia="宋体" w:hAnsi="宋体" w:cs="宋体"/>
                <w:color w:val="000000"/>
                <w:kern w:val="0"/>
              </w:rPr>
            </w:pPr>
            <w:proofErr w:type="spellStart"/>
            <w:r>
              <w:rPr>
                <w:rFonts w:ascii="宋体" w:eastAsia="宋体" w:hAnsi="宋体" w:cs="宋体" w:hint="eastAsia"/>
                <w:bCs/>
                <w:color w:val="000000"/>
                <w:kern w:val="0"/>
              </w:rPr>
              <w:t>PipeSight</w:t>
            </w:r>
            <w:proofErr w:type="spellEnd"/>
            <w:r>
              <w:rPr>
                <w:rFonts w:ascii="宋体" w:eastAsia="宋体" w:hAnsi="宋体" w:cs="宋体" w:hint="eastAsia"/>
                <w:bCs/>
                <w:color w:val="000000"/>
                <w:kern w:val="0"/>
              </w:rPr>
              <w:br/>
              <w:t>管道检测</w:t>
            </w:r>
            <w:r>
              <w:rPr>
                <w:rFonts w:ascii="宋体" w:eastAsia="宋体" w:hAnsi="宋体" w:cs="宋体" w:hint="eastAsia"/>
                <w:bCs/>
                <w:color w:val="000000"/>
                <w:kern w:val="0"/>
              </w:rPr>
              <w:br/>
              <w:t>视频判读</w:t>
            </w:r>
            <w:r>
              <w:rPr>
                <w:rFonts w:ascii="宋体" w:eastAsia="宋体" w:hAnsi="宋体" w:cs="宋体" w:hint="eastAsia"/>
                <w:bCs/>
                <w:color w:val="000000"/>
                <w:kern w:val="0"/>
              </w:rPr>
              <w:br/>
              <w:t>报告软件</w:t>
            </w:r>
          </w:p>
        </w:tc>
        <w:tc>
          <w:tcPr>
            <w:tcW w:w="3627" w:type="pct"/>
          </w:tcPr>
          <w:p w:rsidR="002717B3" w:rsidRDefault="004718F8">
            <w:pPr>
              <w:widowControl/>
              <w:spacing w:beforeLines="25" w:before="78" w:afterLines="25" w:after="78" w:line="348" w:lineRule="auto"/>
              <w:jc w:val="left"/>
              <w:rPr>
                <w:rFonts w:ascii="宋体" w:eastAsia="宋体" w:hAnsi="宋体" w:cs="宋体"/>
                <w:bCs/>
                <w:color w:val="000000"/>
                <w:kern w:val="0"/>
              </w:rPr>
            </w:pPr>
            <w:r>
              <w:rPr>
                <w:rFonts w:ascii="宋体" w:eastAsia="宋体" w:hAnsi="宋体" w:cs="宋体" w:hint="eastAsia"/>
                <w:bCs/>
                <w:color w:val="000000"/>
                <w:kern w:val="0"/>
              </w:rPr>
              <w:t xml:space="preserve">1、对检测视频文件进行播放预览、添加检测信息、截取缺陷图像、判读描述等； </w:t>
            </w:r>
          </w:p>
          <w:p w:rsidR="002717B3" w:rsidRDefault="004718F8">
            <w:pPr>
              <w:widowControl/>
              <w:spacing w:beforeLines="25" w:before="78" w:afterLines="25" w:after="78" w:line="348" w:lineRule="auto"/>
              <w:jc w:val="left"/>
              <w:rPr>
                <w:rFonts w:ascii="宋体" w:eastAsia="宋体" w:hAnsi="宋体" w:cs="宋体"/>
                <w:bCs/>
                <w:color w:val="000000"/>
                <w:kern w:val="0"/>
              </w:rPr>
            </w:pPr>
            <w:r>
              <w:rPr>
                <w:rFonts w:ascii="宋体" w:eastAsia="宋体" w:hAnsi="宋体" w:cs="宋体" w:hint="eastAsia"/>
                <w:bCs/>
                <w:color w:val="000000"/>
                <w:kern w:val="0"/>
              </w:rPr>
              <w:t xml:space="preserve">2、可将判读结果数据自动生成为图文并茂的检测报告（包括项目信息、工程概况、缺陷分布示意图、检测设备简介、作业流程示意图、缺陷统计图表、详细缺陷图表等内容）； </w:t>
            </w:r>
          </w:p>
          <w:p w:rsidR="002717B3" w:rsidRDefault="004718F8">
            <w:pPr>
              <w:widowControl/>
              <w:spacing w:beforeLines="25" w:before="78" w:afterLines="25" w:after="78" w:line="348" w:lineRule="auto"/>
              <w:jc w:val="left"/>
              <w:rPr>
                <w:rFonts w:ascii="宋体" w:eastAsia="宋体" w:hAnsi="宋体" w:cs="宋体"/>
                <w:bCs/>
                <w:color w:val="000000"/>
                <w:kern w:val="0"/>
              </w:rPr>
            </w:pPr>
            <w:r>
              <w:rPr>
                <w:rFonts w:ascii="宋体" w:eastAsia="宋体" w:hAnsi="宋体" w:cs="宋体" w:hint="eastAsia"/>
                <w:bCs/>
                <w:color w:val="000000"/>
                <w:kern w:val="0"/>
              </w:rPr>
              <w:t>3、可导出GIS平台通用的</w:t>
            </w:r>
            <w:proofErr w:type="spellStart"/>
            <w:r>
              <w:rPr>
                <w:rFonts w:ascii="宋体" w:eastAsia="宋体" w:hAnsi="宋体" w:cs="宋体" w:hint="eastAsia"/>
                <w:bCs/>
                <w:color w:val="000000"/>
                <w:kern w:val="0"/>
              </w:rPr>
              <w:t>ShapeFile</w:t>
            </w:r>
            <w:proofErr w:type="spellEnd"/>
            <w:r>
              <w:rPr>
                <w:rFonts w:ascii="宋体" w:eastAsia="宋体" w:hAnsi="宋体" w:cs="宋体" w:hint="eastAsia"/>
                <w:bCs/>
                <w:color w:val="000000"/>
                <w:kern w:val="0"/>
              </w:rPr>
              <w:t xml:space="preserve">接口数据；提供电子地图查阅功能，在电子地图中标注出作业点的位置，查看作业点对应的检测数据、判读信息、缺陷图片和检测视频； </w:t>
            </w:r>
          </w:p>
          <w:p w:rsidR="002717B3" w:rsidRDefault="004718F8">
            <w:pPr>
              <w:widowControl/>
              <w:spacing w:beforeLines="25" w:before="78" w:afterLines="25" w:after="78" w:line="348" w:lineRule="auto"/>
              <w:jc w:val="left"/>
              <w:rPr>
                <w:rFonts w:ascii="宋体" w:eastAsia="宋体" w:hAnsi="宋体" w:cs="宋体"/>
                <w:color w:val="000000"/>
                <w:kern w:val="0"/>
              </w:rPr>
            </w:pPr>
            <w:r>
              <w:rPr>
                <w:rFonts w:ascii="宋体" w:eastAsia="宋体" w:hAnsi="宋体" w:cs="宋体" w:hint="eastAsia"/>
                <w:bCs/>
                <w:color w:val="000000"/>
                <w:kern w:val="0"/>
              </w:rPr>
              <w:t>4、可将缺陷分布地图导出为网页格式，以</w:t>
            </w:r>
            <w:proofErr w:type="gramStart"/>
            <w:r>
              <w:rPr>
                <w:rFonts w:ascii="宋体" w:eastAsia="宋体" w:hAnsi="宋体" w:cs="宋体" w:hint="eastAsia"/>
                <w:bCs/>
                <w:color w:val="000000"/>
                <w:kern w:val="0"/>
              </w:rPr>
              <w:t>供数据</w:t>
            </w:r>
            <w:proofErr w:type="gramEnd"/>
            <w:r>
              <w:rPr>
                <w:rFonts w:ascii="宋体" w:eastAsia="宋体" w:hAnsi="宋体" w:cs="宋体" w:hint="eastAsia"/>
                <w:bCs/>
                <w:color w:val="000000"/>
                <w:kern w:val="0"/>
              </w:rPr>
              <w:t>上报、分阅。</w:t>
            </w:r>
          </w:p>
        </w:tc>
        <w:tc>
          <w:tcPr>
            <w:tcW w:w="293" w:type="pct"/>
            <w:vAlign w:val="center"/>
          </w:tcPr>
          <w:p w:rsidR="002717B3" w:rsidRDefault="004718F8">
            <w:pPr>
              <w:jc w:val="center"/>
              <w:rPr>
                <w:rFonts w:ascii="宋体" w:eastAsia="宋体" w:hAnsi="宋体" w:cs="宋体"/>
                <w:color w:val="000000"/>
                <w:kern w:val="0"/>
              </w:rPr>
            </w:pPr>
            <w:r>
              <w:rPr>
                <w:rFonts w:hint="eastAsia"/>
              </w:rPr>
              <w:t>套</w:t>
            </w:r>
          </w:p>
        </w:tc>
        <w:tc>
          <w:tcPr>
            <w:tcW w:w="317" w:type="pct"/>
            <w:vAlign w:val="center"/>
          </w:tcPr>
          <w:p w:rsidR="002717B3" w:rsidRDefault="004718F8">
            <w:pPr>
              <w:jc w:val="center"/>
              <w:rPr>
                <w:rFonts w:ascii="宋体" w:eastAsia="宋体" w:hAnsi="宋体" w:cs="宋体"/>
                <w:color w:val="000000"/>
                <w:kern w:val="0"/>
              </w:rPr>
            </w:pPr>
            <w:r>
              <w:rPr>
                <w:rFonts w:hint="eastAsia"/>
              </w:rPr>
              <w:t>1</w:t>
            </w:r>
          </w:p>
        </w:tc>
      </w:tr>
      <w:tr w:rsidR="002717B3">
        <w:tc>
          <w:tcPr>
            <w:tcW w:w="30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lastRenderedPageBreak/>
              <w:t>7</w:t>
            </w:r>
          </w:p>
        </w:tc>
        <w:tc>
          <w:tcPr>
            <w:tcW w:w="461" w:type="pct"/>
            <w:vAlign w:val="center"/>
          </w:tcPr>
          <w:p w:rsidR="002717B3" w:rsidRDefault="004718F8">
            <w:pPr>
              <w:widowControl/>
              <w:spacing w:after="100" w:line="348" w:lineRule="auto"/>
              <w:jc w:val="center"/>
              <w:rPr>
                <w:rFonts w:ascii="宋体" w:eastAsia="宋体" w:hAnsi="宋体" w:cs="宋体"/>
                <w:color w:val="000000"/>
                <w:kern w:val="0"/>
              </w:rPr>
            </w:pPr>
            <w:proofErr w:type="spellStart"/>
            <w:r>
              <w:rPr>
                <w:rFonts w:ascii="宋体" w:eastAsia="宋体" w:hAnsi="宋体" w:cs="宋体" w:hint="eastAsia"/>
                <w:bCs/>
                <w:color w:val="000000"/>
                <w:kern w:val="0"/>
              </w:rPr>
              <w:t>Pipelidar</w:t>
            </w:r>
            <w:proofErr w:type="spellEnd"/>
            <w:r>
              <w:rPr>
                <w:rFonts w:ascii="宋体" w:eastAsia="宋体" w:hAnsi="宋体" w:cs="宋体" w:hint="eastAsia"/>
                <w:bCs/>
                <w:color w:val="000000"/>
                <w:kern w:val="0"/>
              </w:rPr>
              <w:t>管道断面分析软件</w:t>
            </w:r>
          </w:p>
        </w:tc>
        <w:tc>
          <w:tcPr>
            <w:tcW w:w="3627" w:type="pct"/>
          </w:tcPr>
          <w:p w:rsidR="002717B3" w:rsidRDefault="004718F8">
            <w:pPr>
              <w:pStyle w:val="ab"/>
              <w:widowControl/>
              <w:numPr>
                <w:ilvl w:val="0"/>
                <w:numId w:val="6"/>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对测量文件进行播放预览，截取缺陷图像，测量，添加缺陷信息，保存等</w:t>
            </w:r>
          </w:p>
          <w:p w:rsidR="002717B3" w:rsidRDefault="004718F8">
            <w:pPr>
              <w:widowControl/>
              <w:numPr>
                <w:ilvl w:val="0"/>
                <w:numId w:val="6"/>
              </w:numPr>
              <w:spacing w:beforeLines="25" w:before="78" w:afterLines="25" w:after="78" w:line="348" w:lineRule="auto"/>
              <w:jc w:val="left"/>
              <w:rPr>
                <w:rFonts w:ascii="宋体" w:eastAsia="宋体" w:hAnsi="宋体" w:cs="宋体"/>
                <w:color w:val="000000"/>
                <w:kern w:val="0"/>
              </w:rPr>
            </w:pPr>
            <w:r>
              <w:rPr>
                <w:rFonts w:ascii="宋体" w:eastAsia="宋体" w:hAnsi="宋体" w:cs="宋体" w:hint="eastAsia"/>
                <w:bCs/>
                <w:color w:val="000000"/>
                <w:kern w:val="0"/>
              </w:rPr>
              <w:t>可自动生成报告，报告中包含管道变形量图、管道沉积图、管道尺寸色谱图，管道缺陷分布图等。</w:t>
            </w:r>
          </w:p>
        </w:tc>
        <w:tc>
          <w:tcPr>
            <w:tcW w:w="293" w:type="pct"/>
            <w:vAlign w:val="center"/>
          </w:tcPr>
          <w:p w:rsidR="002717B3" w:rsidRDefault="004718F8">
            <w:pPr>
              <w:jc w:val="center"/>
              <w:rPr>
                <w:rFonts w:ascii="宋体" w:eastAsia="宋体" w:hAnsi="宋体" w:cs="宋体"/>
                <w:color w:val="000000"/>
                <w:kern w:val="0"/>
              </w:rPr>
            </w:pPr>
            <w:r>
              <w:rPr>
                <w:rFonts w:hint="eastAsia"/>
              </w:rPr>
              <w:t>套</w:t>
            </w:r>
          </w:p>
        </w:tc>
        <w:tc>
          <w:tcPr>
            <w:tcW w:w="317" w:type="pct"/>
            <w:vAlign w:val="center"/>
          </w:tcPr>
          <w:p w:rsidR="002717B3" w:rsidRDefault="004718F8">
            <w:pPr>
              <w:jc w:val="center"/>
              <w:rPr>
                <w:rFonts w:ascii="宋体" w:eastAsia="宋体" w:hAnsi="宋体" w:cs="宋体"/>
                <w:color w:val="000000"/>
                <w:kern w:val="0"/>
              </w:rPr>
            </w:pPr>
            <w:r>
              <w:rPr>
                <w:rFonts w:hint="eastAsia"/>
              </w:rPr>
              <w:t>1</w:t>
            </w:r>
          </w:p>
        </w:tc>
      </w:tr>
      <w:tr w:rsidR="002717B3">
        <w:tc>
          <w:tcPr>
            <w:tcW w:w="301"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8</w:t>
            </w:r>
          </w:p>
        </w:tc>
        <w:tc>
          <w:tcPr>
            <w:tcW w:w="461" w:type="pct"/>
            <w:vAlign w:val="center"/>
          </w:tcPr>
          <w:p w:rsidR="002717B3" w:rsidRDefault="004718F8">
            <w:pPr>
              <w:widowControl/>
              <w:spacing w:after="100" w:line="348" w:lineRule="auto"/>
              <w:jc w:val="center"/>
              <w:rPr>
                <w:rFonts w:ascii="宋体" w:eastAsia="宋体" w:hAnsi="宋体" w:cs="宋体"/>
                <w:color w:val="000000"/>
                <w:kern w:val="0"/>
              </w:rPr>
            </w:pPr>
            <w:proofErr w:type="spellStart"/>
            <w:r>
              <w:rPr>
                <w:rFonts w:ascii="宋体" w:eastAsia="宋体" w:hAnsi="宋体" w:cs="宋体" w:hint="eastAsia"/>
                <w:bCs/>
                <w:color w:val="000000"/>
                <w:kern w:val="0"/>
              </w:rPr>
              <w:t>Pipelidar</w:t>
            </w:r>
            <w:proofErr w:type="spellEnd"/>
            <w:r>
              <w:rPr>
                <w:rFonts w:ascii="宋体" w:eastAsia="宋体" w:hAnsi="宋体" w:cs="宋体" w:hint="eastAsia"/>
                <w:bCs/>
                <w:color w:val="000000"/>
                <w:kern w:val="0"/>
              </w:rPr>
              <w:t>管道断面分析软件</w:t>
            </w:r>
          </w:p>
        </w:tc>
        <w:tc>
          <w:tcPr>
            <w:tcW w:w="3627" w:type="pct"/>
          </w:tcPr>
          <w:p w:rsidR="002717B3" w:rsidRDefault="004718F8">
            <w:pPr>
              <w:pStyle w:val="ab"/>
              <w:widowControl/>
              <w:numPr>
                <w:ilvl w:val="0"/>
                <w:numId w:val="7"/>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根据测量文件，生成管道的三维模型。</w:t>
            </w:r>
          </w:p>
          <w:p w:rsidR="002717B3" w:rsidRDefault="004718F8">
            <w:pPr>
              <w:pStyle w:val="ab"/>
              <w:widowControl/>
              <w:numPr>
                <w:ilvl w:val="0"/>
                <w:numId w:val="7"/>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支持模型的浏览、缩放、漫游等功能。</w:t>
            </w:r>
          </w:p>
          <w:p w:rsidR="002717B3" w:rsidRDefault="004718F8">
            <w:pPr>
              <w:pStyle w:val="ab"/>
              <w:widowControl/>
              <w:numPr>
                <w:ilvl w:val="0"/>
                <w:numId w:val="7"/>
              </w:numPr>
              <w:spacing w:beforeLines="25" w:before="78" w:afterLines="25" w:after="78" w:line="348" w:lineRule="auto"/>
              <w:ind w:firstLineChars="0"/>
              <w:jc w:val="left"/>
              <w:rPr>
                <w:rFonts w:ascii="宋体" w:hAnsi="宋体" w:cs="宋体"/>
                <w:bCs/>
                <w:color w:val="000000"/>
                <w:kern w:val="0"/>
                <w:szCs w:val="24"/>
              </w:rPr>
            </w:pPr>
            <w:r>
              <w:rPr>
                <w:rFonts w:ascii="宋体" w:hAnsi="宋体" w:cs="宋体" w:hint="eastAsia"/>
                <w:bCs/>
                <w:color w:val="000000"/>
                <w:kern w:val="0"/>
                <w:szCs w:val="24"/>
              </w:rPr>
              <w:t>在模型内可以任意的测量，量化缺陷。</w:t>
            </w:r>
          </w:p>
          <w:p w:rsidR="002717B3" w:rsidRDefault="004718F8">
            <w:pPr>
              <w:pStyle w:val="ab"/>
              <w:widowControl/>
              <w:numPr>
                <w:ilvl w:val="0"/>
                <w:numId w:val="7"/>
              </w:numPr>
              <w:spacing w:beforeLines="25" w:before="78" w:afterLines="25" w:after="78" w:line="348" w:lineRule="auto"/>
              <w:ind w:firstLineChars="0"/>
              <w:jc w:val="left"/>
              <w:rPr>
                <w:rFonts w:ascii="宋体" w:hAnsi="宋体" w:cs="宋体"/>
                <w:color w:val="000000"/>
                <w:kern w:val="0"/>
                <w:szCs w:val="24"/>
              </w:rPr>
            </w:pPr>
            <w:r>
              <w:rPr>
                <w:rFonts w:ascii="宋体" w:hAnsi="宋体" w:cs="宋体" w:hint="eastAsia"/>
                <w:bCs/>
                <w:color w:val="000000"/>
                <w:kern w:val="0"/>
                <w:szCs w:val="24"/>
              </w:rPr>
              <w:t>支持量化缺陷导出，可填入检测报告中。</w:t>
            </w:r>
          </w:p>
        </w:tc>
        <w:tc>
          <w:tcPr>
            <w:tcW w:w="293" w:type="pct"/>
            <w:vAlign w:val="center"/>
          </w:tcPr>
          <w:p w:rsidR="002717B3" w:rsidRDefault="004718F8">
            <w:pPr>
              <w:jc w:val="center"/>
              <w:rPr>
                <w:rFonts w:ascii="宋体" w:eastAsia="宋体" w:hAnsi="宋体" w:cs="宋体"/>
                <w:color w:val="000000"/>
                <w:kern w:val="0"/>
              </w:rPr>
            </w:pPr>
            <w:r>
              <w:rPr>
                <w:rFonts w:hint="eastAsia"/>
              </w:rPr>
              <w:t>套</w:t>
            </w:r>
          </w:p>
        </w:tc>
        <w:tc>
          <w:tcPr>
            <w:tcW w:w="317" w:type="pct"/>
            <w:vAlign w:val="center"/>
          </w:tcPr>
          <w:p w:rsidR="002717B3" w:rsidRDefault="004718F8">
            <w:pPr>
              <w:jc w:val="center"/>
              <w:rPr>
                <w:rFonts w:ascii="宋体" w:eastAsia="宋体" w:hAnsi="宋体" w:cs="宋体"/>
                <w:color w:val="000000"/>
                <w:kern w:val="0"/>
              </w:rPr>
            </w:pPr>
            <w:r>
              <w:rPr>
                <w:rFonts w:hint="eastAsia"/>
              </w:rPr>
              <w:t>1</w:t>
            </w:r>
          </w:p>
        </w:tc>
      </w:tr>
    </w:tbl>
    <w:p w:rsidR="002717B3" w:rsidRDefault="002717B3">
      <w:pPr>
        <w:pStyle w:val="Default"/>
        <w:spacing w:line="360" w:lineRule="auto"/>
        <w:rPr>
          <w:rFonts w:asciiTheme="minorEastAsia" w:eastAsiaTheme="minorEastAsia" w:hAnsiTheme="minorEastAsia" w:cstheme="minorEastAsia"/>
        </w:rPr>
        <w:sectPr w:rsidR="002717B3">
          <w:pgSz w:w="16838" w:h="11906" w:orient="landscape"/>
          <w:pgMar w:top="1417" w:right="1440" w:bottom="1417" w:left="1440" w:header="851" w:footer="992" w:gutter="0"/>
          <w:cols w:space="0"/>
          <w:docGrid w:type="lines" w:linePitch="312"/>
        </w:sectPr>
      </w:pPr>
    </w:p>
    <w:p w:rsidR="002717B3" w:rsidRDefault="004718F8">
      <w:pPr>
        <w:pStyle w:val="Default"/>
        <w:spacing w:line="360" w:lineRule="auto"/>
      </w:pPr>
      <w:r>
        <w:rPr>
          <w:rFonts w:hint="eastAsia"/>
        </w:rPr>
        <w:lastRenderedPageBreak/>
        <w:t>排水管道量化修复系统</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226"/>
        <w:gridCol w:w="10026"/>
        <w:gridCol w:w="886"/>
        <w:gridCol w:w="928"/>
      </w:tblGrid>
      <w:tr w:rsidR="002717B3">
        <w:tc>
          <w:tcPr>
            <w:tcW w:w="312"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序 号</w:t>
            </w:r>
          </w:p>
        </w:tc>
        <w:tc>
          <w:tcPr>
            <w:tcW w:w="440" w:type="pct"/>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设备名称</w:t>
            </w:r>
          </w:p>
        </w:tc>
        <w:tc>
          <w:tcPr>
            <w:tcW w:w="3596" w:type="pct"/>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具体</w:t>
            </w:r>
            <w:r>
              <w:rPr>
                <w:rFonts w:ascii="宋体" w:eastAsia="宋体" w:hAnsi="宋体" w:cs="宋体" w:hint="eastAsia"/>
              </w:rPr>
              <w:t>技术规格参数、功能描述及</w:t>
            </w:r>
            <w:r>
              <w:rPr>
                <w:rFonts w:ascii="宋体" w:eastAsia="宋体" w:hAnsi="宋体" w:cs="宋体" w:hint="eastAsia"/>
                <w:color w:val="000000"/>
                <w:kern w:val="0"/>
              </w:rPr>
              <w:t>配置清单描述</w:t>
            </w:r>
          </w:p>
        </w:tc>
        <w:tc>
          <w:tcPr>
            <w:tcW w:w="318" w:type="pct"/>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单 位</w:t>
            </w:r>
          </w:p>
        </w:tc>
        <w:tc>
          <w:tcPr>
            <w:tcW w:w="333" w:type="pct"/>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数  量</w:t>
            </w:r>
          </w:p>
        </w:tc>
      </w:tr>
      <w:tr w:rsidR="002717B3">
        <w:tc>
          <w:tcPr>
            <w:tcW w:w="312"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1</w:t>
            </w:r>
          </w:p>
        </w:tc>
        <w:tc>
          <w:tcPr>
            <w:tcW w:w="440" w:type="pct"/>
            <w:vAlign w:val="center"/>
          </w:tcPr>
          <w:p w:rsidR="002717B3" w:rsidRDefault="004718F8">
            <w:pPr>
              <w:widowControl/>
              <w:spacing w:after="100" w:line="360" w:lineRule="auto"/>
              <w:jc w:val="center"/>
              <w:rPr>
                <w:rFonts w:ascii="宋体" w:eastAsia="宋体" w:hAnsi="宋体" w:cs="宋体"/>
                <w:color w:val="000000"/>
                <w:kern w:val="0"/>
              </w:rPr>
            </w:pPr>
            <w:r>
              <w:rPr>
                <w:rFonts w:ascii="宋体" w:eastAsia="宋体" w:hAnsi="宋体" w:cs="宋体" w:hint="eastAsia"/>
                <w:color w:val="000000"/>
                <w:kern w:val="0"/>
              </w:rPr>
              <w:t>平板</w:t>
            </w:r>
          </w:p>
        </w:tc>
        <w:tc>
          <w:tcPr>
            <w:tcW w:w="10187" w:type="dxa"/>
          </w:tcPr>
          <w:p w:rsidR="002717B3" w:rsidRDefault="004718F8">
            <w:pPr>
              <w:pStyle w:val="ab"/>
              <w:widowControl/>
              <w:spacing w:afterLines="25" w:after="78" w:line="360" w:lineRule="auto"/>
              <w:ind w:firstLineChars="0" w:firstLine="0"/>
              <w:jc w:val="left"/>
              <w:rPr>
                <w:rFonts w:ascii="宋体" w:hAnsi="宋体" w:cs="宋体"/>
                <w:kern w:val="0"/>
                <w:szCs w:val="24"/>
              </w:rPr>
            </w:pPr>
            <w:r>
              <w:rPr>
                <w:rFonts w:ascii="宋体" w:hAnsi="宋体" w:cs="宋体" w:hint="eastAsia"/>
                <w:kern w:val="0"/>
                <w:szCs w:val="24"/>
              </w:rPr>
              <w:t>1.主机配置：采用平板</w:t>
            </w:r>
            <w:proofErr w:type="gramStart"/>
            <w:r>
              <w:rPr>
                <w:rFonts w:ascii="宋体" w:hAnsi="宋体" w:cs="宋体" w:hint="eastAsia"/>
                <w:kern w:val="0"/>
                <w:szCs w:val="24"/>
              </w:rPr>
              <w:t>做为</w:t>
            </w:r>
            <w:proofErr w:type="gramEnd"/>
            <w:r>
              <w:rPr>
                <w:rFonts w:ascii="宋体" w:hAnsi="宋体" w:cs="宋体" w:hint="eastAsia"/>
                <w:kern w:val="0"/>
                <w:szCs w:val="24"/>
              </w:rPr>
              <w:t>主机，内置采集分析软件；</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6184"/>
            </w:tblGrid>
            <w:tr w:rsidR="002717B3">
              <w:trPr>
                <w:trHeight w:val="489"/>
              </w:trPr>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屏幕尺寸</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10.8英寸</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电池容量</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7500mAh（典型值）</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运行内存（RAM）</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 xml:space="preserve">4GB </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存储容量（ROM）</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 xml:space="preserve">128GB </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分辨率</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2560 × 1600</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CPU型号</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华</w:t>
                  </w:r>
                  <w:proofErr w:type="gramStart"/>
                  <w:r>
                    <w:rPr>
                      <w:rFonts w:ascii="宋体" w:eastAsia="宋体" w:hAnsi="宋体" w:cs="宋体" w:hint="eastAsia"/>
                    </w:rPr>
                    <w:t>为海思麒麟</w:t>
                  </w:r>
                  <w:proofErr w:type="gramEnd"/>
                  <w:r>
                    <w:rPr>
                      <w:rFonts w:ascii="宋体" w:eastAsia="宋体" w:hAnsi="宋体" w:cs="宋体" w:hint="eastAsia"/>
                    </w:rPr>
                    <w:t>980</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操作系统</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Android 9.0+ EMUI 9.1</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Wi-Fi工作频段</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2.4GHz＆5GHz</w:t>
                  </w:r>
                </w:p>
              </w:tc>
            </w:tr>
            <w:tr w:rsidR="002717B3">
              <w:tc>
                <w:tcPr>
                  <w:tcW w:w="1844" w:type="pct"/>
                  <w:shd w:val="clear" w:color="auto" w:fill="auto"/>
                </w:tcPr>
                <w:p w:rsidR="002717B3" w:rsidRDefault="004718F8">
                  <w:pPr>
                    <w:spacing w:line="360" w:lineRule="auto"/>
                    <w:rPr>
                      <w:rFonts w:ascii="宋体" w:eastAsia="宋体" w:hAnsi="宋体" w:cs="宋体"/>
                    </w:rPr>
                  </w:pPr>
                  <w:proofErr w:type="gramStart"/>
                  <w:r>
                    <w:rPr>
                      <w:rFonts w:ascii="宋体" w:eastAsia="宋体" w:hAnsi="宋体" w:cs="宋体" w:hint="eastAsia"/>
                    </w:rPr>
                    <w:t>蓝牙传输</w:t>
                  </w:r>
                  <w:proofErr w:type="gramEnd"/>
                </w:p>
              </w:tc>
              <w:tc>
                <w:tcPr>
                  <w:tcW w:w="3155" w:type="pct"/>
                  <w:shd w:val="clear" w:color="auto" w:fill="auto"/>
                </w:tcPr>
                <w:p w:rsidR="002717B3" w:rsidRDefault="004718F8">
                  <w:pPr>
                    <w:spacing w:line="360" w:lineRule="auto"/>
                    <w:rPr>
                      <w:rFonts w:ascii="宋体" w:eastAsia="宋体" w:hAnsi="宋体" w:cs="宋体"/>
                    </w:rPr>
                  </w:pPr>
                  <w:proofErr w:type="gramStart"/>
                  <w:r>
                    <w:rPr>
                      <w:rFonts w:ascii="宋体" w:eastAsia="宋体" w:hAnsi="宋体" w:cs="宋体" w:hint="eastAsia"/>
                    </w:rPr>
                    <w:t>蓝牙</w:t>
                  </w:r>
                  <w:proofErr w:type="gramEnd"/>
                  <w:r>
                    <w:rPr>
                      <w:rFonts w:ascii="宋体" w:eastAsia="宋体" w:hAnsi="宋体" w:cs="宋体" w:hint="eastAsia"/>
                    </w:rPr>
                    <w:t>5.0</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是否支持4G卡</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支持</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机身尺寸</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257mm*170mm*7.2mm</w:t>
                  </w:r>
                </w:p>
              </w:tc>
            </w:tr>
            <w:tr w:rsidR="002717B3">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机身重量</w:t>
                  </w:r>
                </w:p>
              </w:tc>
              <w:tc>
                <w:tcPr>
                  <w:tcW w:w="3155"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498g</w:t>
                  </w:r>
                </w:p>
              </w:tc>
            </w:tr>
            <w:tr w:rsidR="002717B3">
              <w:trPr>
                <w:trHeight w:val="115"/>
              </w:trPr>
              <w:tc>
                <w:tcPr>
                  <w:tcW w:w="1844" w:type="pct"/>
                  <w:shd w:val="clear" w:color="auto" w:fill="auto"/>
                </w:tcPr>
                <w:p w:rsidR="002717B3" w:rsidRDefault="004718F8">
                  <w:pPr>
                    <w:spacing w:line="360" w:lineRule="auto"/>
                    <w:rPr>
                      <w:rFonts w:ascii="宋体" w:eastAsia="宋体" w:hAnsi="宋体" w:cs="宋体"/>
                    </w:rPr>
                  </w:pPr>
                  <w:r>
                    <w:rPr>
                      <w:rFonts w:ascii="宋体" w:eastAsia="宋体" w:hAnsi="宋体" w:cs="宋体" w:hint="eastAsia"/>
                    </w:rPr>
                    <w:t>持续检测最长时间</w:t>
                  </w:r>
                </w:p>
              </w:tc>
              <w:tc>
                <w:tcPr>
                  <w:tcW w:w="3155" w:type="pct"/>
                  <w:shd w:val="clear" w:color="auto" w:fill="auto"/>
                </w:tcPr>
                <w:p w:rsidR="002717B3" w:rsidRDefault="004718F8">
                  <w:pPr>
                    <w:spacing w:line="360" w:lineRule="auto"/>
                    <w:rPr>
                      <w:rFonts w:ascii="宋体" w:eastAsia="宋体" w:hAnsi="宋体" w:cs="宋体"/>
                    </w:rPr>
                  </w:pPr>
                  <w:r>
                    <w:rPr>
                      <w:rFonts w:ascii="宋体" w:hAnsi="宋体" w:cs="宋体" w:hint="eastAsia"/>
                    </w:rPr>
                    <w:t>7</w:t>
                  </w:r>
                  <w:r>
                    <w:rPr>
                      <w:rFonts w:ascii="宋体" w:eastAsia="宋体" w:hAnsi="宋体" w:cs="宋体" w:hint="eastAsia"/>
                    </w:rPr>
                    <w:t>小时</w:t>
                  </w:r>
                </w:p>
              </w:tc>
            </w:tr>
          </w:tbl>
          <w:p w:rsidR="002717B3" w:rsidRDefault="004718F8">
            <w:pPr>
              <w:pStyle w:val="ab"/>
              <w:widowControl/>
              <w:spacing w:afterLines="25" w:after="78" w:line="36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2.控制功能：控制线缆盘自动收线、调节收线速度，气囊充放气，紫外灯开关；</w:t>
            </w:r>
          </w:p>
          <w:p w:rsidR="002717B3" w:rsidRDefault="004718F8">
            <w:pPr>
              <w:pStyle w:val="ab"/>
              <w:widowControl/>
              <w:spacing w:afterLines="25" w:after="78" w:line="36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lastRenderedPageBreak/>
              <w:t>3.视频显示：显示气囊前端影像，视频中有辅助线协助定位；</w:t>
            </w:r>
          </w:p>
          <w:p w:rsidR="002717B3" w:rsidRDefault="004718F8">
            <w:pPr>
              <w:pStyle w:val="ab"/>
              <w:widowControl/>
              <w:spacing w:afterLines="25" w:after="78" w:line="360" w:lineRule="auto"/>
              <w:ind w:firstLineChars="0" w:firstLine="0"/>
              <w:jc w:val="left"/>
              <w:rPr>
                <w:rFonts w:ascii="宋体" w:hAnsi="宋体" w:cs="宋体"/>
                <w:color w:val="000000"/>
                <w:kern w:val="0"/>
                <w:szCs w:val="24"/>
              </w:rPr>
            </w:pPr>
            <w:r>
              <w:rPr>
                <w:rFonts w:ascii="宋体" w:hAnsi="宋体" w:cs="宋体" w:hint="eastAsia"/>
                <w:color w:val="000000"/>
                <w:kern w:val="0"/>
                <w:szCs w:val="24"/>
              </w:rPr>
              <w:t>4.状态显示：光源状态，气囊型号，气压值，气囊行走距离，充放气状态，修复时间；</w:t>
            </w:r>
          </w:p>
        </w:tc>
        <w:tc>
          <w:tcPr>
            <w:tcW w:w="901" w:type="dxa"/>
            <w:vAlign w:val="center"/>
          </w:tcPr>
          <w:p w:rsidR="002717B3" w:rsidRDefault="004718F8">
            <w:pPr>
              <w:jc w:val="center"/>
            </w:pPr>
            <w:r>
              <w:rPr>
                <w:rFonts w:hint="eastAsia"/>
              </w:rPr>
              <w:lastRenderedPageBreak/>
              <w:t>1</w:t>
            </w:r>
          </w:p>
        </w:tc>
        <w:tc>
          <w:tcPr>
            <w:tcW w:w="333" w:type="pct"/>
            <w:vAlign w:val="center"/>
          </w:tcPr>
          <w:p w:rsidR="002717B3" w:rsidRDefault="004718F8">
            <w:pPr>
              <w:jc w:val="center"/>
            </w:pPr>
            <w:r>
              <w:rPr>
                <w:rFonts w:hint="eastAsia"/>
              </w:rPr>
              <w:t>套</w:t>
            </w:r>
          </w:p>
        </w:tc>
      </w:tr>
      <w:tr w:rsidR="002717B3">
        <w:tc>
          <w:tcPr>
            <w:tcW w:w="312"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2</w:t>
            </w:r>
          </w:p>
        </w:tc>
        <w:tc>
          <w:tcPr>
            <w:tcW w:w="440" w:type="pct"/>
            <w:vAlign w:val="center"/>
          </w:tcPr>
          <w:p w:rsidR="002717B3" w:rsidRDefault="004718F8">
            <w:pPr>
              <w:widowControl/>
              <w:spacing w:after="100" w:line="360" w:lineRule="auto"/>
              <w:jc w:val="center"/>
              <w:rPr>
                <w:rFonts w:ascii="宋体" w:eastAsia="宋体" w:hAnsi="宋体" w:cs="宋体"/>
                <w:color w:val="000000"/>
                <w:kern w:val="0"/>
              </w:rPr>
            </w:pPr>
            <w:r>
              <w:rPr>
                <w:rFonts w:ascii="宋体" w:eastAsia="宋体" w:hAnsi="宋体" w:cs="宋体" w:hint="eastAsia"/>
                <w:color w:val="000000"/>
                <w:kern w:val="0"/>
              </w:rPr>
              <w:t>电缆盘</w:t>
            </w:r>
          </w:p>
        </w:tc>
        <w:tc>
          <w:tcPr>
            <w:tcW w:w="10187" w:type="dxa"/>
          </w:tcPr>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color w:val="000000"/>
                <w:kern w:val="0"/>
                <w:szCs w:val="24"/>
              </w:rPr>
              <w:t>配线长度：标配线缆长度80米；</w:t>
            </w:r>
          </w:p>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color w:val="000000"/>
                <w:kern w:val="0"/>
                <w:szCs w:val="24"/>
              </w:rPr>
              <w:t>线缆参数：线缆内部为8mm气管和4芯1.5mm^2线，线径14mm，防水、耐磨、耐酸碱、耐腐蚀。</w:t>
            </w:r>
          </w:p>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kern w:val="0"/>
                <w:szCs w:val="24"/>
              </w:rPr>
              <w:t>自动排线：收放线过程中，确保电缆在绞线盘上的规则分布；</w:t>
            </w:r>
          </w:p>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kern w:val="0"/>
                <w:szCs w:val="24"/>
              </w:rPr>
              <w:t>计数：采用高精度编码器，计数分辨率为1mm；</w:t>
            </w:r>
          </w:p>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color w:val="000000"/>
                <w:kern w:val="0"/>
                <w:szCs w:val="24"/>
              </w:rPr>
              <w:t xml:space="preserve">额定电压：AC220V </w:t>
            </w:r>
          </w:p>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color w:val="000000"/>
                <w:kern w:val="0"/>
                <w:szCs w:val="24"/>
              </w:rPr>
              <w:t>额定功率：600W</w:t>
            </w:r>
          </w:p>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color w:val="000000"/>
                <w:kern w:val="0"/>
                <w:szCs w:val="24"/>
              </w:rPr>
              <w:t>额定频率：50Hz</w:t>
            </w:r>
          </w:p>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color w:val="000000"/>
                <w:kern w:val="0"/>
                <w:szCs w:val="24"/>
              </w:rPr>
              <w:t>最大设置排气压力：0.7MPa</w:t>
            </w:r>
          </w:p>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color w:val="000000"/>
                <w:kern w:val="0"/>
                <w:szCs w:val="24"/>
              </w:rPr>
              <w:t>尺寸：800mm*392mm*660mm（长*宽*高）；</w:t>
            </w:r>
          </w:p>
          <w:p w:rsidR="002717B3" w:rsidRDefault="004718F8">
            <w:pPr>
              <w:pStyle w:val="ab"/>
              <w:widowControl/>
              <w:numPr>
                <w:ilvl w:val="0"/>
                <w:numId w:val="8"/>
              </w:numPr>
              <w:spacing w:afterLines="25" w:after="78" w:line="360" w:lineRule="auto"/>
              <w:ind w:firstLineChars="0"/>
              <w:jc w:val="left"/>
              <w:rPr>
                <w:rFonts w:ascii="宋体" w:hAnsi="宋体" w:cs="宋体"/>
                <w:color w:val="000000"/>
                <w:kern w:val="0"/>
                <w:szCs w:val="24"/>
              </w:rPr>
            </w:pPr>
            <w:r>
              <w:rPr>
                <w:rFonts w:ascii="宋体" w:hAnsi="宋体" w:cs="宋体" w:hint="eastAsia"/>
                <w:color w:val="000000"/>
                <w:kern w:val="0"/>
                <w:szCs w:val="24"/>
              </w:rPr>
              <w:t>重量：90kg（含线缆）</w:t>
            </w:r>
          </w:p>
        </w:tc>
        <w:tc>
          <w:tcPr>
            <w:tcW w:w="901" w:type="dxa"/>
            <w:vAlign w:val="center"/>
          </w:tcPr>
          <w:p w:rsidR="002717B3" w:rsidRDefault="004718F8">
            <w:pPr>
              <w:jc w:val="center"/>
            </w:pPr>
            <w:r>
              <w:rPr>
                <w:rFonts w:hint="eastAsia"/>
              </w:rPr>
              <w:t>1</w:t>
            </w:r>
          </w:p>
        </w:tc>
        <w:tc>
          <w:tcPr>
            <w:tcW w:w="333" w:type="pct"/>
            <w:vAlign w:val="center"/>
          </w:tcPr>
          <w:p w:rsidR="002717B3" w:rsidRDefault="004718F8">
            <w:pPr>
              <w:jc w:val="center"/>
            </w:pPr>
            <w:r>
              <w:rPr>
                <w:rFonts w:hint="eastAsia"/>
              </w:rPr>
              <w:t>套</w:t>
            </w:r>
          </w:p>
        </w:tc>
      </w:tr>
      <w:tr w:rsidR="002717B3">
        <w:tc>
          <w:tcPr>
            <w:tcW w:w="312" w:type="pct"/>
            <w:vAlign w:val="center"/>
          </w:tcPr>
          <w:p w:rsidR="002717B3" w:rsidRDefault="004718F8">
            <w:pPr>
              <w:spacing w:line="360" w:lineRule="auto"/>
              <w:jc w:val="center"/>
              <w:rPr>
                <w:rFonts w:ascii="宋体" w:eastAsia="宋体" w:hAnsi="宋体" w:cs="宋体"/>
                <w:color w:val="000000"/>
                <w:kern w:val="0"/>
              </w:rPr>
            </w:pPr>
            <w:r>
              <w:rPr>
                <w:rFonts w:ascii="宋体" w:eastAsia="宋体" w:hAnsi="宋体" w:cs="宋体" w:hint="eastAsia"/>
                <w:color w:val="000000"/>
                <w:kern w:val="0"/>
              </w:rPr>
              <w:t>3</w:t>
            </w:r>
          </w:p>
        </w:tc>
        <w:tc>
          <w:tcPr>
            <w:tcW w:w="440" w:type="pct"/>
            <w:vAlign w:val="center"/>
          </w:tcPr>
          <w:p w:rsidR="002717B3" w:rsidRDefault="004718F8">
            <w:pPr>
              <w:widowControl/>
              <w:spacing w:after="100" w:line="360" w:lineRule="auto"/>
              <w:jc w:val="center"/>
              <w:rPr>
                <w:rFonts w:ascii="宋体" w:eastAsia="宋体" w:hAnsi="宋体" w:cs="宋体"/>
                <w:color w:val="000000"/>
                <w:kern w:val="0"/>
              </w:rPr>
            </w:pPr>
            <w:r>
              <w:rPr>
                <w:rFonts w:ascii="宋体" w:eastAsia="宋体" w:hAnsi="宋体" w:cs="宋体" w:hint="eastAsia"/>
                <w:color w:val="000000"/>
                <w:kern w:val="0"/>
              </w:rPr>
              <w:t>气囊</w:t>
            </w:r>
          </w:p>
        </w:tc>
        <w:tc>
          <w:tcPr>
            <w:tcW w:w="10187" w:type="dxa"/>
          </w:tcPr>
          <w:p w:rsidR="002717B3" w:rsidRDefault="004718F8">
            <w:pPr>
              <w:widowControl/>
              <w:spacing w:afterLines="25" w:after="78" w:line="360" w:lineRule="auto"/>
              <w:jc w:val="left"/>
              <w:rPr>
                <w:rFonts w:ascii="宋体" w:hAnsi="宋体" w:cs="宋体"/>
                <w:kern w:val="0"/>
              </w:rPr>
            </w:pPr>
            <w:r>
              <w:rPr>
                <w:rFonts w:ascii="宋体" w:hAnsi="宋体" w:cs="宋体" w:hint="eastAsia"/>
                <w:kern w:val="0"/>
              </w:rPr>
              <w:t>1：</w:t>
            </w:r>
            <w:proofErr w:type="gramStart"/>
            <w:r>
              <w:rPr>
                <w:rFonts w:ascii="宋体" w:hAnsi="宋体" w:cs="宋体" w:hint="eastAsia"/>
                <w:kern w:val="0"/>
              </w:rPr>
              <w:t>标配4个</w:t>
            </w:r>
            <w:proofErr w:type="gramEnd"/>
            <w:r>
              <w:rPr>
                <w:rFonts w:ascii="宋体" w:hAnsi="宋体" w:cs="宋体" w:hint="eastAsia"/>
                <w:kern w:val="0"/>
              </w:rPr>
              <w:t>气囊，对应参数如下:</w:t>
            </w:r>
          </w:p>
          <w:p w:rsidR="002717B3" w:rsidRDefault="004718F8">
            <w:pPr>
              <w:widowControl/>
              <w:numPr>
                <w:ilvl w:val="0"/>
                <w:numId w:val="9"/>
              </w:numPr>
              <w:spacing w:afterLines="25" w:after="78" w:line="360" w:lineRule="auto"/>
              <w:jc w:val="left"/>
              <w:rPr>
                <w:rFonts w:ascii="宋体" w:eastAsia="宋体" w:hAnsi="宋体" w:cs="宋体"/>
                <w:kern w:val="0"/>
              </w:rPr>
            </w:pPr>
            <w:r>
              <w:rPr>
                <w:rFonts w:ascii="宋体" w:eastAsia="宋体" w:hAnsi="宋体" w:cs="宋体" w:hint="eastAsia"/>
                <w:kern w:val="0"/>
              </w:rPr>
              <w:t xml:space="preserve">气囊规格：    CA1      CA2       CA3      CA4           </w:t>
            </w:r>
          </w:p>
          <w:p w:rsidR="002717B3" w:rsidRDefault="004718F8">
            <w:pPr>
              <w:widowControl/>
              <w:numPr>
                <w:ilvl w:val="0"/>
                <w:numId w:val="9"/>
              </w:numPr>
              <w:spacing w:afterLines="25" w:after="78" w:line="360" w:lineRule="auto"/>
              <w:jc w:val="left"/>
              <w:rPr>
                <w:rFonts w:ascii="宋体" w:eastAsia="宋体" w:hAnsi="宋体" w:cs="宋体"/>
                <w:kern w:val="0"/>
              </w:rPr>
            </w:pPr>
            <w:r>
              <w:rPr>
                <w:rFonts w:ascii="宋体" w:eastAsia="宋体" w:hAnsi="宋体" w:cs="宋体" w:hint="eastAsia"/>
                <w:kern w:val="0"/>
              </w:rPr>
              <w:t>气囊总长：    830      1008      1106      1190          mm</w:t>
            </w:r>
          </w:p>
          <w:p w:rsidR="002717B3" w:rsidRDefault="004718F8">
            <w:pPr>
              <w:widowControl/>
              <w:numPr>
                <w:ilvl w:val="0"/>
                <w:numId w:val="9"/>
              </w:numPr>
              <w:spacing w:afterLines="25" w:after="78" w:line="360" w:lineRule="auto"/>
              <w:jc w:val="left"/>
              <w:rPr>
                <w:rFonts w:ascii="宋体" w:eastAsia="宋体" w:hAnsi="宋体" w:cs="宋体"/>
                <w:kern w:val="0"/>
              </w:rPr>
            </w:pPr>
            <w:r>
              <w:rPr>
                <w:rFonts w:ascii="宋体" w:eastAsia="宋体" w:hAnsi="宋体" w:cs="宋体" w:hint="eastAsia"/>
                <w:kern w:val="0"/>
              </w:rPr>
              <w:lastRenderedPageBreak/>
              <w:t>硅胶长度：    600       700       780       840          mm</w:t>
            </w:r>
          </w:p>
          <w:p w:rsidR="002717B3" w:rsidRDefault="004718F8">
            <w:pPr>
              <w:widowControl/>
              <w:numPr>
                <w:ilvl w:val="0"/>
                <w:numId w:val="9"/>
              </w:numPr>
              <w:spacing w:afterLines="25" w:after="78" w:line="360" w:lineRule="auto"/>
              <w:jc w:val="left"/>
              <w:rPr>
                <w:rFonts w:ascii="宋体" w:eastAsia="宋体" w:hAnsi="宋体" w:cs="宋体"/>
                <w:kern w:val="0"/>
              </w:rPr>
            </w:pPr>
            <w:r>
              <w:rPr>
                <w:rFonts w:ascii="宋体" w:eastAsia="宋体" w:hAnsi="宋体" w:cs="宋体" w:hint="eastAsia"/>
                <w:kern w:val="0"/>
              </w:rPr>
              <w:t>气囊最小直径：138       228       326       380          mm</w:t>
            </w:r>
          </w:p>
          <w:p w:rsidR="002717B3" w:rsidRDefault="004718F8">
            <w:pPr>
              <w:widowControl/>
              <w:numPr>
                <w:ilvl w:val="0"/>
                <w:numId w:val="9"/>
              </w:numPr>
              <w:spacing w:afterLines="25" w:after="78" w:line="360" w:lineRule="auto"/>
              <w:jc w:val="left"/>
              <w:rPr>
                <w:rFonts w:ascii="宋体" w:eastAsia="宋体" w:hAnsi="宋体" w:cs="宋体"/>
                <w:kern w:val="0"/>
              </w:rPr>
            </w:pPr>
            <w:r>
              <w:rPr>
                <w:rFonts w:ascii="宋体" w:eastAsia="宋体" w:hAnsi="宋体" w:cs="宋体" w:hint="eastAsia"/>
                <w:kern w:val="0"/>
              </w:rPr>
              <w:t>最小修复管径：200       300       400       500          mm</w:t>
            </w:r>
          </w:p>
          <w:p w:rsidR="002717B3" w:rsidRDefault="004718F8">
            <w:pPr>
              <w:widowControl/>
              <w:numPr>
                <w:ilvl w:val="0"/>
                <w:numId w:val="9"/>
              </w:numPr>
              <w:spacing w:afterLines="25" w:after="78" w:line="360" w:lineRule="auto"/>
              <w:jc w:val="left"/>
              <w:rPr>
                <w:rFonts w:ascii="宋体" w:eastAsia="宋体" w:hAnsi="宋体" w:cs="宋体"/>
                <w:kern w:val="0"/>
              </w:rPr>
            </w:pPr>
            <w:r>
              <w:rPr>
                <w:rFonts w:ascii="宋体" w:eastAsia="宋体" w:hAnsi="宋体" w:cs="宋体" w:hint="eastAsia"/>
                <w:kern w:val="0"/>
              </w:rPr>
              <w:t>最大修复管径：250       400       500       600          mm</w:t>
            </w:r>
          </w:p>
          <w:p w:rsidR="002717B3" w:rsidRDefault="004718F8">
            <w:pPr>
              <w:widowControl/>
              <w:numPr>
                <w:ilvl w:val="0"/>
                <w:numId w:val="9"/>
              </w:numPr>
              <w:spacing w:afterLines="25" w:after="78" w:line="360" w:lineRule="auto"/>
              <w:jc w:val="left"/>
              <w:rPr>
                <w:rFonts w:ascii="宋体" w:eastAsia="宋体" w:hAnsi="宋体" w:cs="宋体"/>
                <w:kern w:val="0"/>
              </w:rPr>
            </w:pPr>
            <w:r>
              <w:rPr>
                <w:rFonts w:ascii="宋体" w:eastAsia="宋体" w:hAnsi="宋体" w:cs="宋体" w:hint="eastAsia"/>
                <w:kern w:val="0"/>
              </w:rPr>
              <w:t>修复长度：    400       400       500       500          mm</w:t>
            </w:r>
          </w:p>
          <w:p w:rsidR="002717B3" w:rsidRDefault="004718F8">
            <w:pPr>
              <w:widowControl/>
              <w:spacing w:afterLines="25" w:after="78" w:line="360" w:lineRule="auto"/>
              <w:jc w:val="left"/>
              <w:rPr>
                <w:rFonts w:ascii="宋体" w:eastAsia="宋体" w:hAnsi="宋体" w:cs="宋体"/>
                <w:kern w:val="0"/>
              </w:rPr>
            </w:pPr>
            <w:r>
              <w:rPr>
                <w:rFonts w:ascii="宋体" w:eastAsia="宋体" w:hAnsi="宋体" w:cs="宋体" w:hint="eastAsia"/>
                <w:kern w:val="0"/>
              </w:rPr>
              <w:t xml:space="preserve">气囊重量：    13.2KG   </w:t>
            </w:r>
          </w:p>
          <w:p w:rsidR="002717B3" w:rsidRDefault="004718F8">
            <w:pPr>
              <w:widowControl/>
              <w:spacing w:afterLines="25" w:after="78" w:line="360" w:lineRule="auto"/>
              <w:jc w:val="left"/>
              <w:rPr>
                <w:rFonts w:ascii="宋体" w:eastAsia="宋体" w:hAnsi="宋体" w:cs="宋体"/>
                <w:color w:val="000000"/>
                <w:kern w:val="0"/>
              </w:rPr>
            </w:pPr>
            <w:r>
              <w:rPr>
                <w:rFonts w:ascii="宋体" w:hAnsi="宋体" w:cs="宋体" w:hint="eastAsia"/>
                <w:kern w:val="0"/>
              </w:rPr>
              <w:t>2：每个气囊内含有2节紫外光灯架，8～10分钟修复材料即可完成固化。</w:t>
            </w:r>
            <w:r>
              <w:rPr>
                <w:rFonts w:ascii="宋体" w:eastAsia="宋体" w:hAnsi="宋体" w:cs="宋体" w:hint="eastAsia"/>
                <w:kern w:val="0"/>
              </w:rPr>
              <w:t xml:space="preserve">                                       </w:t>
            </w:r>
          </w:p>
        </w:tc>
        <w:tc>
          <w:tcPr>
            <w:tcW w:w="901" w:type="dxa"/>
            <w:vAlign w:val="center"/>
          </w:tcPr>
          <w:p w:rsidR="002717B3" w:rsidRDefault="004718F8">
            <w:pPr>
              <w:jc w:val="center"/>
            </w:pPr>
            <w:r>
              <w:rPr>
                <w:rFonts w:hint="eastAsia"/>
              </w:rPr>
              <w:lastRenderedPageBreak/>
              <w:t>4</w:t>
            </w:r>
          </w:p>
        </w:tc>
        <w:tc>
          <w:tcPr>
            <w:tcW w:w="333" w:type="pct"/>
            <w:vAlign w:val="center"/>
          </w:tcPr>
          <w:p w:rsidR="002717B3" w:rsidRDefault="004718F8">
            <w:pPr>
              <w:jc w:val="center"/>
            </w:pPr>
            <w:proofErr w:type="gramStart"/>
            <w:r>
              <w:rPr>
                <w:rFonts w:hint="eastAsia"/>
              </w:rPr>
              <w:t>个</w:t>
            </w:r>
            <w:proofErr w:type="gramEnd"/>
          </w:p>
        </w:tc>
      </w:tr>
    </w:tbl>
    <w:p w:rsidR="002717B3" w:rsidRDefault="002717B3">
      <w:pPr>
        <w:pStyle w:val="Default"/>
        <w:spacing w:line="360" w:lineRule="auto"/>
        <w:sectPr w:rsidR="002717B3">
          <w:pgSz w:w="16838" w:h="11906" w:orient="landscape"/>
          <w:pgMar w:top="1417" w:right="1440" w:bottom="1417" w:left="1440" w:header="851" w:footer="992" w:gutter="0"/>
          <w:cols w:space="0"/>
          <w:docGrid w:type="lines" w:linePitch="312"/>
        </w:sectPr>
      </w:pPr>
    </w:p>
    <w:p w:rsidR="002717B3" w:rsidRDefault="004718F8">
      <w:pPr>
        <w:pStyle w:val="Default"/>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sz w:val="28"/>
          <w:szCs w:val="28"/>
        </w:rPr>
        <w:lastRenderedPageBreak/>
        <w:t>附件</w:t>
      </w:r>
      <w:r>
        <w:rPr>
          <w:rFonts w:asciiTheme="minorEastAsia" w:hAnsiTheme="minorEastAsia" w:cstheme="minorEastAsia" w:hint="eastAsia"/>
          <w:sz w:val="28"/>
          <w:szCs w:val="28"/>
        </w:rPr>
        <w:t>3</w:t>
      </w:r>
      <w:r>
        <w:rPr>
          <w:rFonts w:asciiTheme="minorEastAsia" w:eastAsiaTheme="minorEastAsia" w:hAnsiTheme="minorEastAsia" w:cstheme="minorEastAsia" w:hint="eastAsia"/>
          <w:sz w:val="28"/>
          <w:szCs w:val="28"/>
        </w:rPr>
        <w:t>：</w:t>
      </w:r>
    </w:p>
    <w:p w:rsidR="002717B3" w:rsidRDefault="004718F8">
      <w:pPr>
        <w:pStyle w:val="Default"/>
        <w:spacing w:line="360" w:lineRule="auto"/>
        <w:jc w:val="center"/>
        <w:rPr>
          <w:rFonts w:asciiTheme="minorEastAsia" w:eastAsiaTheme="minorEastAsia" w:hAnsiTheme="minorEastAsia" w:cstheme="minorEastAsia"/>
          <w:b/>
          <w:bCs/>
          <w:sz w:val="36"/>
          <w:szCs w:val="36"/>
        </w:rPr>
      </w:pPr>
      <w:r>
        <w:rPr>
          <w:rFonts w:asciiTheme="minorEastAsia" w:eastAsiaTheme="minorEastAsia" w:hAnsiTheme="minorEastAsia" w:cstheme="minorEastAsia" w:hint="eastAsia"/>
          <w:b/>
          <w:bCs/>
          <w:sz w:val="36"/>
          <w:szCs w:val="36"/>
        </w:rPr>
        <w:t>售后服务计划及保障措施</w:t>
      </w:r>
    </w:p>
    <w:p w:rsidR="002717B3" w:rsidRDefault="004718F8">
      <w:pPr>
        <w:pStyle w:val="3"/>
        <w:spacing w:before="0" w:after="0" w:line="360" w:lineRule="auto"/>
      </w:pPr>
      <w:bookmarkStart w:id="1" w:name="_Toc8453"/>
      <w:bookmarkStart w:id="2" w:name="_Toc6992"/>
      <w:bookmarkStart w:id="3" w:name="_Toc16860"/>
      <w:bookmarkStart w:id="4" w:name="_Toc21774"/>
      <w:bookmarkStart w:id="5" w:name="_Toc29047"/>
      <w:bookmarkStart w:id="6" w:name="_Toc18234"/>
      <w:r>
        <w:rPr>
          <w:rFonts w:hint="eastAsia"/>
        </w:rPr>
        <w:t>1</w:t>
      </w:r>
      <w:r>
        <w:rPr>
          <w:rFonts w:hint="eastAsia"/>
        </w:rPr>
        <w:t>、售后服务计划</w:t>
      </w:r>
      <w:bookmarkEnd w:id="1"/>
      <w:bookmarkEnd w:id="2"/>
      <w:bookmarkEnd w:id="3"/>
    </w:p>
    <w:p w:rsidR="002717B3" w:rsidRDefault="004718F8">
      <w:pPr>
        <w:pStyle w:val="aa"/>
        <w:keepNext w:val="0"/>
        <w:spacing w:after="0"/>
        <w:ind w:firstLineChars="200" w:firstLine="480"/>
        <w:rPr>
          <w:rFonts w:asciiTheme="minorEastAsia" w:eastAsiaTheme="minorEastAsia" w:hAnsiTheme="minorEastAsia" w:cstheme="minorEastAsia"/>
        </w:rPr>
      </w:pPr>
      <w:r>
        <w:rPr>
          <w:rFonts w:asciiTheme="minorEastAsia" w:eastAsiaTheme="minorEastAsia" w:hAnsiTheme="minorEastAsia" w:cstheme="minorEastAsia" w:hint="eastAsia"/>
        </w:rPr>
        <w:t>设备到货后，我方按照招标人的通知日期，派专家到招标人现场进行安装、调试，自</w:t>
      </w:r>
      <w:proofErr w:type="gramStart"/>
      <w:r>
        <w:rPr>
          <w:rFonts w:asciiTheme="minorEastAsia" w:eastAsiaTheme="minorEastAsia" w:hAnsiTheme="minorEastAsia" w:cstheme="minorEastAsia" w:hint="eastAsia"/>
        </w:rPr>
        <w:t>带必要</w:t>
      </w:r>
      <w:proofErr w:type="gramEnd"/>
      <w:r>
        <w:rPr>
          <w:rFonts w:asciiTheme="minorEastAsia" w:eastAsiaTheme="minorEastAsia" w:hAnsiTheme="minorEastAsia" w:cstheme="minorEastAsia" w:hint="eastAsia"/>
        </w:rPr>
        <w:t>的专用工具。招标人和我方共同开箱，清点设备及附件，品名、规格和数量，和合同及装箱单相一致。设备交付时，我方提供出厂试验记录，有专业测试人员签字。且提供设备试验、验收的有关企业标准及规范和方法，确保质量符合国家检测标准。</w:t>
      </w:r>
    </w:p>
    <w:p w:rsidR="002717B3" w:rsidRDefault="004718F8">
      <w:pPr>
        <w:spacing w:line="360" w:lineRule="auto"/>
        <w:ind w:left="-2" w:firstLineChars="200" w:firstLine="480"/>
        <w:rPr>
          <w:rFonts w:asciiTheme="minorEastAsia" w:hAnsiTheme="minorEastAsia" w:cstheme="minorEastAsia"/>
          <w:bCs/>
          <w:szCs w:val="21"/>
        </w:rPr>
      </w:pPr>
      <w:r>
        <w:rPr>
          <w:rFonts w:asciiTheme="minorEastAsia" w:hAnsiTheme="minorEastAsia" w:cstheme="minorEastAsia" w:hint="eastAsia"/>
          <w:bCs/>
          <w:szCs w:val="21"/>
        </w:rPr>
        <w:t>1.</w:t>
      </w:r>
      <w:r>
        <w:rPr>
          <w:rFonts w:asciiTheme="minorEastAsia" w:hAnsiTheme="minorEastAsia" w:cstheme="minorEastAsia" w:hint="eastAsia"/>
        </w:rPr>
        <w:t>售后服务</w:t>
      </w:r>
    </w:p>
    <w:p w:rsidR="002717B3" w:rsidRDefault="004718F8">
      <w:pPr>
        <w:spacing w:line="360" w:lineRule="auto"/>
        <w:ind w:left="-2"/>
        <w:rPr>
          <w:rFonts w:asciiTheme="minorEastAsia" w:hAnsiTheme="minorEastAsia" w:cstheme="minorEastAsia"/>
          <w:bCs/>
          <w:szCs w:val="21"/>
        </w:rPr>
      </w:pPr>
      <w:r>
        <w:rPr>
          <w:rFonts w:asciiTheme="minorEastAsia" w:hAnsiTheme="minorEastAsia" w:cstheme="minorEastAsia" w:hint="eastAsia"/>
          <w:bCs/>
          <w:szCs w:val="21"/>
        </w:rPr>
        <w:t xml:space="preserve">      1）定期维护计划。</w:t>
      </w:r>
    </w:p>
    <w:p w:rsidR="002717B3" w:rsidRDefault="004718F8">
      <w:pPr>
        <w:spacing w:line="360" w:lineRule="auto"/>
        <w:ind w:left="-2"/>
        <w:rPr>
          <w:rFonts w:asciiTheme="minorEastAsia" w:hAnsiTheme="minorEastAsia" w:cstheme="minorEastAsia"/>
          <w:bCs/>
          <w:szCs w:val="21"/>
        </w:rPr>
      </w:pPr>
      <w:r>
        <w:rPr>
          <w:rFonts w:asciiTheme="minorEastAsia" w:hAnsiTheme="minorEastAsia" w:cstheme="minorEastAsia" w:hint="eastAsia"/>
          <w:bCs/>
          <w:szCs w:val="21"/>
        </w:rPr>
        <w:t xml:space="preserve">      2）对采购人不定期维护要求的响应措施。</w:t>
      </w:r>
    </w:p>
    <w:p w:rsidR="002717B3" w:rsidRDefault="004718F8">
      <w:pPr>
        <w:spacing w:line="360" w:lineRule="auto"/>
        <w:ind w:left="-2"/>
        <w:rPr>
          <w:rFonts w:asciiTheme="minorEastAsia" w:hAnsiTheme="minorEastAsia" w:cstheme="minorEastAsia"/>
          <w:bCs/>
          <w:szCs w:val="21"/>
        </w:rPr>
      </w:pPr>
      <w:r>
        <w:rPr>
          <w:rFonts w:asciiTheme="minorEastAsia" w:hAnsiTheme="minorEastAsia" w:cstheme="minorEastAsia" w:hint="eastAsia"/>
          <w:bCs/>
          <w:szCs w:val="21"/>
        </w:rPr>
        <w:t xml:space="preserve">      3）对用户修改设计要求的响应措施。</w:t>
      </w:r>
    </w:p>
    <w:p w:rsidR="002717B3" w:rsidRDefault="004718F8">
      <w:pPr>
        <w:spacing w:line="360" w:lineRule="auto"/>
        <w:ind w:left="-2" w:firstLineChars="200" w:firstLine="480"/>
        <w:rPr>
          <w:rFonts w:asciiTheme="minorEastAsia" w:hAnsiTheme="minorEastAsia" w:cstheme="minorEastAsia"/>
          <w:bCs/>
          <w:szCs w:val="21"/>
        </w:rPr>
      </w:pPr>
      <w:r>
        <w:rPr>
          <w:rFonts w:asciiTheme="minorEastAsia" w:hAnsiTheme="minorEastAsia" w:cstheme="minorEastAsia" w:hint="eastAsia"/>
          <w:bCs/>
          <w:szCs w:val="21"/>
        </w:rPr>
        <w:t>2.技术支持</w:t>
      </w:r>
    </w:p>
    <w:p w:rsidR="002717B3" w:rsidRDefault="004718F8">
      <w:pPr>
        <w:spacing w:line="360" w:lineRule="auto"/>
        <w:ind w:left="-2"/>
        <w:rPr>
          <w:rFonts w:asciiTheme="minorEastAsia" w:hAnsiTheme="minorEastAsia" w:cstheme="minorEastAsia"/>
          <w:bCs/>
          <w:szCs w:val="21"/>
        </w:rPr>
      </w:pPr>
      <w:r>
        <w:rPr>
          <w:rFonts w:asciiTheme="minorEastAsia" w:hAnsiTheme="minorEastAsia" w:cstheme="minorEastAsia" w:hint="eastAsia"/>
          <w:bCs/>
          <w:szCs w:val="21"/>
        </w:rPr>
        <w:t xml:space="preserve">      1）提供7×24小时的技术咨询服务。</w:t>
      </w:r>
    </w:p>
    <w:p w:rsidR="002717B3" w:rsidRDefault="004718F8">
      <w:pPr>
        <w:spacing w:line="360" w:lineRule="auto"/>
        <w:ind w:left="-2"/>
        <w:rPr>
          <w:rFonts w:asciiTheme="minorEastAsia" w:hAnsiTheme="minorEastAsia" w:cstheme="minorEastAsia"/>
          <w:bCs/>
          <w:szCs w:val="21"/>
        </w:rPr>
      </w:pPr>
      <w:r>
        <w:rPr>
          <w:rFonts w:asciiTheme="minorEastAsia" w:hAnsiTheme="minorEastAsia" w:cstheme="minorEastAsia" w:hint="eastAsia"/>
          <w:bCs/>
          <w:szCs w:val="21"/>
        </w:rPr>
        <w:t xml:space="preserve">      2）敏感时期、重大节假日提供技术人员值守服务。</w:t>
      </w:r>
    </w:p>
    <w:p w:rsidR="002717B3" w:rsidRDefault="004718F8">
      <w:pPr>
        <w:spacing w:line="360" w:lineRule="auto"/>
        <w:ind w:left="-2" w:firstLineChars="200" w:firstLine="480"/>
        <w:rPr>
          <w:rFonts w:asciiTheme="minorEastAsia" w:hAnsiTheme="minorEastAsia" w:cstheme="minorEastAsia"/>
          <w:bCs/>
          <w:szCs w:val="21"/>
        </w:rPr>
      </w:pPr>
      <w:r>
        <w:rPr>
          <w:rFonts w:asciiTheme="minorEastAsia" w:hAnsiTheme="minorEastAsia" w:cstheme="minorEastAsia" w:hint="eastAsia"/>
          <w:bCs/>
          <w:szCs w:val="21"/>
        </w:rPr>
        <w:t>3.故障响应</w:t>
      </w:r>
    </w:p>
    <w:p w:rsidR="002717B3" w:rsidRDefault="004718F8">
      <w:pPr>
        <w:spacing w:line="360" w:lineRule="auto"/>
        <w:ind w:left="-2"/>
        <w:rPr>
          <w:rFonts w:asciiTheme="minorEastAsia" w:hAnsiTheme="minorEastAsia" w:cstheme="minorEastAsia"/>
          <w:bCs/>
          <w:szCs w:val="21"/>
        </w:rPr>
      </w:pPr>
      <w:r>
        <w:rPr>
          <w:rFonts w:asciiTheme="minorEastAsia" w:hAnsiTheme="minorEastAsia" w:cstheme="minorEastAsia" w:hint="eastAsia"/>
          <w:bCs/>
          <w:szCs w:val="21"/>
        </w:rPr>
        <w:t xml:space="preserve">      1）提供7×24小时的故障服务受理。</w:t>
      </w:r>
    </w:p>
    <w:p w:rsidR="002717B3" w:rsidRDefault="004718F8">
      <w:pPr>
        <w:spacing w:line="360" w:lineRule="auto"/>
        <w:ind w:left="-2"/>
        <w:rPr>
          <w:rFonts w:asciiTheme="minorEastAsia" w:hAnsiTheme="minorEastAsia" w:cstheme="minorEastAsia"/>
          <w:bCs/>
          <w:szCs w:val="21"/>
        </w:rPr>
      </w:pPr>
      <w:r>
        <w:rPr>
          <w:rFonts w:asciiTheme="minorEastAsia" w:hAnsiTheme="minorEastAsia" w:cstheme="minorEastAsia" w:hint="eastAsia"/>
          <w:bCs/>
          <w:szCs w:val="21"/>
        </w:rPr>
        <w:t xml:space="preserve">      2）出现故障1小时内响应；一般故障6小时内排除，重大故障12小时内排除。无法在12小时内解决的，我方会在24小时内提供备用产品，使采购人能够正常使用。</w:t>
      </w:r>
    </w:p>
    <w:p w:rsidR="002717B3" w:rsidRDefault="004718F8">
      <w:pPr>
        <w:spacing w:line="360" w:lineRule="auto"/>
        <w:ind w:left="-2"/>
        <w:rPr>
          <w:rFonts w:asciiTheme="minorEastAsia" w:hAnsiTheme="minorEastAsia" w:cstheme="minorEastAsia"/>
          <w:bCs/>
          <w:szCs w:val="21"/>
        </w:rPr>
      </w:pPr>
      <w:r>
        <w:rPr>
          <w:rFonts w:asciiTheme="minorEastAsia" w:hAnsiTheme="minorEastAsia" w:cstheme="minorEastAsia" w:hint="eastAsia"/>
          <w:bCs/>
          <w:szCs w:val="21"/>
        </w:rPr>
        <w:t xml:space="preserve">      3）备件服务：遇到重大故障，提供系统所需更换的任何备件。</w:t>
      </w:r>
    </w:p>
    <w:p w:rsidR="002717B3" w:rsidRDefault="004718F8">
      <w:pPr>
        <w:spacing w:line="360" w:lineRule="auto"/>
        <w:ind w:leftChars="1" w:left="2" w:firstLineChars="200" w:firstLine="480"/>
        <w:rPr>
          <w:rFonts w:asciiTheme="minorEastAsia" w:hAnsiTheme="minorEastAsia" w:cstheme="minorEastAsia"/>
          <w:bCs/>
          <w:szCs w:val="21"/>
        </w:rPr>
      </w:pPr>
      <w:r>
        <w:rPr>
          <w:rFonts w:asciiTheme="minorEastAsia" w:hAnsiTheme="minorEastAsia" w:cstheme="minorEastAsia" w:hint="eastAsia"/>
          <w:bCs/>
          <w:szCs w:val="21"/>
        </w:rPr>
        <w:t>4.质保期内硬件设备出现任何质量问题（人为破坏或自然灾害等不可抗力除外），由我方负责全免费（</w:t>
      </w:r>
      <w:proofErr w:type="gramStart"/>
      <w:r>
        <w:rPr>
          <w:rFonts w:asciiTheme="minorEastAsia" w:hAnsiTheme="minorEastAsia" w:cstheme="minorEastAsia" w:hint="eastAsia"/>
          <w:bCs/>
          <w:szCs w:val="21"/>
        </w:rPr>
        <w:t>免全部</w:t>
      </w:r>
      <w:proofErr w:type="gramEnd"/>
      <w:r>
        <w:rPr>
          <w:rFonts w:asciiTheme="minorEastAsia" w:hAnsiTheme="minorEastAsia" w:cstheme="minorEastAsia" w:hint="eastAsia"/>
          <w:bCs/>
          <w:szCs w:val="21"/>
        </w:rPr>
        <w:t>工时费、材料费、管理费、财务费等等）更换或维修。质保期满后，无论是否另行</w:t>
      </w:r>
      <w:proofErr w:type="gramStart"/>
      <w:r>
        <w:rPr>
          <w:rFonts w:asciiTheme="minorEastAsia" w:hAnsiTheme="minorEastAsia" w:cstheme="minorEastAsia" w:hint="eastAsia"/>
          <w:bCs/>
          <w:szCs w:val="21"/>
        </w:rPr>
        <w:t>选择维保供应</w:t>
      </w:r>
      <w:proofErr w:type="gramEnd"/>
      <w:r>
        <w:rPr>
          <w:rFonts w:asciiTheme="minorEastAsia" w:hAnsiTheme="minorEastAsia" w:cstheme="minorEastAsia" w:hint="eastAsia"/>
          <w:bCs/>
          <w:szCs w:val="21"/>
        </w:rPr>
        <w:t>商，我方都及时优惠提供所需的备品备件。</w:t>
      </w:r>
    </w:p>
    <w:p w:rsidR="002717B3" w:rsidRDefault="002717B3">
      <w:pPr>
        <w:pStyle w:val="3"/>
        <w:sectPr w:rsidR="002717B3">
          <w:pgSz w:w="11906" w:h="16838"/>
          <w:pgMar w:top="1134" w:right="1134" w:bottom="1134" w:left="1134" w:header="851" w:footer="992" w:gutter="0"/>
          <w:cols w:space="720"/>
          <w:titlePg/>
          <w:docGrid w:type="linesAndChars" w:linePitch="312"/>
        </w:sectPr>
      </w:pPr>
    </w:p>
    <w:p w:rsidR="002717B3" w:rsidRDefault="004718F8">
      <w:pPr>
        <w:pStyle w:val="3"/>
        <w:spacing w:before="0" w:after="0" w:line="360" w:lineRule="auto"/>
      </w:pPr>
      <w:r>
        <w:rPr>
          <w:rFonts w:hint="eastAsia"/>
        </w:rPr>
        <w:lastRenderedPageBreak/>
        <w:t>2</w:t>
      </w:r>
      <w:r>
        <w:rPr>
          <w:rFonts w:hint="eastAsia"/>
        </w:rPr>
        <w:t>、技术服务及人员培训</w:t>
      </w:r>
      <w:bookmarkEnd w:id="4"/>
      <w:bookmarkEnd w:id="5"/>
      <w:bookmarkEnd w:id="6"/>
    </w:p>
    <w:p w:rsidR="002717B3" w:rsidRDefault="004718F8">
      <w:pPr>
        <w:spacing w:line="360" w:lineRule="auto"/>
        <w:rPr>
          <w:rFonts w:asciiTheme="minorEastAsia" w:hAnsiTheme="minorEastAsia" w:cstheme="minorEastAsia"/>
          <w:b/>
          <w:bCs/>
        </w:rPr>
      </w:pPr>
      <w:r>
        <w:rPr>
          <w:rFonts w:asciiTheme="minorEastAsia" w:hAnsiTheme="minorEastAsia" w:cstheme="minorEastAsia" w:hint="eastAsia"/>
          <w:b/>
          <w:bCs/>
        </w:rPr>
        <w:t>2.1．产品运输、保险及保管</w:t>
      </w:r>
    </w:p>
    <w:p w:rsidR="002717B3" w:rsidRDefault="004718F8">
      <w:pPr>
        <w:numPr>
          <w:ilvl w:val="0"/>
          <w:numId w:val="10"/>
        </w:numPr>
        <w:spacing w:line="360" w:lineRule="auto"/>
        <w:ind w:firstLineChars="200" w:firstLine="480"/>
        <w:rPr>
          <w:rFonts w:asciiTheme="minorEastAsia" w:hAnsiTheme="minorEastAsia" w:cstheme="minorEastAsia"/>
        </w:rPr>
      </w:pPr>
      <w:r>
        <w:rPr>
          <w:rFonts w:asciiTheme="minorEastAsia" w:hAnsiTheme="minorEastAsia" w:cstheme="minorEastAsia" w:hint="eastAsia"/>
        </w:rPr>
        <w:t>我方负责产品到施工地点的全部运输，包括装卸及现场搬运等。</w:t>
      </w:r>
    </w:p>
    <w:p w:rsidR="002717B3" w:rsidRDefault="004718F8">
      <w:pPr>
        <w:numPr>
          <w:ilvl w:val="0"/>
          <w:numId w:val="10"/>
        </w:numPr>
        <w:spacing w:line="360" w:lineRule="auto"/>
        <w:ind w:firstLineChars="200" w:firstLine="480"/>
        <w:rPr>
          <w:rFonts w:asciiTheme="minorEastAsia" w:hAnsiTheme="minorEastAsia" w:cstheme="minorEastAsia"/>
        </w:rPr>
      </w:pPr>
      <w:r>
        <w:rPr>
          <w:rFonts w:asciiTheme="minorEastAsia" w:hAnsiTheme="minorEastAsia" w:cstheme="minorEastAsia" w:hint="eastAsia"/>
        </w:rPr>
        <w:t>我方负责产品在施工地点的保管，直至项目验收合格并交付给采购人。</w:t>
      </w:r>
    </w:p>
    <w:p w:rsidR="002717B3" w:rsidRDefault="004718F8">
      <w:pPr>
        <w:numPr>
          <w:ilvl w:val="0"/>
          <w:numId w:val="10"/>
        </w:numPr>
        <w:spacing w:line="360" w:lineRule="auto"/>
        <w:ind w:firstLineChars="200" w:firstLine="480"/>
        <w:rPr>
          <w:rFonts w:asciiTheme="minorEastAsia" w:hAnsiTheme="minorEastAsia" w:cstheme="minorEastAsia"/>
        </w:rPr>
      </w:pPr>
      <w:r>
        <w:rPr>
          <w:rFonts w:asciiTheme="minorEastAsia" w:hAnsiTheme="minorEastAsia" w:cstheme="minorEastAsia" w:hint="eastAsia"/>
        </w:rPr>
        <w:t>我方负责派出的施工人员的人身意外保险。</w:t>
      </w:r>
    </w:p>
    <w:p w:rsidR="002717B3" w:rsidRDefault="004718F8">
      <w:pPr>
        <w:spacing w:line="360" w:lineRule="auto"/>
        <w:rPr>
          <w:rFonts w:asciiTheme="minorEastAsia" w:hAnsiTheme="minorEastAsia" w:cstheme="minorEastAsia"/>
          <w:b/>
          <w:bCs/>
        </w:rPr>
      </w:pPr>
      <w:r>
        <w:rPr>
          <w:rFonts w:asciiTheme="minorEastAsia" w:hAnsiTheme="minorEastAsia" w:cstheme="minorEastAsia" w:hint="eastAsia"/>
          <w:b/>
          <w:bCs/>
        </w:rPr>
        <w:t>2.2.安装调试</w:t>
      </w:r>
    </w:p>
    <w:p w:rsidR="002717B3" w:rsidRDefault="004718F8">
      <w:pPr>
        <w:numPr>
          <w:ilvl w:val="0"/>
          <w:numId w:val="11"/>
        </w:numPr>
        <w:spacing w:line="360" w:lineRule="auto"/>
        <w:rPr>
          <w:rFonts w:asciiTheme="minorEastAsia" w:hAnsiTheme="minorEastAsia" w:cstheme="minorEastAsia"/>
        </w:rPr>
      </w:pPr>
      <w:r>
        <w:rPr>
          <w:rFonts w:asciiTheme="minorEastAsia" w:hAnsiTheme="minorEastAsia" w:cstheme="minorEastAsia" w:hint="eastAsia"/>
        </w:rPr>
        <w:t>我方将加强施工的组织管理，所有施工人员遵守文明安全施工的有关规章制度，持证上岗。</w:t>
      </w:r>
    </w:p>
    <w:p w:rsidR="002717B3" w:rsidRDefault="004718F8">
      <w:pPr>
        <w:numPr>
          <w:ilvl w:val="0"/>
          <w:numId w:val="11"/>
        </w:numPr>
        <w:spacing w:line="360" w:lineRule="auto"/>
        <w:rPr>
          <w:rFonts w:asciiTheme="minorEastAsia" w:hAnsiTheme="minorEastAsia" w:cstheme="minorEastAsia"/>
        </w:rPr>
      </w:pPr>
      <w:r>
        <w:rPr>
          <w:rFonts w:asciiTheme="minorEastAsia" w:hAnsiTheme="minorEastAsia" w:cstheme="minorEastAsia" w:hint="eastAsia"/>
        </w:rPr>
        <w:t>项目完成后，我方将项目有关的全部资料，包括产品资料、技术文档、施工图纸等，移交采购人。</w:t>
      </w:r>
    </w:p>
    <w:p w:rsidR="002717B3" w:rsidRDefault="004718F8">
      <w:pPr>
        <w:numPr>
          <w:ilvl w:val="0"/>
          <w:numId w:val="11"/>
        </w:numPr>
        <w:spacing w:line="360" w:lineRule="auto"/>
        <w:rPr>
          <w:rFonts w:asciiTheme="minorEastAsia" w:hAnsiTheme="minorEastAsia" w:cstheme="minorEastAsia"/>
        </w:rPr>
      </w:pPr>
      <w:r>
        <w:rPr>
          <w:rFonts w:asciiTheme="minorEastAsia" w:hAnsiTheme="minorEastAsia" w:cstheme="minorEastAsia" w:hint="eastAsia"/>
        </w:rPr>
        <w:t>我方负责全部设备需求清单项目的供货、安装及调试工作，确保系统能够正常运营。</w:t>
      </w:r>
    </w:p>
    <w:p w:rsidR="002717B3" w:rsidRDefault="004718F8">
      <w:pPr>
        <w:spacing w:line="360" w:lineRule="auto"/>
        <w:rPr>
          <w:rFonts w:asciiTheme="minorEastAsia" w:hAnsiTheme="minorEastAsia" w:cstheme="minorEastAsia"/>
          <w:b/>
          <w:bCs/>
        </w:rPr>
      </w:pPr>
      <w:r>
        <w:rPr>
          <w:rFonts w:asciiTheme="minorEastAsia" w:hAnsiTheme="minorEastAsia" w:cstheme="minorEastAsia" w:hint="eastAsia"/>
          <w:b/>
          <w:bCs/>
        </w:rPr>
        <w:t>2.3.测试验收</w:t>
      </w:r>
    </w:p>
    <w:p w:rsidR="002717B3" w:rsidRDefault="004718F8">
      <w:pPr>
        <w:numPr>
          <w:ilvl w:val="0"/>
          <w:numId w:val="12"/>
        </w:numPr>
        <w:spacing w:line="360" w:lineRule="auto"/>
        <w:rPr>
          <w:rFonts w:asciiTheme="minorEastAsia" w:hAnsiTheme="minorEastAsia" w:cstheme="minorEastAsia"/>
        </w:rPr>
      </w:pPr>
      <w:r>
        <w:rPr>
          <w:rFonts w:asciiTheme="minorEastAsia" w:hAnsiTheme="minorEastAsia" w:cstheme="minorEastAsia" w:hint="eastAsia"/>
        </w:rPr>
        <w:t>项目验收国家有强制性规定的，按国家规定执行，验收费用由我方承担，验收报告作为申请付款的凭证之一。</w:t>
      </w:r>
    </w:p>
    <w:p w:rsidR="002717B3" w:rsidRDefault="004718F8">
      <w:pPr>
        <w:numPr>
          <w:ilvl w:val="0"/>
          <w:numId w:val="12"/>
        </w:numPr>
        <w:spacing w:line="360" w:lineRule="auto"/>
        <w:rPr>
          <w:rFonts w:asciiTheme="minorEastAsia" w:hAnsiTheme="minorEastAsia" w:cstheme="minorEastAsia"/>
        </w:rPr>
      </w:pPr>
      <w:r>
        <w:rPr>
          <w:rFonts w:asciiTheme="minorEastAsia" w:hAnsiTheme="minorEastAsia" w:cstheme="minorEastAsia" w:hint="eastAsia"/>
        </w:rPr>
        <w:t>验收过程中产生纠纷的，由质量技术监督部门认定的检测机构检测,如为我方原因造成的，由我方承担检测费用；否则，由采购人承担。</w:t>
      </w:r>
    </w:p>
    <w:p w:rsidR="002717B3" w:rsidRDefault="004718F8">
      <w:pPr>
        <w:numPr>
          <w:ilvl w:val="0"/>
          <w:numId w:val="12"/>
        </w:numPr>
        <w:spacing w:line="360" w:lineRule="auto"/>
        <w:rPr>
          <w:rFonts w:asciiTheme="minorEastAsia" w:hAnsiTheme="minorEastAsia" w:cstheme="minorEastAsia"/>
        </w:rPr>
      </w:pPr>
      <w:r>
        <w:rPr>
          <w:rFonts w:asciiTheme="minorEastAsia" w:hAnsiTheme="minorEastAsia" w:cstheme="minorEastAsia" w:hint="eastAsia"/>
        </w:rPr>
        <w:t>项目验收不合格，由我方返工直至合格，有关返工、再行验收，以及给采购人造成的损失等费用由我方承担。连续两次项目验收不合格的，采购人可终止合同，另行按规定选择其他供应商采购，由此带来的一切损失由我方承担。</w:t>
      </w:r>
    </w:p>
    <w:p w:rsidR="002717B3" w:rsidRDefault="004718F8">
      <w:pPr>
        <w:numPr>
          <w:ilvl w:val="0"/>
          <w:numId w:val="12"/>
        </w:numPr>
        <w:spacing w:line="360" w:lineRule="auto"/>
        <w:rPr>
          <w:rFonts w:asciiTheme="minorEastAsia" w:hAnsiTheme="minorEastAsia" w:cstheme="minorEastAsia"/>
        </w:rPr>
      </w:pPr>
      <w:r>
        <w:rPr>
          <w:rFonts w:asciiTheme="minorEastAsia" w:hAnsiTheme="minorEastAsia" w:cstheme="minorEastAsia" w:hint="eastAsia"/>
        </w:rPr>
        <w:t>项目验收时，我方保证其供货、安装及调试的系统能够正常运行，且服务满足采购人的要求。</w:t>
      </w:r>
    </w:p>
    <w:p w:rsidR="002717B3" w:rsidRDefault="004718F8">
      <w:pPr>
        <w:spacing w:line="360" w:lineRule="auto"/>
        <w:rPr>
          <w:rFonts w:asciiTheme="minorEastAsia" w:hAnsiTheme="minorEastAsia" w:cstheme="minorEastAsia"/>
          <w:b/>
          <w:bCs/>
        </w:rPr>
      </w:pPr>
      <w:r>
        <w:rPr>
          <w:rFonts w:asciiTheme="minorEastAsia" w:hAnsiTheme="minorEastAsia" w:cstheme="minorEastAsia" w:hint="eastAsia"/>
          <w:b/>
          <w:bCs/>
        </w:rPr>
        <w:t>2.4.质量保证</w:t>
      </w:r>
    </w:p>
    <w:p w:rsidR="002717B3" w:rsidRDefault="004718F8">
      <w:pPr>
        <w:numPr>
          <w:ilvl w:val="0"/>
          <w:numId w:val="13"/>
        </w:numPr>
        <w:spacing w:line="360" w:lineRule="auto"/>
        <w:rPr>
          <w:rFonts w:asciiTheme="minorEastAsia" w:hAnsiTheme="minorEastAsia" w:cstheme="minorEastAsia"/>
        </w:rPr>
      </w:pPr>
      <w:r>
        <w:rPr>
          <w:rFonts w:asciiTheme="minorEastAsia" w:hAnsiTheme="minorEastAsia" w:cstheme="minorEastAsia" w:hint="eastAsia"/>
        </w:rPr>
        <w:t>我方提供的产品是原装正品，符合国家质量检测标准，具有出厂合格证。</w:t>
      </w:r>
    </w:p>
    <w:p w:rsidR="002717B3" w:rsidRDefault="004718F8">
      <w:pPr>
        <w:numPr>
          <w:ilvl w:val="0"/>
          <w:numId w:val="13"/>
        </w:numPr>
        <w:spacing w:line="360" w:lineRule="auto"/>
        <w:rPr>
          <w:rFonts w:asciiTheme="minorEastAsia" w:hAnsiTheme="minorEastAsia" w:cstheme="minorEastAsia"/>
        </w:rPr>
      </w:pPr>
      <w:r>
        <w:rPr>
          <w:rFonts w:asciiTheme="minorEastAsia" w:hAnsiTheme="minorEastAsia" w:cstheme="minorEastAsia" w:hint="eastAsia"/>
        </w:rPr>
        <w:t>本项目的整体质保期为三年。按国家三包政策执行。</w:t>
      </w:r>
    </w:p>
    <w:p w:rsidR="002717B3" w:rsidRDefault="004718F8">
      <w:pPr>
        <w:numPr>
          <w:ilvl w:val="0"/>
          <w:numId w:val="13"/>
        </w:numPr>
        <w:spacing w:line="360" w:lineRule="auto"/>
        <w:rPr>
          <w:rFonts w:asciiTheme="minorEastAsia" w:hAnsiTheme="minorEastAsia" w:cstheme="minorEastAsia"/>
        </w:rPr>
      </w:pPr>
      <w:r>
        <w:rPr>
          <w:rFonts w:asciiTheme="minorEastAsia" w:hAnsiTheme="minorEastAsia" w:cstheme="minorEastAsia" w:hint="eastAsia"/>
        </w:rPr>
        <w:t>质保期从验收合格后开始计算。质保期内所有设备自身质量问题和技术故障免费上门服务。</w:t>
      </w:r>
    </w:p>
    <w:p w:rsidR="002717B3" w:rsidRDefault="004718F8">
      <w:pPr>
        <w:spacing w:line="360" w:lineRule="auto"/>
        <w:rPr>
          <w:rFonts w:asciiTheme="minorEastAsia" w:hAnsiTheme="minorEastAsia" w:cstheme="minorEastAsia"/>
          <w:b/>
          <w:bCs/>
        </w:rPr>
      </w:pPr>
      <w:r>
        <w:rPr>
          <w:rFonts w:asciiTheme="minorEastAsia" w:hAnsiTheme="minorEastAsia" w:cstheme="minorEastAsia" w:hint="eastAsia"/>
          <w:b/>
          <w:bCs/>
        </w:rPr>
        <w:t>2.5.服务网点</w:t>
      </w:r>
    </w:p>
    <w:tbl>
      <w:tblPr>
        <w:tblStyle w:val="a9"/>
        <w:tblW w:w="4997" w:type="pct"/>
        <w:jc w:val="center"/>
        <w:tblLook w:val="04A0" w:firstRow="1" w:lastRow="0" w:firstColumn="1" w:lastColumn="0" w:noHBand="0" w:noVBand="1"/>
      </w:tblPr>
      <w:tblGrid>
        <w:gridCol w:w="1490"/>
        <w:gridCol w:w="4817"/>
        <w:gridCol w:w="1289"/>
        <w:gridCol w:w="2026"/>
      </w:tblGrid>
      <w:tr w:rsidR="002717B3">
        <w:trPr>
          <w:trHeight w:hRule="exact" w:val="533"/>
          <w:jc w:val="center"/>
        </w:trPr>
        <w:tc>
          <w:tcPr>
            <w:tcW w:w="774" w:type="pct"/>
            <w:tcBorders>
              <w:righ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售后服务站</w:t>
            </w:r>
          </w:p>
        </w:tc>
        <w:tc>
          <w:tcPr>
            <w:tcW w:w="2502" w:type="pct"/>
            <w:tcBorders>
              <w:lef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网点地址</w:t>
            </w:r>
          </w:p>
        </w:tc>
        <w:tc>
          <w:tcPr>
            <w:tcW w:w="670" w:type="pct"/>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服务人员</w:t>
            </w:r>
          </w:p>
        </w:tc>
        <w:tc>
          <w:tcPr>
            <w:tcW w:w="1053" w:type="pct"/>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服务电话</w:t>
            </w:r>
          </w:p>
        </w:tc>
      </w:tr>
      <w:tr w:rsidR="002717B3">
        <w:trPr>
          <w:trHeight w:hRule="exact" w:val="820"/>
          <w:jc w:val="center"/>
        </w:trPr>
        <w:tc>
          <w:tcPr>
            <w:tcW w:w="774" w:type="pct"/>
            <w:tcBorders>
              <w:righ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公司总部</w:t>
            </w:r>
          </w:p>
        </w:tc>
        <w:tc>
          <w:tcPr>
            <w:tcW w:w="2502" w:type="pct"/>
            <w:tcBorders>
              <w:lef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武汉市东湖新技术</w:t>
            </w:r>
            <w:proofErr w:type="gramStart"/>
            <w:r>
              <w:rPr>
                <w:rFonts w:asciiTheme="minorEastAsia" w:hAnsiTheme="minorEastAsia" w:cstheme="minorEastAsia" w:hint="eastAsia"/>
              </w:rPr>
              <w:t>开发区光谷大道</w:t>
            </w:r>
            <w:proofErr w:type="gramEnd"/>
            <w:r>
              <w:rPr>
                <w:rFonts w:asciiTheme="minorEastAsia" w:hAnsiTheme="minorEastAsia" w:cstheme="minorEastAsia" w:hint="eastAsia"/>
              </w:rPr>
              <w:t>62号关南福星医药园4幢3层5号</w:t>
            </w:r>
          </w:p>
        </w:tc>
        <w:tc>
          <w:tcPr>
            <w:tcW w:w="670" w:type="pct"/>
            <w:vAlign w:val="center"/>
          </w:tcPr>
          <w:p w:rsidR="002717B3" w:rsidRDefault="004718F8">
            <w:pPr>
              <w:jc w:val="center"/>
              <w:rPr>
                <w:rFonts w:asciiTheme="minorEastAsia" w:hAnsiTheme="minorEastAsia" w:cstheme="minorEastAsia"/>
              </w:rPr>
            </w:pPr>
            <w:proofErr w:type="gramStart"/>
            <w:r>
              <w:rPr>
                <w:rFonts w:asciiTheme="minorEastAsia" w:hAnsiTheme="minorEastAsia" w:cstheme="minorEastAsia" w:hint="eastAsia"/>
              </w:rPr>
              <w:t>张杰琼</w:t>
            </w:r>
            <w:proofErr w:type="gramEnd"/>
          </w:p>
        </w:tc>
        <w:tc>
          <w:tcPr>
            <w:tcW w:w="1053" w:type="pct"/>
            <w:vAlign w:val="center"/>
          </w:tcPr>
          <w:p w:rsidR="002717B3" w:rsidRDefault="004718F8">
            <w:pPr>
              <w:widowControl/>
              <w:jc w:val="center"/>
              <w:rPr>
                <w:rFonts w:asciiTheme="minorEastAsia" w:hAnsiTheme="minorEastAsia" w:cstheme="minorEastAsia"/>
              </w:rPr>
            </w:pPr>
            <w:r>
              <w:rPr>
                <w:rFonts w:asciiTheme="minorEastAsia" w:hAnsiTheme="minorEastAsia" w:cstheme="minorEastAsia" w:hint="eastAsia"/>
              </w:rPr>
              <w:t>027-87613845</w:t>
            </w:r>
          </w:p>
        </w:tc>
      </w:tr>
      <w:tr w:rsidR="002717B3">
        <w:trPr>
          <w:trHeight w:hRule="exact" w:val="613"/>
          <w:jc w:val="center"/>
        </w:trPr>
        <w:tc>
          <w:tcPr>
            <w:tcW w:w="774" w:type="pct"/>
            <w:tcBorders>
              <w:righ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lastRenderedPageBreak/>
              <w:t>河南办事处</w:t>
            </w:r>
          </w:p>
        </w:tc>
        <w:tc>
          <w:tcPr>
            <w:tcW w:w="2502" w:type="pct"/>
            <w:tcBorders>
              <w:lef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郑州市荥阳市高山镇创业路38号</w:t>
            </w:r>
          </w:p>
        </w:tc>
        <w:tc>
          <w:tcPr>
            <w:tcW w:w="670" w:type="pct"/>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刘爽</w:t>
            </w:r>
          </w:p>
        </w:tc>
        <w:tc>
          <w:tcPr>
            <w:tcW w:w="1053" w:type="pct"/>
            <w:vAlign w:val="center"/>
          </w:tcPr>
          <w:p w:rsidR="002717B3" w:rsidRDefault="004718F8">
            <w:pPr>
              <w:widowControl/>
              <w:jc w:val="center"/>
              <w:rPr>
                <w:rFonts w:asciiTheme="minorEastAsia" w:hAnsiTheme="minorEastAsia" w:cstheme="minorEastAsia"/>
              </w:rPr>
            </w:pPr>
            <w:r>
              <w:rPr>
                <w:rFonts w:asciiTheme="minorEastAsia" w:hAnsiTheme="minorEastAsia" w:cstheme="minorEastAsia" w:hint="eastAsia"/>
              </w:rPr>
              <w:t>0371-86053898</w:t>
            </w:r>
          </w:p>
        </w:tc>
      </w:tr>
      <w:tr w:rsidR="002717B3">
        <w:trPr>
          <w:trHeight w:hRule="exact" w:val="768"/>
          <w:jc w:val="center"/>
        </w:trPr>
        <w:tc>
          <w:tcPr>
            <w:tcW w:w="774" w:type="pct"/>
            <w:tcBorders>
              <w:righ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北京办事处</w:t>
            </w:r>
          </w:p>
        </w:tc>
        <w:tc>
          <w:tcPr>
            <w:tcW w:w="2502" w:type="pct"/>
            <w:tcBorders>
              <w:lef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北京市海淀区北下关娘娘庙84号002室</w:t>
            </w:r>
          </w:p>
        </w:tc>
        <w:tc>
          <w:tcPr>
            <w:tcW w:w="670" w:type="pct"/>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刘志毅</w:t>
            </w:r>
          </w:p>
        </w:tc>
        <w:tc>
          <w:tcPr>
            <w:tcW w:w="1053" w:type="pct"/>
            <w:vAlign w:val="center"/>
          </w:tcPr>
          <w:p w:rsidR="002717B3" w:rsidRDefault="004718F8">
            <w:pPr>
              <w:widowControl/>
              <w:jc w:val="center"/>
              <w:rPr>
                <w:rFonts w:asciiTheme="minorEastAsia" w:hAnsiTheme="minorEastAsia" w:cstheme="minorEastAsia"/>
              </w:rPr>
            </w:pPr>
            <w:r>
              <w:rPr>
                <w:rFonts w:asciiTheme="minorEastAsia" w:hAnsiTheme="minorEastAsia" w:cstheme="minorEastAsia" w:hint="eastAsia"/>
              </w:rPr>
              <w:t>010-51581255</w:t>
            </w:r>
          </w:p>
        </w:tc>
      </w:tr>
      <w:tr w:rsidR="002717B3">
        <w:trPr>
          <w:trHeight w:hRule="exact" w:val="768"/>
          <w:jc w:val="center"/>
        </w:trPr>
        <w:tc>
          <w:tcPr>
            <w:tcW w:w="774" w:type="pct"/>
            <w:tcBorders>
              <w:righ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广州办事处</w:t>
            </w:r>
          </w:p>
        </w:tc>
        <w:tc>
          <w:tcPr>
            <w:tcW w:w="2502" w:type="pct"/>
            <w:tcBorders>
              <w:lef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 xml:space="preserve">广州市越秀区起义路2号 </w:t>
            </w:r>
          </w:p>
        </w:tc>
        <w:tc>
          <w:tcPr>
            <w:tcW w:w="670" w:type="pct"/>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张志红</w:t>
            </w:r>
          </w:p>
        </w:tc>
        <w:tc>
          <w:tcPr>
            <w:tcW w:w="1053" w:type="pct"/>
            <w:vAlign w:val="center"/>
          </w:tcPr>
          <w:p w:rsidR="002717B3" w:rsidRDefault="004718F8">
            <w:pPr>
              <w:widowControl/>
              <w:jc w:val="center"/>
              <w:rPr>
                <w:rFonts w:asciiTheme="minorEastAsia" w:hAnsiTheme="minorEastAsia" w:cstheme="minorEastAsia"/>
              </w:rPr>
            </w:pPr>
            <w:r>
              <w:rPr>
                <w:rFonts w:asciiTheme="minorEastAsia" w:hAnsiTheme="minorEastAsia" w:cstheme="minorEastAsia" w:hint="eastAsia"/>
              </w:rPr>
              <w:t>020-83338168</w:t>
            </w:r>
          </w:p>
        </w:tc>
      </w:tr>
      <w:tr w:rsidR="002717B3">
        <w:trPr>
          <w:trHeight w:hRule="exact" w:val="768"/>
          <w:jc w:val="center"/>
        </w:trPr>
        <w:tc>
          <w:tcPr>
            <w:tcW w:w="774" w:type="pct"/>
            <w:tcBorders>
              <w:righ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上海办事处</w:t>
            </w:r>
          </w:p>
        </w:tc>
        <w:tc>
          <w:tcPr>
            <w:tcW w:w="2502" w:type="pct"/>
            <w:tcBorders>
              <w:left w:val="single" w:sz="4" w:space="0" w:color="auto"/>
            </w:tcBorders>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 xml:space="preserve">上海市静安区万航渡路780号3层  </w:t>
            </w:r>
          </w:p>
        </w:tc>
        <w:tc>
          <w:tcPr>
            <w:tcW w:w="670" w:type="pct"/>
            <w:vAlign w:val="center"/>
          </w:tcPr>
          <w:p w:rsidR="002717B3" w:rsidRDefault="004718F8">
            <w:pPr>
              <w:jc w:val="center"/>
              <w:rPr>
                <w:rFonts w:asciiTheme="minorEastAsia" w:hAnsiTheme="minorEastAsia" w:cstheme="minorEastAsia"/>
              </w:rPr>
            </w:pPr>
            <w:r>
              <w:rPr>
                <w:rFonts w:asciiTheme="minorEastAsia" w:hAnsiTheme="minorEastAsia" w:cstheme="minorEastAsia" w:hint="eastAsia"/>
              </w:rPr>
              <w:t>吴长智</w:t>
            </w:r>
          </w:p>
        </w:tc>
        <w:tc>
          <w:tcPr>
            <w:tcW w:w="1053" w:type="pct"/>
            <w:vAlign w:val="center"/>
          </w:tcPr>
          <w:p w:rsidR="002717B3" w:rsidRDefault="004718F8">
            <w:pPr>
              <w:widowControl/>
              <w:jc w:val="center"/>
              <w:rPr>
                <w:rFonts w:asciiTheme="minorEastAsia" w:hAnsiTheme="minorEastAsia" w:cstheme="minorEastAsia"/>
              </w:rPr>
            </w:pPr>
            <w:r>
              <w:rPr>
                <w:rFonts w:asciiTheme="minorEastAsia" w:hAnsiTheme="minorEastAsia" w:cstheme="minorEastAsia" w:hint="eastAsia"/>
              </w:rPr>
              <w:t>021-32320401</w:t>
            </w:r>
          </w:p>
        </w:tc>
      </w:tr>
    </w:tbl>
    <w:p w:rsidR="002717B3" w:rsidRDefault="004718F8">
      <w:pPr>
        <w:pStyle w:val="3"/>
        <w:spacing w:before="0" w:after="0" w:line="360" w:lineRule="auto"/>
      </w:pPr>
      <w:r>
        <w:rPr>
          <w:rFonts w:hint="eastAsia"/>
        </w:rPr>
        <w:t>3</w:t>
      </w:r>
      <w:r>
        <w:rPr>
          <w:rFonts w:hint="eastAsia"/>
        </w:rPr>
        <w:t>、安装调试方案</w:t>
      </w:r>
    </w:p>
    <w:p w:rsidR="002717B3" w:rsidRDefault="004718F8">
      <w:pPr>
        <w:spacing w:afterLines="35" w:after="109"/>
        <w:ind w:firstLineChars="200" w:firstLine="480"/>
        <w:rPr>
          <w:rFonts w:ascii="宋体" w:eastAsia="宋体" w:hAnsi="宋体" w:cs="宋体"/>
          <w:b/>
          <w:szCs w:val="20"/>
        </w:rPr>
      </w:pPr>
      <w:r>
        <w:rPr>
          <w:rFonts w:ascii="宋体" w:eastAsia="宋体" w:hAnsi="宋体" w:cs="宋体" w:hint="eastAsia"/>
        </w:rPr>
        <w:t>我公司承诺自签订合后10个</w:t>
      </w:r>
      <w:proofErr w:type="gramStart"/>
      <w:r>
        <w:rPr>
          <w:rFonts w:ascii="宋体" w:eastAsia="宋体" w:hAnsi="宋体" w:cs="宋体" w:hint="eastAsia"/>
        </w:rPr>
        <w:t>日历天</w:t>
      </w:r>
      <w:proofErr w:type="gramEnd"/>
      <w:r>
        <w:rPr>
          <w:rFonts w:ascii="宋体" w:eastAsia="宋体" w:hAnsi="宋体" w:cs="宋体" w:hint="eastAsia"/>
        </w:rPr>
        <w:t>内完成设备的生产、供货、安装、调试达到良好的使用效果，并送至采购人指定地点。具体日期安排如下：</w:t>
      </w:r>
    </w:p>
    <w:p w:rsidR="002717B3" w:rsidRDefault="004718F8">
      <w:pPr>
        <w:jc w:val="right"/>
        <w:rPr>
          <w:rFonts w:ascii="宋体" w:eastAsia="宋体" w:hAnsi="宋体" w:cs="宋体"/>
        </w:rPr>
      </w:pPr>
      <w:r>
        <w:rPr>
          <w:rFonts w:ascii="宋体" w:eastAsia="宋体" w:hAnsi="宋体" w:cs="宋体" w:hint="eastAsia"/>
        </w:rPr>
        <w:t>单位：工作日</w:t>
      </w:r>
    </w:p>
    <w:tbl>
      <w:tblPr>
        <w:tblStyle w:val="a9"/>
        <w:tblW w:w="4998"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76"/>
        <w:gridCol w:w="1231"/>
        <w:gridCol w:w="1339"/>
        <w:gridCol w:w="1323"/>
        <w:gridCol w:w="1364"/>
        <w:gridCol w:w="1325"/>
        <w:gridCol w:w="1366"/>
      </w:tblGrid>
      <w:tr w:rsidR="002717B3">
        <w:trPr>
          <w:trHeight w:val="676"/>
        </w:trPr>
        <w:tc>
          <w:tcPr>
            <w:tcW w:w="870" w:type="pct"/>
            <w:vAlign w:val="center"/>
          </w:tcPr>
          <w:p w:rsidR="002717B3" w:rsidRDefault="004718F8">
            <w:pPr>
              <w:jc w:val="center"/>
              <w:rPr>
                <w:rFonts w:ascii="宋体" w:eastAsia="宋体" w:hAnsi="宋体" w:cs="宋体"/>
              </w:rPr>
            </w:pPr>
            <w:r>
              <w:rPr>
                <w:rFonts w:ascii="宋体" w:eastAsia="宋体" w:hAnsi="宋体" w:cs="宋体" w:hint="eastAsia"/>
              </w:rPr>
              <w:t>内容</w:t>
            </w:r>
          </w:p>
        </w:tc>
        <w:tc>
          <w:tcPr>
            <w:tcW w:w="639" w:type="pct"/>
            <w:vAlign w:val="center"/>
          </w:tcPr>
          <w:p w:rsidR="002717B3" w:rsidRDefault="004718F8">
            <w:pPr>
              <w:jc w:val="center"/>
              <w:rPr>
                <w:rFonts w:ascii="宋体" w:eastAsia="宋体" w:hAnsi="宋体" w:cs="宋体"/>
              </w:rPr>
            </w:pPr>
            <w:r>
              <w:rPr>
                <w:rFonts w:ascii="宋体" w:eastAsia="宋体" w:hAnsi="宋体" w:cs="宋体" w:hint="eastAsia"/>
              </w:rPr>
              <w:t>第1日</w:t>
            </w:r>
          </w:p>
        </w:tc>
        <w:tc>
          <w:tcPr>
            <w:tcW w:w="695" w:type="pct"/>
            <w:vAlign w:val="center"/>
          </w:tcPr>
          <w:p w:rsidR="002717B3" w:rsidRDefault="004718F8">
            <w:pPr>
              <w:jc w:val="center"/>
              <w:rPr>
                <w:rFonts w:ascii="宋体" w:eastAsia="宋体" w:hAnsi="宋体" w:cs="宋体"/>
              </w:rPr>
            </w:pPr>
            <w:r>
              <w:rPr>
                <w:rFonts w:ascii="宋体" w:eastAsia="宋体" w:hAnsi="宋体" w:cs="宋体" w:hint="eastAsia"/>
              </w:rPr>
              <w:t>第2-3日</w:t>
            </w:r>
          </w:p>
        </w:tc>
        <w:tc>
          <w:tcPr>
            <w:tcW w:w="687" w:type="pct"/>
            <w:vAlign w:val="center"/>
          </w:tcPr>
          <w:p w:rsidR="002717B3" w:rsidRDefault="004718F8">
            <w:pPr>
              <w:jc w:val="center"/>
              <w:rPr>
                <w:rFonts w:ascii="宋体" w:eastAsia="宋体" w:hAnsi="宋体" w:cs="宋体"/>
              </w:rPr>
            </w:pPr>
            <w:r>
              <w:rPr>
                <w:rFonts w:ascii="宋体" w:eastAsia="宋体" w:hAnsi="宋体" w:cs="宋体" w:hint="eastAsia"/>
              </w:rPr>
              <w:t>第4-6日</w:t>
            </w:r>
          </w:p>
        </w:tc>
        <w:tc>
          <w:tcPr>
            <w:tcW w:w="708" w:type="pct"/>
            <w:vAlign w:val="center"/>
          </w:tcPr>
          <w:p w:rsidR="002717B3" w:rsidRDefault="004718F8">
            <w:pPr>
              <w:jc w:val="center"/>
              <w:rPr>
                <w:rFonts w:ascii="宋体" w:eastAsia="宋体" w:hAnsi="宋体" w:cs="宋体"/>
              </w:rPr>
            </w:pPr>
            <w:r>
              <w:rPr>
                <w:rFonts w:ascii="宋体" w:eastAsia="宋体" w:hAnsi="宋体" w:cs="宋体" w:hint="eastAsia"/>
              </w:rPr>
              <w:t>第6日</w:t>
            </w:r>
          </w:p>
        </w:tc>
        <w:tc>
          <w:tcPr>
            <w:tcW w:w="688" w:type="pct"/>
            <w:vAlign w:val="center"/>
          </w:tcPr>
          <w:p w:rsidR="002717B3" w:rsidRDefault="004718F8">
            <w:pPr>
              <w:jc w:val="center"/>
              <w:rPr>
                <w:rFonts w:ascii="宋体" w:eastAsia="宋体" w:hAnsi="宋体" w:cs="宋体"/>
              </w:rPr>
            </w:pPr>
            <w:r>
              <w:rPr>
                <w:rFonts w:ascii="宋体" w:eastAsia="宋体" w:hAnsi="宋体" w:cs="宋体" w:hint="eastAsia"/>
              </w:rPr>
              <w:t>第7-9日</w:t>
            </w:r>
          </w:p>
        </w:tc>
        <w:tc>
          <w:tcPr>
            <w:tcW w:w="709" w:type="pct"/>
            <w:vAlign w:val="center"/>
          </w:tcPr>
          <w:p w:rsidR="002717B3" w:rsidRDefault="004718F8">
            <w:pPr>
              <w:jc w:val="center"/>
              <w:rPr>
                <w:rFonts w:ascii="宋体" w:eastAsia="宋体" w:hAnsi="宋体" w:cs="宋体"/>
              </w:rPr>
            </w:pPr>
            <w:r>
              <w:rPr>
                <w:rFonts w:ascii="宋体" w:eastAsia="宋体" w:hAnsi="宋体" w:cs="宋体" w:hint="eastAsia"/>
              </w:rPr>
              <w:t>第10日</w:t>
            </w:r>
          </w:p>
        </w:tc>
      </w:tr>
      <w:tr w:rsidR="002717B3">
        <w:trPr>
          <w:trHeight w:val="603"/>
        </w:trPr>
        <w:tc>
          <w:tcPr>
            <w:tcW w:w="870" w:type="pct"/>
            <w:vAlign w:val="center"/>
          </w:tcPr>
          <w:p w:rsidR="002717B3" w:rsidRDefault="004718F8">
            <w:pPr>
              <w:jc w:val="center"/>
              <w:rPr>
                <w:rFonts w:ascii="宋体" w:eastAsia="宋体" w:hAnsi="宋体" w:cs="宋体"/>
              </w:rPr>
            </w:pPr>
            <w:r>
              <w:rPr>
                <w:rFonts w:ascii="宋体" w:eastAsia="宋体" w:hAnsi="宋体" w:cs="宋体" w:hint="eastAsia"/>
              </w:rPr>
              <w:t>合同签订</w:t>
            </w:r>
          </w:p>
        </w:tc>
        <w:tc>
          <w:tcPr>
            <w:tcW w:w="639" w:type="pct"/>
            <w:shd w:val="clear" w:color="auto" w:fill="BDD6EE" w:themeFill="accent1" w:themeFillTint="66"/>
            <w:vAlign w:val="center"/>
          </w:tcPr>
          <w:p w:rsidR="002717B3" w:rsidRDefault="002717B3">
            <w:pPr>
              <w:jc w:val="center"/>
              <w:rPr>
                <w:rFonts w:ascii="宋体" w:eastAsia="宋体" w:hAnsi="宋体" w:cs="宋体"/>
              </w:rPr>
            </w:pPr>
          </w:p>
        </w:tc>
        <w:tc>
          <w:tcPr>
            <w:tcW w:w="695" w:type="pct"/>
            <w:vAlign w:val="center"/>
          </w:tcPr>
          <w:p w:rsidR="002717B3" w:rsidRDefault="002717B3">
            <w:pPr>
              <w:jc w:val="center"/>
              <w:rPr>
                <w:rFonts w:ascii="宋体" w:eastAsia="宋体" w:hAnsi="宋体" w:cs="宋体"/>
              </w:rPr>
            </w:pPr>
          </w:p>
        </w:tc>
        <w:tc>
          <w:tcPr>
            <w:tcW w:w="687" w:type="pct"/>
            <w:vAlign w:val="center"/>
          </w:tcPr>
          <w:p w:rsidR="002717B3" w:rsidRDefault="002717B3">
            <w:pPr>
              <w:jc w:val="center"/>
              <w:rPr>
                <w:rFonts w:ascii="宋体" w:eastAsia="宋体" w:hAnsi="宋体" w:cs="宋体"/>
              </w:rPr>
            </w:pPr>
          </w:p>
        </w:tc>
        <w:tc>
          <w:tcPr>
            <w:tcW w:w="708" w:type="pct"/>
            <w:vAlign w:val="center"/>
          </w:tcPr>
          <w:p w:rsidR="002717B3" w:rsidRDefault="002717B3">
            <w:pPr>
              <w:jc w:val="center"/>
              <w:rPr>
                <w:rFonts w:ascii="宋体" w:eastAsia="宋体" w:hAnsi="宋体" w:cs="宋体"/>
              </w:rPr>
            </w:pPr>
          </w:p>
        </w:tc>
        <w:tc>
          <w:tcPr>
            <w:tcW w:w="688" w:type="pct"/>
            <w:vAlign w:val="center"/>
          </w:tcPr>
          <w:p w:rsidR="002717B3" w:rsidRDefault="002717B3">
            <w:pPr>
              <w:jc w:val="center"/>
              <w:rPr>
                <w:rFonts w:ascii="宋体" w:eastAsia="宋体" w:hAnsi="宋体" w:cs="宋体"/>
              </w:rPr>
            </w:pPr>
          </w:p>
        </w:tc>
        <w:tc>
          <w:tcPr>
            <w:tcW w:w="709" w:type="pct"/>
            <w:vAlign w:val="center"/>
          </w:tcPr>
          <w:p w:rsidR="002717B3" w:rsidRDefault="002717B3">
            <w:pPr>
              <w:jc w:val="center"/>
              <w:rPr>
                <w:rFonts w:ascii="宋体" w:eastAsia="宋体" w:hAnsi="宋体" w:cs="宋体"/>
              </w:rPr>
            </w:pPr>
          </w:p>
        </w:tc>
      </w:tr>
      <w:tr w:rsidR="002717B3">
        <w:trPr>
          <w:trHeight w:val="563"/>
        </w:trPr>
        <w:tc>
          <w:tcPr>
            <w:tcW w:w="870" w:type="pct"/>
            <w:vAlign w:val="center"/>
          </w:tcPr>
          <w:p w:rsidR="002717B3" w:rsidRDefault="004718F8">
            <w:pPr>
              <w:jc w:val="center"/>
              <w:rPr>
                <w:rFonts w:ascii="宋体" w:eastAsia="宋体" w:hAnsi="宋体" w:cs="宋体"/>
              </w:rPr>
            </w:pPr>
            <w:r>
              <w:rPr>
                <w:rFonts w:ascii="宋体" w:eastAsia="宋体" w:hAnsi="宋体" w:cs="宋体" w:hint="eastAsia"/>
              </w:rPr>
              <w:t>零部件采购</w:t>
            </w:r>
          </w:p>
        </w:tc>
        <w:tc>
          <w:tcPr>
            <w:tcW w:w="639" w:type="pct"/>
            <w:vAlign w:val="center"/>
          </w:tcPr>
          <w:p w:rsidR="002717B3" w:rsidRDefault="002717B3">
            <w:pPr>
              <w:jc w:val="center"/>
              <w:rPr>
                <w:rFonts w:ascii="宋体" w:eastAsia="宋体" w:hAnsi="宋体" w:cs="宋体"/>
              </w:rPr>
            </w:pPr>
          </w:p>
        </w:tc>
        <w:tc>
          <w:tcPr>
            <w:tcW w:w="695" w:type="pct"/>
            <w:shd w:val="clear" w:color="auto" w:fill="F7CAAC" w:themeFill="accent2" w:themeFillTint="66"/>
            <w:vAlign w:val="center"/>
          </w:tcPr>
          <w:p w:rsidR="002717B3" w:rsidRDefault="002717B3">
            <w:pPr>
              <w:jc w:val="center"/>
              <w:rPr>
                <w:rFonts w:ascii="宋体" w:eastAsia="宋体" w:hAnsi="宋体" w:cs="宋体"/>
              </w:rPr>
            </w:pPr>
          </w:p>
        </w:tc>
        <w:tc>
          <w:tcPr>
            <w:tcW w:w="687" w:type="pct"/>
            <w:vAlign w:val="center"/>
          </w:tcPr>
          <w:p w:rsidR="002717B3" w:rsidRDefault="002717B3">
            <w:pPr>
              <w:jc w:val="center"/>
              <w:rPr>
                <w:rFonts w:ascii="宋体" w:eastAsia="宋体" w:hAnsi="宋体" w:cs="宋体"/>
              </w:rPr>
            </w:pPr>
          </w:p>
        </w:tc>
        <w:tc>
          <w:tcPr>
            <w:tcW w:w="708" w:type="pct"/>
            <w:vAlign w:val="center"/>
          </w:tcPr>
          <w:p w:rsidR="002717B3" w:rsidRDefault="002717B3">
            <w:pPr>
              <w:jc w:val="center"/>
              <w:rPr>
                <w:rFonts w:ascii="宋体" w:eastAsia="宋体" w:hAnsi="宋体" w:cs="宋体"/>
              </w:rPr>
            </w:pPr>
          </w:p>
        </w:tc>
        <w:tc>
          <w:tcPr>
            <w:tcW w:w="688" w:type="pct"/>
            <w:vAlign w:val="center"/>
          </w:tcPr>
          <w:p w:rsidR="002717B3" w:rsidRDefault="002717B3">
            <w:pPr>
              <w:jc w:val="center"/>
              <w:rPr>
                <w:rFonts w:ascii="宋体" w:eastAsia="宋体" w:hAnsi="宋体" w:cs="宋体"/>
              </w:rPr>
            </w:pPr>
          </w:p>
        </w:tc>
        <w:tc>
          <w:tcPr>
            <w:tcW w:w="709" w:type="pct"/>
            <w:vAlign w:val="center"/>
          </w:tcPr>
          <w:p w:rsidR="002717B3" w:rsidRDefault="002717B3">
            <w:pPr>
              <w:jc w:val="center"/>
              <w:rPr>
                <w:rFonts w:ascii="宋体" w:eastAsia="宋体" w:hAnsi="宋体" w:cs="宋体"/>
              </w:rPr>
            </w:pPr>
          </w:p>
        </w:tc>
      </w:tr>
      <w:tr w:rsidR="002717B3">
        <w:trPr>
          <w:trHeight w:val="476"/>
        </w:trPr>
        <w:tc>
          <w:tcPr>
            <w:tcW w:w="870" w:type="pct"/>
            <w:vAlign w:val="center"/>
          </w:tcPr>
          <w:p w:rsidR="002717B3" w:rsidRDefault="004718F8">
            <w:pPr>
              <w:jc w:val="center"/>
              <w:rPr>
                <w:rFonts w:ascii="宋体" w:eastAsia="宋体" w:hAnsi="宋体" w:cs="宋体"/>
              </w:rPr>
            </w:pPr>
            <w:r>
              <w:rPr>
                <w:rFonts w:ascii="宋体" w:eastAsia="宋体" w:hAnsi="宋体" w:cs="宋体" w:hint="eastAsia"/>
              </w:rPr>
              <w:t>安装</w:t>
            </w:r>
          </w:p>
        </w:tc>
        <w:tc>
          <w:tcPr>
            <w:tcW w:w="639" w:type="pct"/>
            <w:vAlign w:val="center"/>
          </w:tcPr>
          <w:p w:rsidR="002717B3" w:rsidRDefault="002717B3">
            <w:pPr>
              <w:jc w:val="center"/>
              <w:rPr>
                <w:rFonts w:ascii="宋体" w:eastAsia="宋体" w:hAnsi="宋体" w:cs="宋体"/>
              </w:rPr>
            </w:pPr>
          </w:p>
        </w:tc>
        <w:tc>
          <w:tcPr>
            <w:tcW w:w="695" w:type="pct"/>
            <w:shd w:val="clear" w:color="auto" w:fill="auto"/>
            <w:vAlign w:val="center"/>
          </w:tcPr>
          <w:p w:rsidR="002717B3" w:rsidRDefault="002717B3">
            <w:pPr>
              <w:jc w:val="center"/>
              <w:rPr>
                <w:rFonts w:ascii="宋体" w:eastAsia="宋体" w:hAnsi="宋体" w:cs="宋体"/>
              </w:rPr>
            </w:pPr>
          </w:p>
        </w:tc>
        <w:tc>
          <w:tcPr>
            <w:tcW w:w="687" w:type="pct"/>
            <w:shd w:val="clear" w:color="auto" w:fill="ED7D31" w:themeFill="accent2"/>
            <w:vAlign w:val="center"/>
          </w:tcPr>
          <w:p w:rsidR="002717B3" w:rsidRDefault="002717B3">
            <w:pPr>
              <w:jc w:val="center"/>
              <w:rPr>
                <w:rFonts w:ascii="宋体" w:eastAsia="宋体" w:hAnsi="宋体" w:cs="宋体"/>
              </w:rPr>
            </w:pPr>
          </w:p>
        </w:tc>
        <w:tc>
          <w:tcPr>
            <w:tcW w:w="708" w:type="pct"/>
            <w:vAlign w:val="center"/>
          </w:tcPr>
          <w:p w:rsidR="002717B3" w:rsidRDefault="002717B3">
            <w:pPr>
              <w:jc w:val="center"/>
              <w:rPr>
                <w:rFonts w:ascii="宋体" w:eastAsia="宋体" w:hAnsi="宋体" w:cs="宋体"/>
              </w:rPr>
            </w:pPr>
          </w:p>
        </w:tc>
        <w:tc>
          <w:tcPr>
            <w:tcW w:w="688" w:type="pct"/>
            <w:vAlign w:val="center"/>
          </w:tcPr>
          <w:p w:rsidR="002717B3" w:rsidRDefault="002717B3">
            <w:pPr>
              <w:jc w:val="center"/>
              <w:rPr>
                <w:rFonts w:ascii="宋体" w:eastAsia="宋体" w:hAnsi="宋体" w:cs="宋体"/>
              </w:rPr>
            </w:pPr>
          </w:p>
        </w:tc>
        <w:tc>
          <w:tcPr>
            <w:tcW w:w="709" w:type="pct"/>
            <w:vAlign w:val="center"/>
          </w:tcPr>
          <w:p w:rsidR="002717B3" w:rsidRDefault="002717B3">
            <w:pPr>
              <w:jc w:val="center"/>
              <w:rPr>
                <w:rFonts w:ascii="宋体" w:eastAsia="宋体" w:hAnsi="宋体" w:cs="宋体"/>
              </w:rPr>
            </w:pPr>
          </w:p>
        </w:tc>
      </w:tr>
      <w:tr w:rsidR="002717B3">
        <w:trPr>
          <w:trHeight w:val="545"/>
        </w:trPr>
        <w:tc>
          <w:tcPr>
            <w:tcW w:w="870" w:type="pct"/>
            <w:vAlign w:val="center"/>
          </w:tcPr>
          <w:p w:rsidR="002717B3" w:rsidRDefault="004718F8">
            <w:pPr>
              <w:jc w:val="center"/>
              <w:rPr>
                <w:rFonts w:ascii="宋体" w:eastAsia="宋体" w:hAnsi="宋体" w:cs="宋体"/>
              </w:rPr>
            </w:pPr>
            <w:r>
              <w:rPr>
                <w:rFonts w:ascii="宋体" w:eastAsia="宋体" w:hAnsi="宋体" w:cs="宋体" w:hint="eastAsia"/>
              </w:rPr>
              <w:t>组装调试</w:t>
            </w:r>
          </w:p>
        </w:tc>
        <w:tc>
          <w:tcPr>
            <w:tcW w:w="639" w:type="pct"/>
            <w:vAlign w:val="center"/>
          </w:tcPr>
          <w:p w:rsidR="002717B3" w:rsidRDefault="002717B3">
            <w:pPr>
              <w:jc w:val="center"/>
              <w:rPr>
                <w:rFonts w:ascii="宋体" w:eastAsia="宋体" w:hAnsi="宋体" w:cs="宋体"/>
              </w:rPr>
            </w:pPr>
          </w:p>
        </w:tc>
        <w:tc>
          <w:tcPr>
            <w:tcW w:w="695" w:type="pct"/>
            <w:shd w:val="clear" w:color="auto" w:fill="auto"/>
            <w:vAlign w:val="center"/>
          </w:tcPr>
          <w:p w:rsidR="002717B3" w:rsidRDefault="002717B3">
            <w:pPr>
              <w:jc w:val="center"/>
              <w:rPr>
                <w:rFonts w:ascii="宋体" w:eastAsia="宋体" w:hAnsi="宋体" w:cs="宋体"/>
              </w:rPr>
            </w:pPr>
          </w:p>
        </w:tc>
        <w:tc>
          <w:tcPr>
            <w:tcW w:w="687" w:type="pct"/>
            <w:shd w:val="clear" w:color="auto" w:fill="FBE5D6" w:themeFill="accent2" w:themeFillTint="32"/>
            <w:vAlign w:val="center"/>
          </w:tcPr>
          <w:p w:rsidR="002717B3" w:rsidRDefault="002717B3">
            <w:pPr>
              <w:jc w:val="center"/>
              <w:rPr>
                <w:rFonts w:ascii="宋体" w:eastAsia="宋体" w:hAnsi="宋体" w:cs="宋体"/>
              </w:rPr>
            </w:pPr>
          </w:p>
        </w:tc>
        <w:tc>
          <w:tcPr>
            <w:tcW w:w="708" w:type="pct"/>
            <w:shd w:val="clear" w:color="auto" w:fill="FBE5D6" w:themeFill="accent2" w:themeFillTint="32"/>
            <w:vAlign w:val="center"/>
          </w:tcPr>
          <w:p w:rsidR="002717B3" w:rsidRDefault="002717B3">
            <w:pPr>
              <w:jc w:val="center"/>
              <w:rPr>
                <w:rFonts w:ascii="宋体" w:eastAsia="宋体" w:hAnsi="宋体" w:cs="宋体"/>
              </w:rPr>
            </w:pPr>
          </w:p>
        </w:tc>
        <w:tc>
          <w:tcPr>
            <w:tcW w:w="688" w:type="pct"/>
            <w:shd w:val="clear" w:color="auto" w:fill="FBE5D6" w:themeFill="accent2" w:themeFillTint="32"/>
            <w:vAlign w:val="center"/>
          </w:tcPr>
          <w:p w:rsidR="002717B3" w:rsidRDefault="002717B3">
            <w:pPr>
              <w:jc w:val="center"/>
              <w:rPr>
                <w:rFonts w:ascii="宋体" w:eastAsia="宋体" w:hAnsi="宋体" w:cs="宋体"/>
              </w:rPr>
            </w:pPr>
          </w:p>
        </w:tc>
        <w:tc>
          <w:tcPr>
            <w:tcW w:w="709" w:type="pct"/>
            <w:vAlign w:val="center"/>
          </w:tcPr>
          <w:p w:rsidR="002717B3" w:rsidRDefault="002717B3">
            <w:pPr>
              <w:jc w:val="center"/>
              <w:rPr>
                <w:rFonts w:ascii="宋体" w:eastAsia="宋体" w:hAnsi="宋体" w:cs="宋体"/>
              </w:rPr>
            </w:pPr>
          </w:p>
        </w:tc>
      </w:tr>
      <w:tr w:rsidR="002717B3">
        <w:trPr>
          <w:trHeight w:val="964"/>
        </w:trPr>
        <w:tc>
          <w:tcPr>
            <w:tcW w:w="870" w:type="pct"/>
            <w:vAlign w:val="center"/>
          </w:tcPr>
          <w:p w:rsidR="002717B3" w:rsidRDefault="004718F8">
            <w:pPr>
              <w:jc w:val="center"/>
              <w:rPr>
                <w:rFonts w:ascii="宋体" w:eastAsia="宋体" w:hAnsi="宋体" w:cs="宋体"/>
              </w:rPr>
            </w:pPr>
            <w:r>
              <w:rPr>
                <w:rFonts w:ascii="宋体" w:eastAsia="宋体" w:hAnsi="宋体" w:cs="宋体" w:hint="eastAsia"/>
              </w:rPr>
              <w:t>制定详细的实施及培训计划</w:t>
            </w:r>
          </w:p>
        </w:tc>
        <w:tc>
          <w:tcPr>
            <w:tcW w:w="639" w:type="pct"/>
            <w:vAlign w:val="center"/>
          </w:tcPr>
          <w:p w:rsidR="002717B3" w:rsidRDefault="002717B3">
            <w:pPr>
              <w:jc w:val="center"/>
              <w:rPr>
                <w:rFonts w:ascii="宋体" w:eastAsia="宋体" w:hAnsi="宋体" w:cs="宋体"/>
              </w:rPr>
            </w:pPr>
          </w:p>
        </w:tc>
        <w:tc>
          <w:tcPr>
            <w:tcW w:w="695" w:type="pct"/>
            <w:vAlign w:val="center"/>
          </w:tcPr>
          <w:p w:rsidR="002717B3" w:rsidRDefault="002717B3">
            <w:pPr>
              <w:jc w:val="center"/>
              <w:rPr>
                <w:rFonts w:ascii="宋体" w:eastAsia="宋体" w:hAnsi="宋体" w:cs="宋体"/>
              </w:rPr>
            </w:pPr>
          </w:p>
        </w:tc>
        <w:tc>
          <w:tcPr>
            <w:tcW w:w="687" w:type="pct"/>
            <w:shd w:val="clear" w:color="auto" w:fill="auto"/>
            <w:vAlign w:val="center"/>
          </w:tcPr>
          <w:p w:rsidR="002717B3" w:rsidRDefault="002717B3">
            <w:pPr>
              <w:jc w:val="center"/>
              <w:rPr>
                <w:rFonts w:ascii="宋体" w:eastAsia="宋体" w:hAnsi="宋体" w:cs="宋体"/>
              </w:rPr>
            </w:pPr>
          </w:p>
        </w:tc>
        <w:tc>
          <w:tcPr>
            <w:tcW w:w="708" w:type="pct"/>
            <w:shd w:val="clear" w:color="auto" w:fill="FFC000"/>
            <w:vAlign w:val="center"/>
          </w:tcPr>
          <w:p w:rsidR="002717B3" w:rsidRDefault="002717B3">
            <w:pPr>
              <w:jc w:val="center"/>
              <w:rPr>
                <w:rFonts w:ascii="宋体" w:eastAsia="宋体" w:hAnsi="宋体" w:cs="宋体"/>
              </w:rPr>
            </w:pPr>
          </w:p>
        </w:tc>
        <w:tc>
          <w:tcPr>
            <w:tcW w:w="688" w:type="pct"/>
            <w:shd w:val="clear" w:color="auto" w:fill="FFC000"/>
            <w:vAlign w:val="center"/>
          </w:tcPr>
          <w:p w:rsidR="002717B3" w:rsidRDefault="002717B3">
            <w:pPr>
              <w:jc w:val="center"/>
              <w:rPr>
                <w:rFonts w:ascii="宋体" w:eastAsia="宋体" w:hAnsi="宋体" w:cs="宋体"/>
              </w:rPr>
            </w:pPr>
          </w:p>
        </w:tc>
        <w:tc>
          <w:tcPr>
            <w:tcW w:w="709" w:type="pct"/>
            <w:vAlign w:val="center"/>
          </w:tcPr>
          <w:p w:rsidR="002717B3" w:rsidRDefault="002717B3">
            <w:pPr>
              <w:jc w:val="center"/>
              <w:rPr>
                <w:rFonts w:ascii="宋体" w:eastAsia="宋体" w:hAnsi="宋体" w:cs="宋体"/>
              </w:rPr>
            </w:pPr>
          </w:p>
        </w:tc>
      </w:tr>
      <w:tr w:rsidR="002717B3">
        <w:trPr>
          <w:trHeight w:val="961"/>
        </w:trPr>
        <w:tc>
          <w:tcPr>
            <w:tcW w:w="870" w:type="pct"/>
            <w:vAlign w:val="center"/>
          </w:tcPr>
          <w:p w:rsidR="002717B3" w:rsidRDefault="004718F8">
            <w:pPr>
              <w:jc w:val="center"/>
              <w:rPr>
                <w:rFonts w:ascii="宋体" w:eastAsia="宋体" w:hAnsi="宋体" w:cs="宋体"/>
              </w:rPr>
            </w:pPr>
            <w:r>
              <w:rPr>
                <w:rFonts w:ascii="宋体" w:eastAsia="宋体" w:hAnsi="宋体" w:cs="宋体" w:hint="eastAsia"/>
              </w:rPr>
              <w:t>设备到货，指定地点交货</w:t>
            </w:r>
          </w:p>
        </w:tc>
        <w:tc>
          <w:tcPr>
            <w:tcW w:w="639" w:type="pct"/>
            <w:vAlign w:val="center"/>
          </w:tcPr>
          <w:p w:rsidR="002717B3" w:rsidRDefault="002717B3">
            <w:pPr>
              <w:jc w:val="center"/>
              <w:rPr>
                <w:rFonts w:ascii="宋体" w:eastAsia="宋体" w:hAnsi="宋体" w:cs="宋体"/>
              </w:rPr>
            </w:pPr>
          </w:p>
        </w:tc>
        <w:tc>
          <w:tcPr>
            <w:tcW w:w="695" w:type="pct"/>
            <w:vAlign w:val="center"/>
          </w:tcPr>
          <w:p w:rsidR="002717B3" w:rsidRDefault="002717B3">
            <w:pPr>
              <w:jc w:val="center"/>
              <w:rPr>
                <w:rFonts w:ascii="宋体" w:eastAsia="宋体" w:hAnsi="宋体" w:cs="宋体"/>
              </w:rPr>
            </w:pPr>
          </w:p>
        </w:tc>
        <w:tc>
          <w:tcPr>
            <w:tcW w:w="687" w:type="pct"/>
            <w:vAlign w:val="center"/>
          </w:tcPr>
          <w:p w:rsidR="002717B3" w:rsidRDefault="002717B3">
            <w:pPr>
              <w:jc w:val="center"/>
              <w:rPr>
                <w:rFonts w:ascii="宋体" w:eastAsia="宋体" w:hAnsi="宋体" w:cs="宋体"/>
              </w:rPr>
            </w:pPr>
          </w:p>
        </w:tc>
        <w:tc>
          <w:tcPr>
            <w:tcW w:w="708" w:type="pct"/>
            <w:shd w:val="clear" w:color="auto" w:fill="auto"/>
            <w:vAlign w:val="center"/>
          </w:tcPr>
          <w:p w:rsidR="002717B3" w:rsidRDefault="002717B3">
            <w:pPr>
              <w:jc w:val="center"/>
              <w:rPr>
                <w:rFonts w:ascii="宋体" w:eastAsia="宋体" w:hAnsi="宋体" w:cs="宋体"/>
              </w:rPr>
            </w:pPr>
          </w:p>
        </w:tc>
        <w:tc>
          <w:tcPr>
            <w:tcW w:w="688" w:type="pct"/>
            <w:shd w:val="clear" w:color="auto" w:fill="92D050"/>
            <w:vAlign w:val="center"/>
          </w:tcPr>
          <w:p w:rsidR="002717B3" w:rsidRDefault="002717B3">
            <w:pPr>
              <w:jc w:val="center"/>
              <w:rPr>
                <w:rFonts w:ascii="宋体" w:eastAsia="宋体" w:hAnsi="宋体" w:cs="宋体"/>
              </w:rPr>
            </w:pPr>
          </w:p>
        </w:tc>
        <w:tc>
          <w:tcPr>
            <w:tcW w:w="709" w:type="pct"/>
            <w:vAlign w:val="center"/>
          </w:tcPr>
          <w:p w:rsidR="002717B3" w:rsidRDefault="002717B3">
            <w:pPr>
              <w:jc w:val="center"/>
              <w:rPr>
                <w:rFonts w:ascii="宋体" w:eastAsia="宋体" w:hAnsi="宋体" w:cs="宋体"/>
              </w:rPr>
            </w:pPr>
          </w:p>
        </w:tc>
      </w:tr>
      <w:tr w:rsidR="002717B3">
        <w:trPr>
          <w:trHeight w:val="586"/>
        </w:trPr>
        <w:tc>
          <w:tcPr>
            <w:tcW w:w="870" w:type="pct"/>
            <w:vAlign w:val="center"/>
          </w:tcPr>
          <w:p w:rsidR="002717B3" w:rsidRDefault="004718F8">
            <w:pPr>
              <w:jc w:val="center"/>
              <w:rPr>
                <w:rFonts w:ascii="宋体" w:eastAsia="宋体" w:hAnsi="宋体" w:cs="宋体"/>
              </w:rPr>
            </w:pPr>
            <w:r>
              <w:rPr>
                <w:rFonts w:ascii="宋体" w:eastAsia="宋体" w:hAnsi="宋体" w:cs="宋体" w:hint="eastAsia"/>
              </w:rPr>
              <w:t>试运行并验收</w:t>
            </w:r>
          </w:p>
        </w:tc>
        <w:tc>
          <w:tcPr>
            <w:tcW w:w="639" w:type="pct"/>
            <w:vAlign w:val="center"/>
          </w:tcPr>
          <w:p w:rsidR="002717B3" w:rsidRDefault="002717B3">
            <w:pPr>
              <w:jc w:val="center"/>
              <w:rPr>
                <w:rFonts w:ascii="宋体" w:eastAsia="宋体" w:hAnsi="宋体" w:cs="宋体"/>
              </w:rPr>
            </w:pPr>
          </w:p>
        </w:tc>
        <w:tc>
          <w:tcPr>
            <w:tcW w:w="695" w:type="pct"/>
            <w:vAlign w:val="center"/>
          </w:tcPr>
          <w:p w:rsidR="002717B3" w:rsidRDefault="002717B3">
            <w:pPr>
              <w:jc w:val="center"/>
              <w:rPr>
                <w:rFonts w:ascii="宋体" w:eastAsia="宋体" w:hAnsi="宋体" w:cs="宋体"/>
              </w:rPr>
            </w:pPr>
          </w:p>
        </w:tc>
        <w:tc>
          <w:tcPr>
            <w:tcW w:w="687" w:type="pct"/>
            <w:vAlign w:val="center"/>
          </w:tcPr>
          <w:p w:rsidR="002717B3" w:rsidRDefault="002717B3">
            <w:pPr>
              <w:jc w:val="center"/>
              <w:rPr>
                <w:rFonts w:ascii="宋体" w:eastAsia="宋体" w:hAnsi="宋体" w:cs="宋体"/>
              </w:rPr>
            </w:pPr>
          </w:p>
        </w:tc>
        <w:tc>
          <w:tcPr>
            <w:tcW w:w="708" w:type="pct"/>
            <w:shd w:val="clear" w:color="auto" w:fill="auto"/>
            <w:vAlign w:val="center"/>
          </w:tcPr>
          <w:p w:rsidR="002717B3" w:rsidRDefault="002717B3">
            <w:pPr>
              <w:jc w:val="center"/>
              <w:rPr>
                <w:rFonts w:ascii="宋体" w:eastAsia="宋体" w:hAnsi="宋体" w:cs="宋体"/>
              </w:rPr>
            </w:pPr>
          </w:p>
        </w:tc>
        <w:tc>
          <w:tcPr>
            <w:tcW w:w="688" w:type="pct"/>
            <w:shd w:val="clear" w:color="auto" w:fill="92D050"/>
            <w:vAlign w:val="center"/>
          </w:tcPr>
          <w:p w:rsidR="002717B3" w:rsidRDefault="002717B3">
            <w:pPr>
              <w:jc w:val="center"/>
              <w:rPr>
                <w:rFonts w:ascii="宋体" w:eastAsia="宋体" w:hAnsi="宋体" w:cs="宋体"/>
              </w:rPr>
            </w:pPr>
          </w:p>
        </w:tc>
        <w:tc>
          <w:tcPr>
            <w:tcW w:w="709" w:type="pct"/>
            <w:vAlign w:val="center"/>
          </w:tcPr>
          <w:p w:rsidR="002717B3" w:rsidRDefault="002717B3">
            <w:pPr>
              <w:jc w:val="center"/>
              <w:rPr>
                <w:rFonts w:ascii="宋体" w:eastAsia="宋体" w:hAnsi="宋体" w:cs="宋体"/>
              </w:rPr>
            </w:pPr>
          </w:p>
        </w:tc>
      </w:tr>
      <w:tr w:rsidR="002717B3">
        <w:trPr>
          <w:trHeight w:val="692"/>
        </w:trPr>
        <w:tc>
          <w:tcPr>
            <w:tcW w:w="870" w:type="pct"/>
            <w:vAlign w:val="center"/>
          </w:tcPr>
          <w:p w:rsidR="002717B3" w:rsidRDefault="004718F8">
            <w:pPr>
              <w:jc w:val="center"/>
              <w:rPr>
                <w:rFonts w:ascii="宋体" w:eastAsia="宋体" w:hAnsi="宋体" w:cs="宋体"/>
              </w:rPr>
            </w:pPr>
            <w:r>
              <w:rPr>
                <w:rFonts w:ascii="宋体" w:eastAsia="宋体" w:hAnsi="宋体" w:cs="宋体" w:hint="eastAsia"/>
              </w:rPr>
              <w:t>组织人员培训</w:t>
            </w:r>
          </w:p>
        </w:tc>
        <w:tc>
          <w:tcPr>
            <w:tcW w:w="639" w:type="pct"/>
            <w:vAlign w:val="center"/>
          </w:tcPr>
          <w:p w:rsidR="002717B3" w:rsidRDefault="002717B3">
            <w:pPr>
              <w:jc w:val="center"/>
              <w:rPr>
                <w:rFonts w:ascii="宋体" w:eastAsia="宋体" w:hAnsi="宋体" w:cs="宋体"/>
              </w:rPr>
            </w:pPr>
          </w:p>
        </w:tc>
        <w:tc>
          <w:tcPr>
            <w:tcW w:w="695" w:type="pct"/>
            <w:vAlign w:val="center"/>
          </w:tcPr>
          <w:p w:rsidR="002717B3" w:rsidRDefault="002717B3">
            <w:pPr>
              <w:jc w:val="center"/>
              <w:rPr>
                <w:rFonts w:ascii="宋体" w:eastAsia="宋体" w:hAnsi="宋体" w:cs="宋体"/>
              </w:rPr>
            </w:pPr>
          </w:p>
        </w:tc>
        <w:tc>
          <w:tcPr>
            <w:tcW w:w="687" w:type="pct"/>
            <w:vAlign w:val="center"/>
          </w:tcPr>
          <w:p w:rsidR="002717B3" w:rsidRDefault="002717B3">
            <w:pPr>
              <w:jc w:val="center"/>
              <w:rPr>
                <w:rFonts w:ascii="宋体" w:eastAsia="宋体" w:hAnsi="宋体" w:cs="宋体"/>
              </w:rPr>
            </w:pPr>
          </w:p>
        </w:tc>
        <w:tc>
          <w:tcPr>
            <w:tcW w:w="708" w:type="pct"/>
            <w:vAlign w:val="center"/>
          </w:tcPr>
          <w:p w:rsidR="002717B3" w:rsidRDefault="002717B3">
            <w:pPr>
              <w:jc w:val="center"/>
              <w:rPr>
                <w:rFonts w:ascii="宋体" w:eastAsia="宋体" w:hAnsi="宋体" w:cs="宋体"/>
              </w:rPr>
            </w:pPr>
          </w:p>
        </w:tc>
        <w:tc>
          <w:tcPr>
            <w:tcW w:w="688" w:type="pct"/>
            <w:shd w:val="clear" w:color="auto" w:fill="auto"/>
            <w:vAlign w:val="center"/>
          </w:tcPr>
          <w:p w:rsidR="002717B3" w:rsidRDefault="002717B3">
            <w:pPr>
              <w:jc w:val="center"/>
              <w:rPr>
                <w:rFonts w:ascii="宋体" w:eastAsia="宋体" w:hAnsi="宋体" w:cs="宋体"/>
              </w:rPr>
            </w:pPr>
          </w:p>
        </w:tc>
        <w:tc>
          <w:tcPr>
            <w:tcW w:w="709" w:type="pct"/>
            <w:shd w:val="clear" w:color="auto" w:fill="8496B0" w:themeFill="text2" w:themeFillTint="99"/>
            <w:vAlign w:val="center"/>
          </w:tcPr>
          <w:p w:rsidR="002717B3" w:rsidRDefault="002717B3">
            <w:pPr>
              <w:jc w:val="center"/>
              <w:rPr>
                <w:rFonts w:ascii="宋体" w:eastAsia="宋体" w:hAnsi="宋体" w:cs="宋体"/>
              </w:rPr>
            </w:pPr>
          </w:p>
        </w:tc>
      </w:tr>
    </w:tbl>
    <w:p w:rsidR="002717B3" w:rsidRDefault="002717B3">
      <w:pPr>
        <w:pStyle w:val="a0"/>
        <w:sectPr w:rsidR="002717B3">
          <w:pgSz w:w="11906" w:h="16838"/>
          <w:pgMar w:top="1134" w:right="1134" w:bottom="1134" w:left="1134" w:header="851" w:footer="992" w:gutter="0"/>
          <w:cols w:space="720"/>
          <w:titlePg/>
          <w:docGrid w:type="linesAndChars" w:linePitch="312"/>
        </w:sectPr>
      </w:pPr>
    </w:p>
    <w:p w:rsidR="002717B3" w:rsidRDefault="004718F8">
      <w:pPr>
        <w:pStyle w:val="3"/>
        <w:spacing w:before="0" w:after="0" w:line="360" w:lineRule="auto"/>
      </w:pPr>
      <w:bookmarkStart w:id="7" w:name="_Toc29998"/>
      <w:bookmarkStart w:id="8" w:name="_Toc4221"/>
      <w:r>
        <w:rPr>
          <w:rFonts w:hint="eastAsia"/>
        </w:rPr>
        <w:lastRenderedPageBreak/>
        <w:t>4</w:t>
      </w:r>
      <w:r>
        <w:rPr>
          <w:rFonts w:hint="eastAsia"/>
        </w:rPr>
        <w:t>、培训、质量保证措施</w:t>
      </w:r>
      <w:bookmarkEnd w:id="7"/>
      <w:bookmarkEnd w:id="8"/>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我方将派出经验丰富的授课人同对采购</w:t>
      </w:r>
      <w:proofErr w:type="gramStart"/>
      <w:r>
        <w:rPr>
          <w:rFonts w:asciiTheme="minorEastAsia" w:hAnsiTheme="minorEastAsia" w:cstheme="minorEastAsia" w:hint="eastAsia"/>
        </w:rPr>
        <w:t>人人员</w:t>
      </w:r>
      <w:proofErr w:type="gramEnd"/>
      <w:r>
        <w:rPr>
          <w:rFonts w:asciiTheme="minorEastAsia" w:hAnsiTheme="minorEastAsia" w:cstheme="minorEastAsia" w:hint="eastAsia"/>
        </w:rPr>
        <w:t>时行培训，使采购</w:t>
      </w:r>
      <w:proofErr w:type="gramStart"/>
      <w:r>
        <w:rPr>
          <w:rFonts w:asciiTheme="minorEastAsia" w:hAnsiTheme="minorEastAsia" w:cstheme="minorEastAsia" w:hint="eastAsia"/>
        </w:rPr>
        <w:t>人人</w:t>
      </w:r>
      <w:proofErr w:type="gramEnd"/>
      <w:r>
        <w:rPr>
          <w:rFonts w:asciiTheme="minorEastAsia" w:hAnsiTheme="minorEastAsia" w:cstheme="minorEastAsia" w:hint="eastAsia"/>
        </w:rPr>
        <w:t>员能全面掌握系统的操作、维护及扩展等技术，我方提供的培训服务包括以下几个方面：</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t xml:space="preserve"> 1、现场培训 </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t xml:space="preserve">    我方对采购人的技术人员进行系统的使用、维护和保养培训。该培训将教会操作人员在日常和紧急情况下如何操作系统。 我方派出的培训教员对所提供的系统和产品具有五年以上的操作和维修经验。培训授课人员都是经过认证的工程师、技术员等。培训教员的简历连同培训计划一并提交采购人，认为培训教员不合格可要求更换。 </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t xml:space="preserve">    我方在系统完工测试之前为采购人技术人员进行现场培训该培训包括正常操作程序和怎样处理紧急情况。我方将至少提前3天通知采购人授课时所需的常用教学设施任何特殊的工具和测试设备由我方准备。在培训工作开始前我方向采购人免费提供所有培训资料包括操作、维修手册，以便受训人员能够了解系统及设备的基本结构、工作原理及操作程序能进行实际操作和日常维护、排除一般故障。 </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t xml:space="preserve">2、培训计划 </w:t>
      </w:r>
    </w:p>
    <w:p w:rsidR="002717B3" w:rsidRDefault="004718F8">
      <w:pPr>
        <w:spacing w:line="348" w:lineRule="auto"/>
        <w:ind w:firstLineChars="200" w:firstLine="480"/>
        <w:rPr>
          <w:rFonts w:asciiTheme="minorEastAsia" w:hAnsiTheme="minorEastAsia" w:cstheme="minorEastAsia"/>
        </w:rPr>
      </w:pPr>
      <w:r>
        <w:rPr>
          <w:rFonts w:asciiTheme="minorEastAsia" w:hAnsiTheme="minorEastAsia" w:cstheme="minorEastAsia" w:hint="eastAsia"/>
        </w:rPr>
        <w:t>我公司将根据合同清单提供详细的产品说明书和系统使用说明书。将对使用者进行以下培训。</w:t>
      </w:r>
      <w:proofErr w:type="gramStart"/>
      <w:r>
        <w:rPr>
          <w:rFonts w:asciiTheme="minorEastAsia" w:hAnsiTheme="minorEastAsia" w:cstheme="minorEastAsia" w:hint="eastAsia"/>
        </w:rPr>
        <w:t>本培训</w:t>
      </w:r>
      <w:proofErr w:type="gramEnd"/>
      <w:r>
        <w:rPr>
          <w:rFonts w:asciiTheme="minorEastAsia" w:hAnsiTheme="minorEastAsia" w:cstheme="minorEastAsia" w:hint="eastAsia"/>
        </w:rPr>
        <w:t>计划包含以下内容:</w:t>
      </w:r>
    </w:p>
    <w:p w:rsidR="002717B3" w:rsidRDefault="004718F8">
      <w:pPr>
        <w:spacing w:line="348" w:lineRule="auto"/>
        <w:rPr>
          <w:rFonts w:asciiTheme="minorEastAsia" w:hAnsiTheme="minorEastAsia" w:cstheme="minorEastAsia"/>
        </w:rPr>
      </w:pPr>
      <w:r>
        <w:rPr>
          <w:rFonts w:asciiTheme="minorEastAsia" w:hAnsiTheme="minorEastAsia" w:cstheme="minorEastAsia" w:hint="eastAsia"/>
        </w:rPr>
        <w:t xml:space="preserve">1)培训目的 </w:t>
      </w:r>
    </w:p>
    <w:p w:rsidR="002717B3" w:rsidRDefault="004718F8">
      <w:pPr>
        <w:spacing w:line="348" w:lineRule="auto"/>
        <w:ind w:firstLineChars="200" w:firstLine="480"/>
        <w:rPr>
          <w:rFonts w:asciiTheme="minorEastAsia" w:hAnsiTheme="minorEastAsia" w:cstheme="minorEastAsia"/>
        </w:rPr>
      </w:pPr>
      <w:r>
        <w:rPr>
          <w:rFonts w:asciiTheme="minorEastAsia" w:hAnsiTheme="minorEastAsia" w:cstheme="minorEastAsia" w:hint="eastAsia"/>
        </w:rPr>
        <w:t>对采购人的人员分为运行维护人员的培训、工程技术人员的培训和管理人员的培训。运行维护技术人员经过培训应能进行日常设备运行维护工作掌握软件、硬件的操作熟悉硬件基本功能。能熟练地分析软件、硬件信息等工作并能有效的组织、开展业务应用能力。高级工程技术人员培训后，能够处理</w:t>
      </w:r>
      <w:proofErr w:type="gramStart"/>
      <w:r>
        <w:rPr>
          <w:rFonts w:asciiTheme="minorEastAsia" w:hAnsiTheme="minorEastAsia" w:cstheme="minorEastAsia" w:hint="eastAsia"/>
        </w:rPr>
        <w:t>一般维护</w:t>
      </w:r>
      <w:proofErr w:type="gramEnd"/>
      <w:r>
        <w:rPr>
          <w:rFonts w:asciiTheme="minorEastAsia" w:hAnsiTheme="minorEastAsia" w:cstheme="minorEastAsia" w:hint="eastAsia"/>
        </w:rPr>
        <w:t xml:space="preserve">人员不能处理的技术问题。管理人员经培训后，应能负责全面的技术管理工作了解系统建设的过程系统功能及未来建设的规划。 </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t xml:space="preserve">2)培训课程 </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 xml:space="preserve">培训课程包括理论课/实践课 </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t xml:space="preserve">3)培训开始时间/结束时间 </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t xml:space="preserve">    我方将在完工调试之前对技术人员进行培训安装调试验收现场完成上述培训后才能撤走现场服务人员。 </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t xml:space="preserve">4)使用的培训设施 </w:t>
      </w:r>
    </w:p>
    <w:p w:rsidR="002717B3" w:rsidRDefault="004718F8">
      <w:pPr>
        <w:spacing w:line="360" w:lineRule="auto"/>
        <w:ind w:firstLineChars="200" w:firstLine="480"/>
        <w:rPr>
          <w:rFonts w:asciiTheme="minorEastAsia" w:hAnsiTheme="minorEastAsia" w:cstheme="minorEastAsia"/>
        </w:rPr>
      </w:pPr>
      <w:r>
        <w:rPr>
          <w:rFonts w:asciiTheme="minorEastAsia" w:hAnsiTheme="minorEastAsia" w:cstheme="minorEastAsia" w:hint="eastAsia"/>
        </w:rPr>
        <w:t xml:space="preserve">现场培训设备操作包括各子系统的设备实物操作。 </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t xml:space="preserve">5)培训地点 </w:t>
      </w:r>
    </w:p>
    <w:p w:rsidR="002717B3" w:rsidRDefault="004718F8">
      <w:pPr>
        <w:spacing w:line="360" w:lineRule="auto"/>
        <w:rPr>
          <w:rFonts w:asciiTheme="minorEastAsia" w:hAnsiTheme="minorEastAsia" w:cstheme="minorEastAsia"/>
        </w:rPr>
      </w:pPr>
      <w:r>
        <w:rPr>
          <w:rFonts w:asciiTheme="minorEastAsia" w:hAnsiTheme="minorEastAsia" w:cstheme="minorEastAsia" w:hint="eastAsia"/>
        </w:rPr>
        <w:lastRenderedPageBreak/>
        <w:t>我方将现场对受训人员进行培训。</w:t>
      </w:r>
    </w:p>
    <w:p w:rsidR="002717B3" w:rsidRDefault="004718F8">
      <w:pPr>
        <w:pStyle w:val="3"/>
        <w:spacing w:before="0" w:after="0" w:line="360" w:lineRule="auto"/>
      </w:pPr>
      <w:r>
        <w:rPr>
          <w:rFonts w:hint="eastAsia"/>
        </w:rPr>
        <w:t>5</w:t>
      </w:r>
      <w:r>
        <w:rPr>
          <w:rFonts w:hint="eastAsia"/>
        </w:rPr>
        <w:t>、质量保证措施</w:t>
      </w:r>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我公司为规范和强化企业内部管理，长期以来始终把质量工作放在首位。我公司成立了专门领导班子，聘请管理上的专家和吸取国内外先进经验，在全面质量管理达标的基础上，编写了适合本企业特点又满足ISO9001标准的质量手册和程序文件共35个。公司实施“名牌”战略，实行“全面质量管理”及ISO9001国际质量体系认证。</w:t>
      </w:r>
    </w:p>
    <w:p w:rsidR="002717B3" w:rsidRDefault="004718F8">
      <w:pPr>
        <w:spacing w:line="356" w:lineRule="auto"/>
        <w:ind w:firstLineChars="200" w:firstLine="480"/>
        <w:jc w:val="left"/>
        <w:rPr>
          <w:rFonts w:ascii="宋体" w:eastAsia="宋体" w:hAnsi="宋体" w:cs="宋体"/>
        </w:rPr>
      </w:pPr>
      <w:bookmarkStart w:id="9" w:name="_Toc9658"/>
      <w:bookmarkStart w:id="10" w:name="_Toc6942"/>
      <w:r>
        <w:rPr>
          <w:rFonts w:ascii="宋体" w:eastAsia="宋体" w:hAnsi="宋体" w:cs="宋体" w:hint="eastAsia"/>
        </w:rPr>
        <w:t>1、质量体系的实施与运行</w:t>
      </w:r>
      <w:bookmarkEnd w:id="9"/>
      <w:bookmarkEnd w:id="10"/>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为了保证我公司所建的质保体系能长期有效运行，首先在组织和人员上得以保证，经过专业培训具备资格的内部质量体系审核人员，他们均分布在各个生产车间和相关的职能部门，通过培训和学习以提高他们的自身素质和业务水平，为我公司质量体系运行起到了关键作用。为了切实体现公司所制定的质量保证运行有效，我公司成立了相应的管理系统。</w:t>
      </w:r>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第一，确定了以销售部为主，按照标准要求完善合同管理、合同评审和用户服务工作及质量信息管理子系统。</w:t>
      </w:r>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第二，确定了以研发部为主，按照标准完善从设计、开发、工艺技术及标准管理的子系统。</w:t>
      </w:r>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第三，确定了以生产部为主，按照标准要求完善生产制造过程的计划管理、设备管理、工装管理、仓库管理和现场文明生产管理及产品、半成品、在产品的搬运、包装、交付及工位器具的管理子系统。</w:t>
      </w:r>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第四，确定了以质检部为主，按照标准要求完善从计量管理、原材料检验、配套件和外协件检验到产品检验；从工装检验、工序检验到检测设备的校准管理；从对不合格品的控制和产品合格证书、资料管理及质量记录的子系统。</w:t>
      </w:r>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第五，确定了以办公室为主，按照标准要求完善并建立信息管理网络及资料档案管理的子系统。</w:t>
      </w:r>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第六，确定了以供应部为主，按照标准要求建立从原材料、配套件、外协件采购、选择、确定合格分承包方的控制管理的子系统。</w:t>
      </w:r>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第七，确定了以管代为主，按照标准要求完善质量体系策划，建立质量体系内部审核队伍和质量教育、组织质量分析等质量管理子系统。同时依据质量手册中的职能分配，各生产车间和部门把20个要素逐级分解落实到各部门及人员，根据年度审核计划中要求，认真组织实施，除每年对体系覆盖的生产车间部门进行一次全面审核并形成审核报告外，同时还根据生产中的实际情况，不定期组织抽查审核，对审核中出现的问题找出原因，提出整改措施</w:t>
      </w:r>
      <w:r>
        <w:rPr>
          <w:rFonts w:ascii="宋体" w:eastAsia="宋体" w:hAnsi="宋体" w:cs="宋体" w:hint="eastAsia"/>
        </w:rPr>
        <w:lastRenderedPageBreak/>
        <w:t>并逐一跟踪落实，直到问题得到彻底解决为止。</w:t>
      </w:r>
    </w:p>
    <w:p w:rsidR="002717B3" w:rsidRDefault="004718F8">
      <w:pPr>
        <w:spacing w:line="356" w:lineRule="auto"/>
        <w:ind w:firstLineChars="200" w:firstLine="480"/>
        <w:jc w:val="left"/>
        <w:rPr>
          <w:rFonts w:ascii="宋体" w:eastAsia="宋体" w:hAnsi="宋体" w:cs="宋体"/>
        </w:rPr>
      </w:pPr>
      <w:bookmarkStart w:id="11" w:name="_Toc32648"/>
      <w:bookmarkStart w:id="12" w:name="_Toc18895"/>
      <w:r>
        <w:rPr>
          <w:rFonts w:ascii="宋体" w:eastAsia="宋体" w:hAnsi="宋体" w:cs="宋体" w:hint="eastAsia"/>
        </w:rPr>
        <w:t>2、质量控制管理</w:t>
      </w:r>
      <w:bookmarkEnd w:id="11"/>
      <w:bookmarkEnd w:id="12"/>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我们设有质检部门，专门负责材料进厂、过程控制直到产品出厂的检测把关，在每个产品的每道工序中，组成了严密的质量控制网络，同时质检部具有相应的检测手段，形成了强有力的质量监督体系。为保证企业的产品质量，真正体现“质量是企业的生命”这一宗旨，我们的原则是“把住两头，严格中间”，原材料是构成产品质量的主体，它的好坏直接关系到产品质量，我们严格按ISO9001标准要求对主要材料进行分承包方资格认定，并不断对分承包方和外协厂进行资格评定，在认定合格的同时，我们还与分承包方</w:t>
      </w:r>
      <w:proofErr w:type="gramStart"/>
      <w:r>
        <w:rPr>
          <w:rFonts w:ascii="宋体" w:eastAsia="宋体" w:hAnsi="宋体" w:cs="宋体" w:hint="eastAsia"/>
        </w:rPr>
        <w:t>签定</w:t>
      </w:r>
      <w:proofErr w:type="gramEnd"/>
      <w:r>
        <w:rPr>
          <w:rFonts w:ascii="宋体" w:eastAsia="宋体" w:hAnsi="宋体" w:cs="宋体" w:hint="eastAsia"/>
        </w:rPr>
        <w:t>了质量奖赔协议，同时我们不定期组织生产、技术、质检等方面的人员对外协厂进行调查评定，从而进一步保证了原材料和外协件产品的供货质量。为了严把生产过程和产品出厂质量关，质检部门人员分布在各个产品的每道工序中，他们的职责是按图纸、工艺、标准和检验规范严格检查、记录、标识，发现不合格产品及时反馈，质检部会同生产部每月根据生产中出现的不合格品进行统计分析，召开质量分析会，并提改进措施，同时对每个产品配套有专职监督检查员，他们除对每个工序的质量监督检查外，负责每批产品在出厂前召集生产、技术、销售等部门的人员对该批产品进行抽检、鉴定、确认，通过一系列措施，有效保证了我公司出厂产品的质量。</w:t>
      </w:r>
    </w:p>
    <w:p w:rsidR="002717B3" w:rsidRDefault="004718F8">
      <w:pPr>
        <w:spacing w:line="356" w:lineRule="auto"/>
        <w:ind w:firstLineChars="200" w:firstLine="480"/>
        <w:jc w:val="left"/>
        <w:rPr>
          <w:rFonts w:ascii="宋体" w:eastAsia="宋体" w:hAnsi="宋体" w:cs="宋体"/>
        </w:rPr>
      </w:pPr>
      <w:bookmarkStart w:id="13" w:name="_Toc1678"/>
      <w:bookmarkStart w:id="14" w:name="_Toc7378"/>
      <w:r>
        <w:rPr>
          <w:rFonts w:ascii="宋体" w:eastAsia="宋体" w:hAnsi="宋体" w:cs="宋体" w:hint="eastAsia"/>
        </w:rPr>
        <w:t>3、验收及提供服务的工作方案</w:t>
      </w:r>
      <w:bookmarkEnd w:id="13"/>
      <w:bookmarkEnd w:id="14"/>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设备在出厂前，均按国家规定的产品出厂检测规程进行检测。保证所交付的技术材料是完整的、清楚的和正确的，并能够达到贵方所规定的设备安装、试运行、性能考核、操作和维修的要求。保证及时派遣合格的技术人员对合同设备的指导安装、试运行、性能考核、验收、操作和维修提供正确和充分的技术服务和技术培训。保证设备是用优质材料和先进工艺并严格按照设计图纸、技术要求、系统功能及国家要求和部（行业）有关标准进行制造和检验。整个制造的实施过程严格按ISO9001质量体系执行，保证产品是全新的、技术先进的、质量上优越的、没有设计、材料及工艺上的缺陷。</w:t>
      </w:r>
    </w:p>
    <w:p w:rsidR="002717B3" w:rsidRDefault="004718F8">
      <w:pPr>
        <w:spacing w:line="356" w:lineRule="auto"/>
        <w:ind w:firstLineChars="200" w:firstLine="480"/>
        <w:jc w:val="left"/>
        <w:rPr>
          <w:rFonts w:ascii="宋体" w:eastAsia="宋体" w:hAnsi="宋体" w:cs="宋体"/>
        </w:rPr>
      </w:pPr>
      <w:r>
        <w:rPr>
          <w:rFonts w:ascii="宋体" w:eastAsia="宋体" w:hAnsi="宋体" w:cs="宋体" w:hint="eastAsia"/>
        </w:rPr>
        <w:t>质量第一是我司的宗旨，为用户服务是我们应尽的责任，以为用户提供最好的产品为最终目标。</w:t>
      </w:r>
    </w:p>
    <w:p w:rsidR="002717B3" w:rsidRDefault="002717B3">
      <w:pPr>
        <w:pStyle w:val="a6"/>
        <w:sectPr w:rsidR="002717B3">
          <w:pgSz w:w="11906" w:h="16838"/>
          <w:pgMar w:top="1134" w:right="1134" w:bottom="1134" w:left="1134" w:header="851" w:footer="992" w:gutter="0"/>
          <w:cols w:space="720"/>
          <w:titlePg/>
          <w:docGrid w:type="linesAndChars" w:linePitch="312"/>
        </w:sectPr>
      </w:pPr>
    </w:p>
    <w:p w:rsidR="002717B3" w:rsidRDefault="004718F8">
      <w:pPr>
        <w:pStyle w:val="3"/>
        <w:spacing w:before="0" w:after="0" w:line="360" w:lineRule="auto"/>
      </w:pPr>
      <w:bookmarkStart w:id="15" w:name="_Toc12161"/>
      <w:bookmarkStart w:id="16" w:name="_Toc11123"/>
      <w:r>
        <w:rPr>
          <w:rFonts w:hint="eastAsia"/>
        </w:rPr>
        <w:lastRenderedPageBreak/>
        <w:t>6</w:t>
      </w:r>
      <w:r>
        <w:rPr>
          <w:rFonts w:hint="eastAsia"/>
        </w:rPr>
        <w:t>、所提供的其它免费物品或服务</w:t>
      </w:r>
      <w:bookmarkEnd w:id="15"/>
      <w:bookmarkEnd w:id="16"/>
    </w:p>
    <w:p w:rsidR="002717B3" w:rsidRDefault="004718F8">
      <w:pPr>
        <w:adjustRightInd w:val="0"/>
        <w:spacing w:line="360" w:lineRule="auto"/>
        <w:ind w:firstLine="480"/>
        <w:textAlignment w:val="baseline"/>
        <w:rPr>
          <w:rFonts w:ascii="宋体" w:eastAsia="宋体" w:hAnsi="宋体" w:cs="宋体"/>
          <w:kern w:val="0"/>
        </w:rPr>
      </w:pPr>
      <w:r>
        <w:rPr>
          <w:rFonts w:ascii="宋体" w:eastAsia="宋体" w:hAnsi="宋体" w:cs="宋体" w:hint="eastAsia"/>
        </w:rPr>
        <w:t>在人力和物力的双重保障下。我方将提供以下</w:t>
      </w:r>
      <w:r>
        <w:rPr>
          <w:rFonts w:ascii="宋体" w:eastAsia="宋体" w:hAnsi="宋体" w:cs="宋体" w:hint="eastAsia"/>
          <w:kern w:val="0"/>
        </w:rPr>
        <w:t>免费</w:t>
      </w:r>
      <w:r>
        <w:rPr>
          <w:rFonts w:ascii="宋体" w:eastAsia="宋体" w:hAnsi="宋体" w:cs="宋体" w:hint="eastAsia"/>
        </w:rPr>
        <w:t>服务项目(人为损坏除外)：</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(1) 按厂家保修条例</w:t>
      </w:r>
      <w:r>
        <w:rPr>
          <w:rFonts w:ascii="宋体" w:eastAsia="宋体" w:hAnsi="宋体" w:cs="宋体" w:hint="eastAsia"/>
          <w:kern w:val="0"/>
        </w:rPr>
        <w:t>免费</w:t>
      </w:r>
      <w:r>
        <w:rPr>
          <w:rFonts w:ascii="宋体" w:eastAsia="宋体" w:hAnsi="宋体" w:cs="宋体" w:hint="eastAsia"/>
        </w:rPr>
        <w:t xml:space="preserve">提供保修期内的上门检修服务； </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 xml:space="preserve">(2) </w:t>
      </w:r>
      <w:r>
        <w:rPr>
          <w:rFonts w:ascii="宋体" w:eastAsia="宋体" w:hAnsi="宋体" w:cs="宋体" w:hint="eastAsia"/>
          <w:kern w:val="0"/>
        </w:rPr>
        <w:t>免费</w:t>
      </w:r>
      <w:r>
        <w:rPr>
          <w:rFonts w:ascii="宋体" w:eastAsia="宋体" w:hAnsi="宋体" w:cs="宋体" w:hint="eastAsia"/>
        </w:rPr>
        <w:t xml:space="preserve">提供售前、售后技术咨询和使用人员培训； </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 xml:space="preserve">(3) </w:t>
      </w:r>
      <w:r>
        <w:rPr>
          <w:rFonts w:ascii="宋体" w:eastAsia="宋体" w:hAnsi="宋体" w:cs="宋体" w:hint="eastAsia"/>
          <w:kern w:val="0"/>
        </w:rPr>
        <w:t>免费</w:t>
      </w:r>
      <w:r>
        <w:rPr>
          <w:rFonts w:ascii="宋体" w:eastAsia="宋体" w:hAnsi="宋体" w:cs="宋体" w:hint="eastAsia"/>
        </w:rPr>
        <w:t>送货；</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 xml:space="preserve">(4) </w:t>
      </w:r>
      <w:r>
        <w:rPr>
          <w:rFonts w:ascii="宋体" w:eastAsia="宋体" w:hAnsi="宋体" w:cs="宋体" w:hint="eastAsia"/>
          <w:kern w:val="0"/>
        </w:rPr>
        <w:t>免费</w:t>
      </w:r>
      <w:r>
        <w:rPr>
          <w:rFonts w:ascii="宋体" w:eastAsia="宋体" w:hAnsi="宋体" w:cs="宋体" w:hint="eastAsia"/>
        </w:rPr>
        <w:t>提供定期跟踪维护。</w:t>
      </w:r>
    </w:p>
    <w:p w:rsidR="002717B3" w:rsidRDefault="004718F8">
      <w:pPr>
        <w:pStyle w:val="3"/>
        <w:spacing w:before="0" w:after="0" w:line="360" w:lineRule="auto"/>
        <w:rPr>
          <w:rFonts w:ascii="宋体" w:eastAsia="宋体" w:hAnsi="宋体" w:cs="宋体"/>
          <w:sz w:val="24"/>
        </w:rPr>
      </w:pPr>
      <w:bookmarkStart w:id="17" w:name="_Toc19669"/>
      <w:bookmarkStart w:id="18" w:name="_Toc9509"/>
      <w:r>
        <w:rPr>
          <w:rFonts w:ascii="宋体" w:eastAsia="宋体" w:hAnsi="宋体" w:cs="宋体" w:hint="eastAsia"/>
          <w:sz w:val="24"/>
        </w:rPr>
        <w:t>7、技术人员情况</w:t>
      </w:r>
      <w:bookmarkEnd w:id="17"/>
      <w:bookmarkEnd w:id="18"/>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为了使项目能够按照计划、有条不紊地进行，我公司将安排有经验的技术人员完成项目交货，具体安排如下：</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项目经理1名</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工作职责：统筹兼顾整个项目售前、售中、售后所有相关事宜，负责合同签订、项目进度跟进、沟通协调各职能部门、交货安排、项目验收等相关事宜；</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技术负责人1名</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工作职责：主要负责产品研发、生产、质量、技术答疑等；</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生产管理负责人1名</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工作职责：负责解决整个产品生产过程中出现的问题，及时发现及时解决，现场生产活动的监督管理等；</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质检员1名</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工作职责：产品质量检测、调试、出厂验收等；</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采购员1名</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工作职责：负责采购项目所需的外购零部件，生产原材料等；</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商务人员1名</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工作职责：负责下生产任务单，与各部门沟通协调生产任务、产品要求、跟进产品生产进度等；</w:t>
      </w:r>
    </w:p>
    <w:p w:rsidR="002717B3" w:rsidRDefault="004718F8">
      <w:pPr>
        <w:spacing w:line="360" w:lineRule="auto"/>
        <w:ind w:firstLineChars="200" w:firstLine="480"/>
        <w:rPr>
          <w:rFonts w:ascii="宋体" w:eastAsia="宋体" w:hAnsi="宋体" w:cs="宋体"/>
        </w:rPr>
      </w:pPr>
      <w:r>
        <w:rPr>
          <w:rFonts w:ascii="宋体" w:eastAsia="宋体" w:hAnsi="宋体" w:cs="宋体" w:hint="eastAsia"/>
        </w:rPr>
        <w:t>售后服务人员1名</w:t>
      </w:r>
    </w:p>
    <w:p w:rsidR="002717B3" w:rsidRDefault="004718F8">
      <w:pPr>
        <w:spacing w:line="360" w:lineRule="auto"/>
        <w:ind w:firstLineChars="200" w:firstLine="480"/>
        <w:rPr>
          <w:rFonts w:ascii="宋体" w:eastAsia="宋体" w:hAnsi="宋体" w:cs="宋体"/>
        </w:rPr>
        <w:sectPr w:rsidR="002717B3">
          <w:pgSz w:w="11906" w:h="16838"/>
          <w:pgMar w:top="1134" w:right="1134" w:bottom="1134" w:left="1134" w:header="851" w:footer="992" w:gutter="0"/>
          <w:cols w:space="720"/>
          <w:titlePg/>
          <w:docGrid w:type="linesAndChars" w:linePitch="312"/>
        </w:sectPr>
      </w:pPr>
      <w:r>
        <w:rPr>
          <w:rFonts w:ascii="宋体" w:eastAsia="宋体" w:hAnsi="宋体" w:cs="宋体" w:hint="eastAsia"/>
        </w:rPr>
        <w:t>工作职责：负责记录客户反馈意见或建议，解决所有产品售后问题，更进售后进度，解答客户售后疑问。</w:t>
      </w:r>
    </w:p>
    <w:p w:rsidR="002717B3" w:rsidRDefault="004718F8">
      <w:pPr>
        <w:pStyle w:val="3"/>
        <w:spacing w:before="0" w:after="0" w:line="360" w:lineRule="auto"/>
      </w:pPr>
      <w:bookmarkStart w:id="19" w:name="_Toc14732"/>
      <w:bookmarkStart w:id="20" w:name="_Toc24723"/>
      <w:r>
        <w:rPr>
          <w:rFonts w:hint="eastAsia"/>
        </w:rPr>
        <w:lastRenderedPageBreak/>
        <w:t>8</w:t>
      </w:r>
      <w:r>
        <w:rPr>
          <w:rFonts w:hint="eastAsia"/>
        </w:rPr>
        <w:t>、服务承诺等</w:t>
      </w:r>
      <w:bookmarkEnd w:id="19"/>
      <w:bookmarkEnd w:id="20"/>
    </w:p>
    <w:p w:rsidR="002717B3" w:rsidRDefault="004718F8">
      <w:pPr>
        <w:tabs>
          <w:tab w:val="left" w:pos="2880"/>
        </w:tabs>
        <w:spacing w:line="360" w:lineRule="auto"/>
        <w:ind w:firstLineChars="200" w:firstLine="480"/>
        <w:rPr>
          <w:rFonts w:ascii="宋体" w:eastAsia="宋体" w:hAnsi="宋体" w:cs="宋体"/>
        </w:rPr>
      </w:pPr>
      <w:r>
        <w:rPr>
          <w:rFonts w:ascii="宋体" w:eastAsia="宋体" w:hAnsi="宋体" w:cs="宋体" w:hint="eastAsia"/>
        </w:rPr>
        <w:t>我方为保证中标货物的质量特作如下承诺：</w:t>
      </w:r>
    </w:p>
    <w:p w:rsidR="002717B3" w:rsidRDefault="004718F8">
      <w:pPr>
        <w:numPr>
          <w:ilvl w:val="0"/>
          <w:numId w:val="14"/>
        </w:numPr>
        <w:tabs>
          <w:tab w:val="left" w:pos="720"/>
        </w:tabs>
        <w:spacing w:line="360" w:lineRule="auto"/>
        <w:ind w:left="705" w:hanging="465"/>
        <w:rPr>
          <w:rFonts w:ascii="宋体" w:eastAsia="宋体" w:hAnsi="宋体" w:cs="宋体"/>
        </w:rPr>
      </w:pPr>
      <w:r>
        <w:rPr>
          <w:rFonts w:ascii="宋体" w:eastAsia="宋体" w:hAnsi="宋体" w:cs="宋体" w:hint="eastAsia"/>
        </w:rPr>
        <w:t>严格按照合同要求，提供符合</w:t>
      </w:r>
      <w:r>
        <w:rPr>
          <w:rFonts w:ascii="宋体" w:hAnsi="宋体" w:cs="宋体" w:hint="eastAsia"/>
        </w:rPr>
        <w:t>采购人</w:t>
      </w:r>
      <w:r>
        <w:rPr>
          <w:rFonts w:ascii="宋体" w:eastAsia="宋体" w:hAnsi="宋体" w:cs="宋体" w:hint="eastAsia"/>
        </w:rPr>
        <w:t>所提出的技术及参数要求、质量合格的产品。</w:t>
      </w:r>
    </w:p>
    <w:p w:rsidR="002717B3" w:rsidRDefault="004718F8">
      <w:pPr>
        <w:numPr>
          <w:ilvl w:val="0"/>
          <w:numId w:val="14"/>
        </w:numPr>
        <w:tabs>
          <w:tab w:val="left" w:pos="240"/>
        </w:tabs>
        <w:spacing w:line="360" w:lineRule="auto"/>
        <w:ind w:left="705" w:hanging="465"/>
        <w:rPr>
          <w:rFonts w:ascii="宋体" w:eastAsia="宋体" w:hAnsi="宋体" w:cs="宋体"/>
        </w:rPr>
      </w:pPr>
      <w:r>
        <w:rPr>
          <w:rFonts w:ascii="宋体" w:eastAsia="宋体" w:hAnsi="宋体" w:cs="宋体" w:hint="eastAsia"/>
        </w:rPr>
        <w:t>保证所供主要部件</w:t>
      </w:r>
      <w:r>
        <w:rPr>
          <w:rFonts w:ascii="宋体" w:hAnsi="宋体" w:cs="宋体" w:hint="eastAsia"/>
        </w:rPr>
        <w:t>为</w:t>
      </w:r>
      <w:r>
        <w:rPr>
          <w:rFonts w:ascii="宋体" w:eastAsia="宋体" w:hAnsi="宋体" w:cs="宋体" w:hint="eastAsia"/>
        </w:rPr>
        <w:t>原厂生产的产品。设备交货时，确保主要部件带有质量检验合格证书、质保单。</w:t>
      </w:r>
    </w:p>
    <w:p w:rsidR="002717B3" w:rsidRDefault="004718F8">
      <w:pPr>
        <w:numPr>
          <w:ilvl w:val="0"/>
          <w:numId w:val="14"/>
        </w:numPr>
        <w:tabs>
          <w:tab w:val="left" w:pos="240"/>
        </w:tabs>
        <w:spacing w:line="360" w:lineRule="auto"/>
        <w:ind w:left="705" w:hanging="465"/>
        <w:rPr>
          <w:rFonts w:ascii="宋体" w:eastAsia="宋体" w:hAnsi="宋体" w:cs="宋体"/>
        </w:rPr>
      </w:pPr>
      <w:r>
        <w:rPr>
          <w:rFonts w:ascii="宋体" w:eastAsia="宋体" w:hAnsi="宋体" w:cs="宋体" w:hint="eastAsia"/>
        </w:rPr>
        <w:t>保证所供货</w:t>
      </w:r>
      <w:proofErr w:type="gramStart"/>
      <w:r>
        <w:rPr>
          <w:rFonts w:ascii="宋体" w:eastAsia="宋体" w:hAnsi="宋体" w:cs="宋体" w:hint="eastAsia"/>
        </w:rPr>
        <w:t>物加工</w:t>
      </w:r>
      <w:proofErr w:type="gramEnd"/>
      <w:r>
        <w:rPr>
          <w:rFonts w:ascii="宋体" w:eastAsia="宋体" w:hAnsi="宋体" w:cs="宋体" w:hint="eastAsia"/>
        </w:rPr>
        <w:t>工艺完善、检测手段完备，产品</w:t>
      </w:r>
      <w:proofErr w:type="gramStart"/>
      <w:r>
        <w:rPr>
          <w:rFonts w:ascii="宋体" w:eastAsia="宋体" w:hAnsi="宋体" w:cs="宋体" w:hint="eastAsia"/>
        </w:rPr>
        <w:t>决不</w:t>
      </w:r>
      <w:proofErr w:type="gramEnd"/>
      <w:r>
        <w:rPr>
          <w:rFonts w:ascii="宋体" w:eastAsia="宋体" w:hAnsi="宋体" w:cs="宋体" w:hint="eastAsia"/>
        </w:rPr>
        <w:t>带缺陷出厂。</w:t>
      </w:r>
    </w:p>
    <w:p w:rsidR="002717B3" w:rsidRDefault="004718F8">
      <w:pPr>
        <w:numPr>
          <w:ilvl w:val="0"/>
          <w:numId w:val="14"/>
        </w:numPr>
        <w:tabs>
          <w:tab w:val="left" w:pos="240"/>
        </w:tabs>
        <w:spacing w:line="360" w:lineRule="auto"/>
        <w:ind w:left="705" w:hanging="465"/>
        <w:rPr>
          <w:rFonts w:ascii="宋体" w:eastAsia="宋体" w:hAnsi="宋体" w:cs="宋体"/>
        </w:rPr>
      </w:pPr>
      <w:r>
        <w:rPr>
          <w:rFonts w:ascii="宋体" w:eastAsia="宋体" w:hAnsi="宋体" w:cs="宋体" w:hint="eastAsia"/>
        </w:rPr>
        <w:t>在货物使用过程中发现的质量问题，如属我方原因，我方将承担责任，赔偿需方所受到的经济损失。</w:t>
      </w:r>
    </w:p>
    <w:p w:rsidR="002717B3" w:rsidRDefault="004718F8">
      <w:pPr>
        <w:numPr>
          <w:ilvl w:val="0"/>
          <w:numId w:val="14"/>
        </w:numPr>
        <w:spacing w:line="360" w:lineRule="auto"/>
        <w:ind w:left="705" w:hanging="465"/>
        <w:rPr>
          <w:rFonts w:ascii="宋体" w:eastAsia="宋体" w:hAnsi="宋体" w:cs="宋体"/>
        </w:rPr>
      </w:pPr>
      <w:r>
        <w:rPr>
          <w:rFonts w:ascii="宋体" w:eastAsia="宋体" w:hAnsi="宋体" w:cs="宋体" w:hint="eastAsia"/>
        </w:rPr>
        <w:t>设备在质保期内如发生质量问题，保证在1小时内予以响应。</w:t>
      </w:r>
    </w:p>
    <w:p w:rsidR="002717B3" w:rsidRDefault="004718F8">
      <w:pPr>
        <w:numPr>
          <w:ilvl w:val="0"/>
          <w:numId w:val="14"/>
        </w:numPr>
        <w:tabs>
          <w:tab w:val="left" w:pos="240"/>
        </w:tabs>
        <w:spacing w:line="360" w:lineRule="auto"/>
        <w:ind w:left="705" w:hanging="465"/>
        <w:rPr>
          <w:rFonts w:ascii="宋体" w:eastAsia="宋体" w:hAnsi="宋体" w:cs="宋体"/>
        </w:rPr>
      </w:pPr>
      <w:r>
        <w:rPr>
          <w:rFonts w:ascii="宋体" w:eastAsia="宋体" w:hAnsi="宋体" w:cs="宋体" w:hint="eastAsia"/>
        </w:rPr>
        <w:t>设备出现故障1小时内响应；一般故障6小时内排除，重大故障12小时内排除。无法在12小时内解决的，我方会在24小时内提供备用产品，使采购人能够正常使用。</w:t>
      </w:r>
    </w:p>
    <w:p w:rsidR="002717B3" w:rsidRDefault="004718F8">
      <w:pPr>
        <w:numPr>
          <w:ilvl w:val="0"/>
          <w:numId w:val="14"/>
        </w:numPr>
        <w:tabs>
          <w:tab w:val="left" w:pos="240"/>
        </w:tabs>
        <w:spacing w:line="360" w:lineRule="auto"/>
        <w:ind w:left="705" w:hanging="465"/>
        <w:rPr>
          <w:rFonts w:ascii="宋体" w:eastAsia="宋体" w:hAnsi="宋体" w:cs="宋体"/>
        </w:rPr>
      </w:pPr>
      <w:r>
        <w:rPr>
          <w:rFonts w:ascii="宋体" w:eastAsia="宋体" w:hAnsi="宋体" w:cs="宋体" w:hint="eastAsia"/>
        </w:rPr>
        <w:t>在设备的升级使用寿命周期内，能保证使用方更换到原厂同质的零部件，确保其正常使用</w:t>
      </w:r>
    </w:p>
    <w:p w:rsidR="002717B3" w:rsidRDefault="004718F8">
      <w:pPr>
        <w:numPr>
          <w:ilvl w:val="0"/>
          <w:numId w:val="14"/>
        </w:numPr>
        <w:tabs>
          <w:tab w:val="left" w:pos="240"/>
        </w:tabs>
        <w:spacing w:line="360" w:lineRule="auto"/>
        <w:ind w:left="705" w:hanging="465"/>
        <w:rPr>
          <w:rFonts w:ascii="宋体" w:eastAsia="宋体" w:hAnsi="宋体" w:cs="宋体"/>
        </w:rPr>
      </w:pPr>
      <w:r>
        <w:rPr>
          <w:rFonts w:ascii="宋体" w:eastAsia="宋体" w:hAnsi="宋体" w:cs="宋体" w:hint="eastAsia"/>
        </w:rPr>
        <w:t>加强售后服务，把“24小时服务”、“超前服务”、“全过程服务”、“终身服务”贯彻在产品安装、使用的全过程。</w:t>
      </w:r>
    </w:p>
    <w:p w:rsidR="002717B3" w:rsidRDefault="004718F8">
      <w:pPr>
        <w:numPr>
          <w:ilvl w:val="0"/>
          <w:numId w:val="14"/>
        </w:numPr>
        <w:tabs>
          <w:tab w:val="left" w:pos="240"/>
        </w:tabs>
        <w:spacing w:line="360" w:lineRule="auto"/>
        <w:ind w:left="705" w:hanging="465"/>
        <w:rPr>
          <w:rFonts w:ascii="宋体" w:eastAsia="宋体" w:hAnsi="宋体" w:cs="宋体"/>
        </w:rPr>
      </w:pPr>
      <w:r>
        <w:rPr>
          <w:rFonts w:ascii="宋体" w:eastAsia="宋体" w:hAnsi="宋体" w:cs="宋体" w:hint="eastAsia"/>
        </w:rPr>
        <w:t>若中标，</w:t>
      </w:r>
      <w:proofErr w:type="gramStart"/>
      <w:r>
        <w:rPr>
          <w:rFonts w:ascii="宋体" w:eastAsia="宋体" w:hAnsi="宋体" w:cs="宋体" w:hint="eastAsia"/>
        </w:rPr>
        <w:t>本承诺函将</w:t>
      </w:r>
      <w:proofErr w:type="gramEnd"/>
      <w:r>
        <w:rPr>
          <w:rFonts w:ascii="宋体" w:eastAsia="宋体" w:hAnsi="宋体" w:cs="宋体" w:hint="eastAsia"/>
        </w:rPr>
        <w:t>成为合同不可分割的部分，与合同有同等法律效力。</w:t>
      </w:r>
    </w:p>
    <w:p w:rsidR="002717B3" w:rsidRDefault="002717B3"/>
    <w:p w:rsidR="002717B3" w:rsidRDefault="002717B3">
      <w:pPr>
        <w:pStyle w:val="Default"/>
        <w:spacing w:line="360" w:lineRule="auto"/>
        <w:rPr>
          <w:rFonts w:asciiTheme="minorEastAsia" w:eastAsiaTheme="minorEastAsia" w:hAnsiTheme="minorEastAsia" w:cstheme="minorEastAsia"/>
        </w:rPr>
      </w:pPr>
    </w:p>
    <w:p w:rsidR="002717B3" w:rsidRDefault="002717B3">
      <w:pPr>
        <w:pStyle w:val="Default"/>
        <w:spacing w:line="360" w:lineRule="auto"/>
        <w:rPr>
          <w:rFonts w:asciiTheme="minorEastAsia" w:eastAsiaTheme="minorEastAsia" w:hAnsiTheme="minorEastAsia" w:cstheme="minorEastAsia"/>
        </w:rPr>
        <w:sectPr w:rsidR="002717B3">
          <w:pgSz w:w="11906" w:h="16838"/>
          <w:pgMar w:top="1440" w:right="1417" w:bottom="1440" w:left="1417" w:header="851" w:footer="992" w:gutter="0"/>
          <w:cols w:space="0"/>
          <w:docGrid w:type="lines" w:linePitch="312"/>
        </w:sectPr>
      </w:pPr>
    </w:p>
    <w:p w:rsidR="002717B3" w:rsidRDefault="004718F8">
      <w:pPr>
        <w:pStyle w:val="Default"/>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sz w:val="28"/>
          <w:szCs w:val="28"/>
        </w:rPr>
        <w:lastRenderedPageBreak/>
        <w:t>附件</w:t>
      </w:r>
      <w:r>
        <w:rPr>
          <w:rFonts w:asciiTheme="minorEastAsia" w:hAnsiTheme="minorEastAsia" w:cstheme="minorEastAsia" w:hint="eastAsia"/>
          <w:sz w:val="28"/>
          <w:szCs w:val="28"/>
        </w:rPr>
        <w:t>4</w:t>
      </w:r>
      <w:r>
        <w:rPr>
          <w:rFonts w:asciiTheme="minorEastAsia" w:eastAsiaTheme="minorEastAsia" w:hAnsiTheme="minorEastAsia" w:cstheme="minorEastAsia" w:hint="eastAsia"/>
          <w:sz w:val="28"/>
          <w:szCs w:val="28"/>
        </w:rPr>
        <w:t>：</w:t>
      </w:r>
    </w:p>
    <w:p w:rsidR="002717B3" w:rsidRDefault="004718F8">
      <w:pPr>
        <w:pStyle w:val="Default"/>
        <w:spacing w:line="360" w:lineRule="auto"/>
        <w:jc w:val="center"/>
        <w:outlineLvl w:val="0"/>
        <w:rPr>
          <w:rFonts w:asciiTheme="minorEastAsia" w:eastAsiaTheme="minorEastAsia" w:hAnsiTheme="minorEastAsia" w:cstheme="minorEastAsia"/>
          <w:b/>
          <w:bCs/>
          <w:sz w:val="36"/>
          <w:szCs w:val="36"/>
        </w:rPr>
      </w:pPr>
      <w:r>
        <w:rPr>
          <w:rFonts w:asciiTheme="minorEastAsia" w:eastAsiaTheme="minorEastAsia" w:hAnsiTheme="minorEastAsia" w:cstheme="minorEastAsia" w:hint="eastAsia"/>
          <w:b/>
          <w:bCs/>
          <w:sz w:val="36"/>
          <w:szCs w:val="36"/>
        </w:rPr>
        <w:t>郑州大学仪器设备初步验收单</w:t>
      </w:r>
    </w:p>
    <w:p w:rsidR="002717B3" w:rsidRDefault="004718F8">
      <w:pPr>
        <w:ind w:firstLineChars="147" w:firstLine="354"/>
        <w:rPr>
          <w:rFonts w:ascii="宋体" w:cs="Times New Roman"/>
          <w:b/>
          <w:bCs/>
        </w:rPr>
      </w:pPr>
      <w:r>
        <w:rPr>
          <w:rFonts w:ascii="宋体" w:hAnsi="宋体" w:cs="宋体"/>
          <w:b/>
          <w:bCs/>
        </w:rPr>
        <w:t>No</w:t>
      </w:r>
      <w:r>
        <w:rPr>
          <w:rFonts w:ascii="宋体" w:hAnsi="宋体" w:cs="宋体" w:hint="eastAsia"/>
          <w:b/>
          <w:bCs/>
        </w:rPr>
        <w:t>：郑大询价采购-2020-51</w:t>
      </w:r>
      <w:r>
        <w:rPr>
          <w:rFonts w:ascii="宋体" w:hAnsi="宋体" w:cs="宋体"/>
          <w:b/>
          <w:bCs/>
        </w:rPr>
        <w:t xml:space="preserve">  </w:t>
      </w:r>
      <w:r>
        <w:rPr>
          <w:rFonts w:ascii="宋体" w:hAnsi="宋体" w:cs="宋体" w:hint="eastAsia"/>
          <w:b/>
          <w:bCs/>
        </w:rPr>
        <w:t xml:space="preserve">                                年</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tbl>
      <w:tblPr>
        <w:tblW w:w="9693"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8"/>
        <w:gridCol w:w="538"/>
        <w:gridCol w:w="91"/>
        <w:gridCol w:w="811"/>
        <w:gridCol w:w="679"/>
        <w:gridCol w:w="1249"/>
        <w:gridCol w:w="72"/>
        <w:gridCol w:w="1413"/>
        <w:gridCol w:w="6"/>
        <w:gridCol w:w="831"/>
        <w:gridCol w:w="104"/>
        <w:gridCol w:w="707"/>
        <w:gridCol w:w="873"/>
        <w:gridCol w:w="1651"/>
      </w:tblGrid>
      <w:tr w:rsidR="002717B3" w:rsidTr="004718F8">
        <w:trPr>
          <w:trHeight w:val="459"/>
        </w:trPr>
        <w:tc>
          <w:tcPr>
            <w:tcW w:w="1206" w:type="dxa"/>
            <w:gridSpan w:val="2"/>
            <w:vAlign w:val="center"/>
          </w:tcPr>
          <w:p w:rsidR="002717B3" w:rsidRDefault="004718F8">
            <w:pPr>
              <w:jc w:val="center"/>
              <w:rPr>
                <w:rFonts w:cs="Times New Roman"/>
              </w:rPr>
            </w:pPr>
            <w:r>
              <w:rPr>
                <w:rFonts w:cs="宋体" w:hint="eastAsia"/>
              </w:rPr>
              <w:t>使用单位</w:t>
            </w:r>
          </w:p>
        </w:tc>
        <w:tc>
          <w:tcPr>
            <w:tcW w:w="1581" w:type="dxa"/>
            <w:gridSpan w:val="3"/>
            <w:vAlign w:val="center"/>
          </w:tcPr>
          <w:p w:rsidR="002717B3" w:rsidRDefault="004718F8">
            <w:pPr>
              <w:jc w:val="center"/>
              <w:rPr>
                <w:rFonts w:cs="Times New Roman"/>
              </w:rPr>
            </w:pPr>
            <w:r>
              <w:rPr>
                <w:rFonts w:cs="Times New Roman" w:hint="eastAsia"/>
              </w:rPr>
              <w:t>水利科学与工程学院</w:t>
            </w:r>
          </w:p>
        </w:tc>
        <w:tc>
          <w:tcPr>
            <w:tcW w:w="1249" w:type="dxa"/>
            <w:vAlign w:val="center"/>
          </w:tcPr>
          <w:p w:rsidR="002717B3" w:rsidRDefault="004718F8">
            <w:pPr>
              <w:jc w:val="center"/>
              <w:rPr>
                <w:rFonts w:cs="Times New Roman"/>
              </w:rPr>
            </w:pPr>
            <w:r>
              <w:rPr>
                <w:rFonts w:cs="宋体" w:hint="eastAsia"/>
              </w:rPr>
              <w:t>使用人</w:t>
            </w:r>
          </w:p>
        </w:tc>
        <w:tc>
          <w:tcPr>
            <w:tcW w:w="1485" w:type="dxa"/>
            <w:gridSpan w:val="2"/>
            <w:vAlign w:val="center"/>
          </w:tcPr>
          <w:p w:rsidR="002717B3" w:rsidRDefault="002717B3">
            <w:pPr>
              <w:jc w:val="center"/>
              <w:rPr>
                <w:rFonts w:cs="Times New Roman"/>
              </w:rPr>
            </w:pPr>
          </w:p>
        </w:tc>
        <w:tc>
          <w:tcPr>
            <w:tcW w:w="1648" w:type="dxa"/>
            <w:gridSpan w:val="4"/>
            <w:vAlign w:val="center"/>
          </w:tcPr>
          <w:p w:rsidR="002717B3" w:rsidRDefault="004718F8">
            <w:pPr>
              <w:jc w:val="center"/>
              <w:rPr>
                <w:rFonts w:cs="Times New Roman"/>
              </w:rPr>
            </w:pPr>
            <w:r>
              <w:rPr>
                <w:rFonts w:cs="宋体" w:hint="eastAsia"/>
              </w:rPr>
              <w:t>合同编号</w:t>
            </w:r>
          </w:p>
        </w:tc>
        <w:tc>
          <w:tcPr>
            <w:tcW w:w="2524" w:type="dxa"/>
            <w:gridSpan w:val="2"/>
            <w:vAlign w:val="center"/>
          </w:tcPr>
          <w:p w:rsidR="002717B3" w:rsidRDefault="002717B3">
            <w:pPr>
              <w:tabs>
                <w:tab w:val="left" w:pos="2880"/>
              </w:tabs>
              <w:snapToGrid w:val="0"/>
              <w:jc w:val="center"/>
              <w:rPr>
                <w:rFonts w:ascii="宋体" w:cs="宋体"/>
              </w:rPr>
            </w:pPr>
          </w:p>
        </w:tc>
      </w:tr>
      <w:tr w:rsidR="002717B3" w:rsidTr="004718F8">
        <w:trPr>
          <w:trHeight w:val="463"/>
        </w:trPr>
        <w:tc>
          <w:tcPr>
            <w:tcW w:w="1206" w:type="dxa"/>
            <w:gridSpan w:val="2"/>
            <w:vAlign w:val="center"/>
          </w:tcPr>
          <w:p w:rsidR="002717B3" w:rsidRDefault="004718F8">
            <w:pPr>
              <w:jc w:val="center"/>
              <w:rPr>
                <w:rFonts w:cs="Times New Roman"/>
              </w:rPr>
            </w:pPr>
            <w:r>
              <w:rPr>
                <w:rFonts w:cs="宋体" w:hint="eastAsia"/>
              </w:rPr>
              <w:t>供货商</w:t>
            </w:r>
          </w:p>
        </w:tc>
        <w:tc>
          <w:tcPr>
            <w:tcW w:w="4321" w:type="dxa"/>
            <w:gridSpan w:val="7"/>
            <w:vAlign w:val="center"/>
          </w:tcPr>
          <w:p w:rsidR="002717B3" w:rsidRDefault="004718F8">
            <w:pPr>
              <w:jc w:val="center"/>
              <w:rPr>
                <w:rFonts w:cs="Times New Roman"/>
              </w:rPr>
            </w:pPr>
            <w:r>
              <w:rPr>
                <w:rFonts w:cs="Times New Roman" w:hint="eastAsia"/>
              </w:rPr>
              <w:t>武汉欧立德电气有限公司</w:t>
            </w:r>
          </w:p>
        </w:tc>
        <w:tc>
          <w:tcPr>
            <w:tcW w:w="1642" w:type="dxa"/>
            <w:gridSpan w:val="3"/>
            <w:vAlign w:val="center"/>
          </w:tcPr>
          <w:p w:rsidR="002717B3" w:rsidRDefault="004718F8">
            <w:pPr>
              <w:jc w:val="center"/>
            </w:pPr>
            <w:r>
              <w:rPr>
                <w:rFonts w:cs="宋体" w:hint="eastAsia"/>
              </w:rPr>
              <w:t>合同总金额</w:t>
            </w:r>
            <w:r>
              <w:t xml:space="preserve">   </w:t>
            </w:r>
          </w:p>
        </w:tc>
        <w:tc>
          <w:tcPr>
            <w:tcW w:w="2524" w:type="dxa"/>
            <w:gridSpan w:val="2"/>
            <w:vAlign w:val="center"/>
          </w:tcPr>
          <w:p w:rsidR="002717B3" w:rsidRDefault="004718F8">
            <w:pPr>
              <w:tabs>
                <w:tab w:val="left" w:pos="2880"/>
              </w:tabs>
              <w:snapToGrid w:val="0"/>
              <w:jc w:val="center"/>
              <w:rPr>
                <w:rFonts w:ascii="宋体" w:cs="宋体"/>
              </w:rPr>
            </w:pPr>
            <w:r>
              <w:rPr>
                <w:rFonts w:ascii="宋体" w:cs="宋体" w:hint="eastAsia"/>
              </w:rPr>
              <w:t>¥</w:t>
            </w:r>
            <w:r>
              <w:rPr>
                <w:rFonts w:ascii="宋体" w:cs="宋体" w:hint="eastAsia"/>
              </w:rPr>
              <w:t xml:space="preserve">586,500.00 </w:t>
            </w:r>
          </w:p>
        </w:tc>
      </w:tr>
      <w:tr w:rsidR="002717B3" w:rsidTr="004718F8">
        <w:trPr>
          <w:trHeight w:val="524"/>
        </w:trPr>
        <w:tc>
          <w:tcPr>
            <w:tcW w:w="9693" w:type="dxa"/>
            <w:gridSpan w:val="14"/>
            <w:vAlign w:val="center"/>
          </w:tcPr>
          <w:p w:rsidR="002717B3" w:rsidRDefault="004718F8">
            <w:pPr>
              <w:jc w:val="center"/>
              <w:rPr>
                <w:rFonts w:cs="Times New Roman"/>
              </w:rPr>
            </w:pPr>
            <w:r>
              <w:rPr>
                <w:rFonts w:cs="宋体" w:hint="eastAsia"/>
              </w:rPr>
              <w:t>设备明细（品名、型号、规格、生产厂家、数量、金额等，</w:t>
            </w:r>
            <w:proofErr w:type="gramStart"/>
            <w:r>
              <w:rPr>
                <w:rFonts w:cs="宋体" w:hint="eastAsia"/>
              </w:rPr>
              <w:t>不够可</w:t>
            </w:r>
            <w:proofErr w:type="gramEnd"/>
            <w:r>
              <w:rPr>
                <w:rFonts w:cs="宋体" w:hint="eastAsia"/>
              </w:rPr>
              <w:t>另附表）</w:t>
            </w:r>
          </w:p>
        </w:tc>
      </w:tr>
      <w:tr w:rsidR="002717B3" w:rsidTr="004718F8">
        <w:trPr>
          <w:trHeight w:val="480"/>
        </w:trPr>
        <w:tc>
          <w:tcPr>
            <w:tcW w:w="668" w:type="dxa"/>
            <w:vAlign w:val="center"/>
          </w:tcPr>
          <w:p w:rsidR="002717B3" w:rsidRDefault="004718F8">
            <w:pPr>
              <w:jc w:val="center"/>
              <w:rPr>
                <w:rFonts w:cs="Times New Roman"/>
                <w:b/>
                <w:bCs/>
              </w:rPr>
            </w:pPr>
            <w:r>
              <w:rPr>
                <w:rFonts w:cs="宋体" w:hint="eastAsia"/>
                <w:b/>
                <w:bCs/>
              </w:rPr>
              <w:t>序号</w:t>
            </w:r>
          </w:p>
        </w:tc>
        <w:tc>
          <w:tcPr>
            <w:tcW w:w="1440" w:type="dxa"/>
            <w:gridSpan w:val="3"/>
            <w:vAlign w:val="center"/>
          </w:tcPr>
          <w:p w:rsidR="002717B3" w:rsidRDefault="004718F8">
            <w:pPr>
              <w:jc w:val="center"/>
              <w:rPr>
                <w:rFonts w:cs="Times New Roman"/>
                <w:b/>
                <w:bCs/>
              </w:rPr>
            </w:pPr>
            <w:r>
              <w:rPr>
                <w:rFonts w:cs="宋体" w:hint="eastAsia"/>
                <w:b/>
                <w:bCs/>
              </w:rPr>
              <w:t>品名</w:t>
            </w:r>
          </w:p>
        </w:tc>
        <w:tc>
          <w:tcPr>
            <w:tcW w:w="2000" w:type="dxa"/>
            <w:gridSpan w:val="3"/>
            <w:vAlign w:val="center"/>
          </w:tcPr>
          <w:p w:rsidR="002717B3" w:rsidRDefault="004718F8">
            <w:pPr>
              <w:jc w:val="center"/>
              <w:rPr>
                <w:rFonts w:cs="Times New Roman"/>
                <w:b/>
                <w:bCs/>
              </w:rPr>
            </w:pPr>
            <w:r>
              <w:rPr>
                <w:rFonts w:cs="宋体" w:hint="eastAsia"/>
                <w:b/>
                <w:bCs/>
              </w:rPr>
              <w:t>技术参数</w:t>
            </w:r>
          </w:p>
          <w:p w:rsidR="002717B3" w:rsidRDefault="004718F8">
            <w:pPr>
              <w:jc w:val="center"/>
              <w:rPr>
                <w:rFonts w:cs="Times New Roman"/>
                <w:b/>
                <w:bCs/>
              </w:rPr>
            </w:pPr>
            <w:r>
              <w:rPr>
                <w:rFonts w:cs="宋体" w:hint="eastAsia"/>
                <w:b/>
                <w:bCs/>
              </w:rPr>
              <w:t>（规格型号）</w:t>
            </w:r>
          </w:p>
        </w:tc>
        <w:tc>
          <w:tcPr>
            <w:tcW w:w="2250" w:type="dxa"/>
            <w:gridSpan w:val="3"/>
            <w:vAlign w:val="center"/>
          </w:tcPr>
          <w:p w:rsidR="002717B3" w:rsidRDefault="004718F8">
            <w:pPr>
              <w:jc w:val="center"/>
              <w:rPr>
                <w:rFonts w:cs="Times New Roman"/>
                <w:b/>
                <w:bCs/>
              </w:rPr>
            </w:pPr>
            <w:r>
              <w:rPr>
                <w:rFonts w:cs="宋体" w:hint="eastAsia"/>
                <w:b/>
                <w:bCs/>
              </w:rPr>
              <w:t>生产厂家（产地）</w:t>
            </w:r>
          </w:p>
        </w:tc>
        <w:tc>
          <w:tcPr>
            <w:tcW w:w="811" w:type="dxa"/>
            <w:gridSpan w:val="2"/>
            <w:vAlign w:val="center"/>
          </w:tcPr>
          <w:p w:rsidR="002717B3" w:rsidRDefault="004718F8">
            <w:pPr>
              <w:jc w:val="center"/>
              <w:rPr>
                <w:rFonts w:cs="Times New Roman"/>
                <w:b/>
                <w:bCs/>
              </w:rPr>
            </w:pPr>
            <w:r>
              <w:rPr>
                <w:rFonts w:cs="宋体" w:hint="eastAsia"/>
                <w:b/>
                <w:bCs/>
              </w:rPr>
              <w:t>数量</w:t>
            </w:r>
          </w:p>
        </w:tc>
        <w:tc>
          <w:tcPr>
            <w:tcW w:w="873" w:type="dxa"/>
            <w:vAlign w:val="center"/>
          </w:tcPr>
          <w:p w:rsidR="002717B3" w:rsidRDefault="004718F8">
            <w:pPr>
              <w:jc w:val="center"/>
              <w:rPr>
                <w:rFonts w:cs="Times New Roman"/>
                <w:b/>
                <w:bCs/>
              </w:rPr>
            </w:pPr>
            <w:r>
              <w:rPr>
                <w:rFonts w:cs="宋体" w:hint="eastAsia"/>
                <w:b/>
                <w:bCs/>
              </w:rPr>
              <w:t>单位</w:t>
            </w:r>
          </w:p>
        </w:tc>
        <w:tc>
          <w:tcPr>
            <w:tcW w:w="1651" w:type="dxa"/>
            <w:vAlign w:val="center"/>
          </w:tcPr>
          <w:p w:rsidR="002717B3" w:rsidRDefault="004718F8">
            <w:pPr>
              <w:jc w:val="center"/>
              <w:rPr>
                <w:rFonts w:cs="Times New Roman"/>
                <w:b/>
                <w:bCs/>
              </w:rPr>
            </w:pPr>
            <w:r>
              <w:rPr>
                <w:rFonts w:cs="宋体" w:hint="eastAsia"/>
                <w:b/>
                <w:bCs/>
              </w:rPr>
              <w:t>金额</w:t>
            </w:r>
          </w:p>
        </w:tc>
      </w:tr>
      <w:tr w:rsidR="002717B3" w:rsidTr="004718F8">
        <w:trPr>
          <w:trHeight w:val="477"/>
        </w:trPr>
        <w:tc>
          <w:tcPr>
            <w:tcW w:w="668" w:type="dxa"/>
            <w:vAlign w:val="center"/>
          </w:tcPr>
          <w:p w:rsidR="002717B3" w:rsidRDefault="004718F8">
            <w:pPr>
              <w:tabs>
                <w:tab w:val="left" w:pos="2880"/>
              </w:tabs>
              <w:snapToGrid w:val="0"/>
              <w:jc w:val="center"/>
              <w:rPr>
                <w:rFonts w:ascii="宋体" w:cs="宋体"/>
              </w:rPr>
            </w:pPr>
            <w:r>
              <w:rPr>
                <w:rFonts w:ascii="宋体" w:cs="宋体" w:hint="eastAsia"/>
              </w:rPr>
              <w:t>1</w:t>
            </w:r>
          </w:p>
        </w:tc>
        <w:tc>
          <w:tcPr>
            <w:tcW w:w="1440" w:type="dxa"/>
            <w:gridSpan w:val="3"/>
            <w:vAlign w:val="center"/>
          </w:tcPr>
          <w:p w:rsidR="002717B3" w:rsidRDefault="004718F8">
            <w:pPr>
              <w:widowControl/>
              <w:jc w:val="center"/>
              <w:textAlignment w:val="center"/>
              <w:rPr>
                <w:rFonts w:ascii="宋体" w:cs="宋体"/>
                <w:kern w:val="0"/>
              </w:rPr>
            </w:pPr>
            <w:r>
              <w:rPr>
                <w:rFonts w:ascii="宋体" w:hAnsi="宋体" w:cs="宋体" w:hint="eastAsia"/>
                <w:bCs/>
                <w:kern w:val="0"/>
                <w:lang w:bidi="ar"/>
              </w:rPr>
              <w:t>排水管道3D量化检测系统</w:t>
            </w:r>
          </w:p>
        </w:tc>
        <w:tc>
          <w:tcPr>
            <w:tcW w:w="2000" w:type="dxa"/>
            <w:gridSpan w:val="3"/>
            <w:vAlign w:val="center"/>
          </w:tcPr>
          <w:p w:rsidR="002717B3" w:rsidRDefault="004718F8">
            <w:pPr>
              <w:jc w:val="center"/>
              <w:rPr>
                <w:rFonts w:ascii="宋体" w:eastAsia="宋体" w:hAnsi="宋体" w:cs="宋体"/>
              </w:rPr>
            </w:pPr>
            <w:r>
              <w:rPr>
                <w:rFonts w:ascii="宋体" w:eastAsia="宋体" w:hAnsi="宋体" w:cs="宋体" w:hint="eastAsia"/>
              </w:rPr>
              <w:t>欧立德</w:t>
            </w:r>
          </w:p>
          <w:p w:rsidR="002717B3" w:rsidRDefault="004718F8">
            <w:pPr>
              <w:jc w:val="center"/>
              <w:rPr>
                <w:rFonts w:ascii="宋体" w:cs="宋体"/>
                <w:kern w:val="0"/>
              </w:rPr>
            </w:pPr>
            <w:r>
              <w:rPr>
                <w:rFonts w:ascii="宋体" w:eastAsia="宋体" w:hAnsi="宋体" w:cs="宋体" w:hint="eastAsia"/>
              </w:rPr>
              <w:t>OLD-CCTV</w:t>
            </w:r>
          </w:p>
        </w:tc>
        <w:tc>
          <w:tcPr>
            <w:tcW w:w="2250" w:type="dxa"/>
            <w:gridSpan w:val="3"/>
            <w:vAlign w:val="center"/>
          </w:tcPr>
          <w:p w:rsidR="002717B3" w:rsidRDefault="004718F8">
            <w:r>
              <w:rPr>
                <w:rFonts w:hint="eastAsia"/>
                <w:lang w:val="zh-CN"/>
              </w:rPr>
              <w:t>武汉欧立德电气有限公司</w:t>
            </w:r>
          </w:p>
        </w:tc>
        <w:tc>
          <w:tcPr>
            <w:tcW w:w="811" w:type="dxa"/>
            <w:gridSpan w:val="2"/>
            <w:vAlign w:val="center"/>
          </w:tcPr>
          <w:p w:rsidR="002717B3" w:rsidRDefault="004718F8">
            <w:pPr>
              <w:snapToGrid w:val="0"/>
              <w:jc w:val="center"/>
              <w:rPr>
                <w:rFonts w:ascii="宋体" w:cs="宋体"/>
                <w:kern w:val="0"/>
              </w:rPr>
            </w:pPr>
            <w:r>
              <w:rPr>
                <w:rFonts w:ascii="宋体" w:cs="宋体" w:hint="eastAsia"/>
                <w:kern w:val="0"/>
              </w:rPr>
              <w:t>1</w:t>
            </w:r>
          </w:p>
        </w:tc>
        <w:tc>
          <w:tcPr>
            <w:tcW w:w="873" w:type="dxa"/>
            <w:vAlign w:val="center"/>
          </w:tcPr>
          <w:p w:rsidR="002717B3" w:rsidRDefault="004718F8">
            <w:pPr>
              <w:tabs>
                <w:tab w:val="left" w:pos="2880"/>
              </w:tabs>
              <w:snapToGrid w:val="0"/>
              <w:jc w:val="center"/>
              <w:rPr>
                <w:rFonts w:ascii="宋体" w:cs="宋体"/>
              </w:rPr>
            </w:pPr>
            <w:r>
              <w:rPr>
                <w:rFonts w:ascii="宋体" w:cs="宋体" w:hint="eastAsia"/>
              </w:rPr>
              <w:t>套</w:t>
            </w:r>
          </w:p>
        </w:tc>
        <w:tc>
          <w:tcPr>
            <w:tcW w:w="1651" w:type="dxa"/>
            <w:vAlign w:val="center"/>
          </w:tcPr>
          <w:p w:rsidR="002717B3" w:rsidRDefault="004718F8">
            <w:pPr>
              <w:widowControl/>
              <w:jc w:val="center"/>
              <w:textAlignment w:val="center"/>
              <w:rPr>
                <w:rFonts w:ascii="宋体" w:cs="宋体"/>
              </w:rPr>
            </w:pPr>
            <w:r>
              <w:rPr>
                <w:rFonts w:ascii="宋体" w:hAnsi="宋体" w:cs="宋体" w:hint="eastAsia"/>
              </w:rPr>
              <w:t xml:space="preserve">¥340,000.00 </w:t>
            </w:r>
          </w:p>
        </w:tc>
      </w:tr>
      <w:tr w:rsidR="002717B3" w:rsidTr="004718F8">
        <w:trPr>
          <w:trHeight w:val="477"/>
        </w:trPr>
        <w:tc>
          <w:tcPr>
            <w:tcW w:w="668" w:type="dxa"/>
            <w:vAlign w:val="center"/>
          </w:tcPr>
          <w:p w:rsidR="002717B3" w:rsidRDefault="004718F8">
            <w:pPr>
              <w:tabs>
                <w:tab w:val="left" w:pos="2880"/>
              </w:tabs>
              <w:snapToGrid w:val="0"/>
              <w:jc w:val="center"/>
              <w:rPr>
                <w:rFonts w:ascii="宋体" w:cs="宋体"/>
              </w:rPr>
            </w:pPr>
            <w:r>
              <w:rPr>
                <w:rFonts w:ascii="宋体" w:cs="宋体" w:hint="eastAsia"/>
              </w:rPr>
              <w:t>2</w:t>
            </w:r>
          </w:p>
        </w:tc>
        <w:tc>
          <w:tcPr>
            <w:tcW w:w="1440" w:type="dxa"/>
            <w:gridSpan w:val="3"/>
            <w:vAlign w:val="center"/>
          </w:tcPr>
          <w:p w:rsidR="002717B3" w:rsidRDefault="004718F8">
            <w:pPr>
              <w:widowControl/>
              <w:jc w:val="center"/>
              <w:textAlignment w:val="center"/>
              <w:rPr>
                <w:rFonts w:ascii="宋体" w:cs="宋体"/>
                <w:kern w:val="0"/>
              </w:rPr>
            </w:pPr>
            <w:r>
              <w:rPr>
                <w:rFonts w:ascii="宋体" w:hAnsi="宋体" w:cs="宋体" w:hint="eastAsia"/>
                <w:bCs/>
                <w:color w:val="000000"/>
              </w:rPr>
              <w:t>排水管道量化修复系统</w:t>
            </w:r>
          </w:p>
        </w:tc>
        <w:tc>
          <w:tcPr>
            <w:tcW w:w="2000" w:type="dxa"/>
            <w:gridSpan w:val="3"/>
            <w:vAlign w:val="center"/>
          </w:tcPr>
          <w:p w:rsidR="002717B3" w:rsidRDefault="004718F8">
            <w:pPr>
              <w:jc w:val="center"/>
              <w:rPr>
                <w:rFonts w:ascii="宋体" w:eastAsia="宋体" w:hAnsi="宋体" w:cs="宋体"/>
              </w:rPr>
            </w:pPr>
            <w:r>
              <w:rPr>
                <w:rFonts w:ascii="宋体" w:eastAsia="宋体" w:hAnsi="宋体" w:cs="宋体" w:hint="eastAsia"/>
              </w:rPr>
              <w:t>欧立德</w:t>
            </w:r>
          </w:p>
          <w:p w:rsidR="002717B3" w:rsidRDefault="004718F8">
            <w:pPr>
              <w:jc w:val="center"/>
              <w:rPr>
                <w:rFonts w:ascii="宋体" w:cs="宋体"/>
                <w:kern w:val="0"/>
              </w:rPr>
            </w:pPr>
            <w:r>
              <w:rPr>
                <w:rFonts w:ascii="宋体" w:eastAsia="宋体" w:hAnsi="宋体" w:cs="宋体" w:hint="eastAsia"/>
              </w:rPr>
              <w:t>OLD-DX</w:t>
            </w:r>
          </w:p>
        </w:tc>
        <w:tc>
          <w:tcPr>
            <w:tcW w:w="2250" w:type="dxa"/>
            <w:gridSpan w:val="3"/>
            <w:vAlign w:val="center"/>
          </w:tcPr>
          <w:p w:rsidR="002717B3" w:rsidRDefault="004718F8">
            <w:r>
              <w:rPr>
                <w:rFonts w:hint="eastAsia"/>
                <w:lang w:val="zh-CN"/>
              </w:rPr>
              <w:t>武汉欧立德电气有限公司</w:t>
            </w:r>
          </w:p>
        </w:tc>
        <w:tc>
          <w:tcPr>
            <w:tcW w:w="811" w:type="dxa"/>
            <w:gridSpan w:val="2"/>
            <w:vAlign w:val="center"/>
          </w:tcPr>
          <w:p w:rsidR="002717B3" w:rsidRDefault="004718F8">
            <w:pPr>
              <w:snapToGrid w:val="0"/>
              <w:jc w:val="center"/>
              <w:rPr>
                <w:rFonts w:ascii="宋体" w:cs="宋体"/>
                <w:kern w:val="0"/>
              </w:rPr>
            </w:pPr>
            <w:r>
              <w:rPr>
                <w:rFonts w:ascii="宋体" w:cs="宋体" w:hint="eastAsia"/>
                <w:kern w:val="0"/>
              </w:rPr>
              <w:t>1</w:t>
            </w:r>
          </w:p>
        </w:tc>
        <w:tc>
          <w:tcPr>
            <w:tcW w:w="873" w:type="dxa"/>
            <w:vAlign w:val="center"/>
          </w:tcPr>
          <w:p w:rsidR="002717B3" w:rsidRDefault="004718F8">
            <w:pPr>
              <w:tabs>
                <w:tab w:val="left" w:pos="2880"/>
              </w:tabs>
              <w:snapToGrid w:val="0"/>
              <w:jc w:val="center"/>
              <w:rPr>
                <w:rFonts w:ascii="宋体" w:cs="宋体"/>
              </w:rPr>
            </w:pPr>
            <w:r>
              <w:rPr>
                <w:rFonts w:ascii="宋体" w:cs="宋体" w:hint="eastAsia"/>
              </w:rPr>
              <w:t>套</w:t>
            </w:r>
          </w:p>
        </w:tc>
        <w:tc>
          <w:tcPr>
            <w:tcW w:w="1651" w:type="dxa"/>
            <w:vAlign w:val="center"/>
          </w:tcPr>
          <w:p w:rsidR="002717B3" w:rsidRDefault="004718F8">
            <w:pPr>
              <w:widowControl/>
              <w:jc w:val="center"/>
              <w:textAlignment w:val="center"/>
              <w:rPr>
                <w:rFonts w:ascii="宋体" w:cs="宋体"/>
              </w:rPr>
            </w:pPr>
            <w:r>
              <w:rPr>
                <w:rFonts w:ascii="宋体" w:hAnsi="宋体" w:cs="宋体" w:hint="eastAsia"/>
              </w:rPr>
              <w:t xml:space="preserve">¥246,500.00 </w:t>
            </w:r>
          </w:p>
        </w:tc>
      </w:tr>
      <w:tr w:rsidR="002717B3" w:rsidTr="004718F8">
        <w:trPr>
          <w:trHeight w:val="882"/>
        </w:trPr>
        <w:tc>
          <w:tcPr>
            <w:tcW w:w="668" w:type="dxa"/>
            <w:vMerge w:val="restart"/>
            <w:textDirection w:val="tbRlV"/>
            <w:vAlign w:val="center"/>
          </w:tcPr>
          <w:p w:rsidR="002717B3" w:rsidRDefault="004718F8">
            <w:pPr>
              <w:ind w:left="113" w:right="113"/>
              <w:jc w:val="center"/>
              <w:rPr>
                <w:rFonts w:cs="Times New Roman"/>
              </w:rPr>
            </w:pPr>
            <w:r>
              <w:rPr>
                <w:rFonts w:cs="宋体" w:hint="eastAsia"/>
              </w:rPr>
              <w:t>实</w:t>
            </w:r>
            <w:r>
              <w:t xml:space="preserve"> </w:t>
            </w:r>
            <w:r>
              <w:rPr>
                <w:rFonts w:cs="宋体" w:hint="eastAsia"/>
              </w:rPr>
              <w:t>物</w:t>
            </w:r>
            <w:r>
              <w:t xml:space="preserve"> </w:t>
            </w:r>
            <w:r>
              <w:rPr>
                <w:rFonts w:cs="宋体" w:hint="eastAsia"/>
              </w:rPr>
              <w:t>验</w:t>
            </w:r>
            <w:r>
              <w:t xml:space="preserve"> </w:t>
            </w:r>
            <w:r>
              <w:rPr>
                <w:rFonts w:cs="宋体" w:hint="eastAsia"/>
              </w:rPr>
              <w:t>收</w:t>
            </w:r>
            <w:r>
              <w:t xml:space="preserve"> </w:t>
            </w:r>
            <w:r>
              <w:rPr>
                <w:rFonts w:cs="宋体" w:hint="eastAsia"/>
              </w:rPr>
              <w:t>情</w:t>
            </w:r>
            <w:r>
              <w:t xml:space="preserve"> </w:t>
            </w:r>
            <w:proofErr w:type="gramStart"/>
            <w:r>
              <w:rPr>
                <w:rFonts w:cs="宋体" w:hint="eastAsia"/>
              </w:rPr>
              <w:t>况</w:t>
            </w:r>
            <w:proofErr w:type="gramEnd"/>
          </w:p>
        </w:tc>
        <w:tc>
          <w:tcPr>
            <w:tcW w:w="9025" w:type="dxa"/>
            <w:gridSpan w:val="13"/>
          </w:tcPr>
          <w:p w:rsidR="002717B3" w:rsidRDefault="004718F8">
            <w:pPr>
              <w:rPr>
                <w:rFonts w:cs="Times New Roman"/>
              </w:rPr>
            </w:pPr>
            <w:r>
              <w:rPr>
                <w:rFonts w:cs="宋体" w:hint="eastAsia"/>
              </w:rPr>
              <w:t>外观质量（有无残损，程度如何）。</w:t>
            </w:r>
          </w:p>
          <w:p w:rsidR="002717B3" w:rsidRDefault="002717B3">
            <w:pPr>
              <w:rPr>
                <w:rFonts w:cs="Times New Roman"/>
              </w:rPr>
            </w:pPr>
          </w:p>
        </w:tc>
      </w:tr>
      <w:tr w:rsidR="002717B3" w:rsidTr="004718F8">
        <w:trPr>
          <w:trHeight w:val="1157"/>
        </w:trPr>
        <w:tc>
          <w:tcPr>
            <w:tcW w:w="668" w:type="dxa"/>
            <w:vMerge/>
            <w:vAlign w:val="center"/>
          </w:tcPr>
          <w:p w:rsidR="002717B3" w:rsidRDefault="002717B3">
            <w:pPr>
              <w:jc w:val="center"/>
              <w:rPr>
                <w:rFonts w:cs="Times New Roman"/>
              </w:rPr>
            </w:pPr>
          </w:p>
        </w:tc>
        <w:tc>
          <w:tcPr>
            <w:tcW w:w="9025" w:type="dxa"/>
            <w:gridSpan w:val="13"/>
          </w:tcPr>
          <w:p w:rsidR="002717B3" w:rsidRDefault="004718F8">
            <w:pPr>
              <w:rPr>
                <w:rFonts w:cs="Times New Roman"/>
              </w:rPr>
            </w:pPr>
            <w:r>
              <w:rPr>
                <w:rFonts w:cs="宋体" w:hint="eastAsia"/>
              </w:rPr>
              <w:t>清点数量（主机、配件、型号、规格、产地是否与招投标文件、合同、发票、装箱单的数量相同，若有出入，说明缺件名称、规格、数量、金额）。</w:t>
            </w:r>
          </w:p>
          <w:p w:rsidR="002717B3" w:rsidRDefault="002717B3">
            <w:pPr>
              <w:rPr>
                <w:rFonts w:cs="Times New Roman"/>
              </w:rPr>
            </w:pPr>
          </w:p>
        </w:tc>
      </w:tr>
      <w:tr w:rsidR="002717B3" w:rsidTr="004718F8">
        <w:trPr>
          <w:trHeight w:val="1020"/>
        </w:trPr>
        <w:tc>
          <w:tcPr>
            <w:tcW w:w="668" w:type="dxa"/>
            <w:vMerge/>
            <w:vAlign w:val="center"/>
          </w:tcPr>
          <w:p w:rsidR="002717B3" w:rsidRDefault="002717B3">
            <w:pPr>
              <w:jc w:val="center"/>
              <w:rPr>
                <w:rFonts w:cs="Times New Roman"/>
              </w:rPr>
            </w:pPr>
          </w:p>
        </w:tc>
        <w:tc>
          <w:tcPr>
            <w:tcW w:w="9025" w:type="dxa"/>
            <w:gridSpan w:val="13"/>
          </w:tcPr>
          <w:p w:rsidR="002717B3" w:rsidRDefault="004718F8">
            <w:pPr>
              <w:rPr>
                <w:rFonts w:cs="Times New Roman"/>
              </w:rPr>
            </w:pPr>
            <w:r>
              <w:rPr>
                <w:rFonts w:cs="宋体" w:hint="eastAsia"/>
              </w:rPr>
              <w:t>仪器设备安装调试及使用人员培训情况（是否完成整套设备安装、有无安装缺陷，使用人员是否经过培训）。</w:t>
            </w:r>
          </w:p>
          <w:p w:rsidR="002717B3" w:rsidRDefault="002717B3">
            <w:pPr>
              <w:rPr>
                <w:rFonts w:cs="Times New Roman"/>
              </w:rPr>
            </w:pPr>
          </w:p>
        </w:tc>
      </w:tr>
      <w:tr w:rsidR="002717B3" w:rsidTr="004718F8">
        <w:trPr>
          <w:trHeight w:val="1807"/>
        </w:trPr>
        <w:tc>
          <w:tcPr>
            <w:tcW w:w="668" w:type="dxa"/>
            <w:textDirection w:val="tbRlV"/>
            <w:vAlign w:val="center"/>
          </w:tcPr>
          <w:p w:rsidR="002717B3" w:rsidRDefault="004718F8">
            <w:pPr>
              <w:ind w:left="113" w:right="113"/>
              <w:jc w:val="center"/>
              <w:rPr>
                <w:rFonts w:cs="Times New Roman"/>
              </w:rPr>
            </w:pPr>
            <w:r>
              <w:rPr>
                <w:rFonts w:cs="宋体" w:hint="eastAsia"/>
              </w:rPr>
              <w:t>技术验收情况</w:t>
            </w:r>
          </w:p>
        </w:tc>
        <w:tc>
          <w:tcPr>
            <w:tcW w:w="9025" w:type="dxa"/>
            <w:gridSpan w:val="13"/>
          </w:tcPr>
          <w:p w:rsidR="002717B3" w:rsidRDefault="004718F8">
            <w:pPr>
              <w:rPr>
                <w:rFonts w:ascii="宋体" w:cs="宋体"/>
              </w:rPr>
            </w:pPr>
            <w:r>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2717B3" w:rsidTr="004718F8">
        <w:trPr>
          <w:cantSplit/>
          <w:trHeight w:val="1877"/>
        </w:trPr>
        <w:tc>
          <w:tcPr>
            <w:tcW w:w="668" w:type="dxa"/>
            <w:textDirection w:val="tbRlV"/>
            <w:vAlign w:val="center"/>
          </w:tcPr>
          <w:p w:rsidR="002717B3" w:rsidRDefault="004718F8">
            <w:pPr>
              <w:spacing w:after="120"/>
              <w:ind w:left="113" w:right="113"/>
              <w:jc w:val="center"/>
              <w:rPr>
                <w:rFonts w:cs="Times New Roman"/>
              </w:rPr>
            </w:pPr>
            <w:r>
              <w:rPr>
                <w:rFonts w:cs="宋体" w:hint="eastAsia"/>
              </w:rPr>
              <w:t>初步验收情况</w:t>
            </w:r>
          </w:p>
        </w:tc>
        <w:tc>
          <w:tcPr>
            <w:tcW w:w="9025" w:type="dxa"/>
            <w:gridSpan w:val="13"/>
            <w:vAlign w:val="center"/>
          </w:tcPr>
          <w:p w:rsidR="002717B3" w:rsidRDefault="004718F8">
            <w:pPr>
              <w:spacing w:line="240" w:lineRule="atLeast"/>
              <w:rPr>
                <w:rFonts w:ascii="宋体" w:cs="宋体"/>
              </w:rPr>
            </w:pPr>
            <w:r>
              <w:rPr>
                <w:rFonts w:ascii="宋体" w:hAnsi="宋体" w:cs="宋体" w:hint="eastAsia"/>
              </w:rPr>
              <w:t>□通过验收</w:t>
            </w:r>
            <w:r>
              <w:rPr>
                <w:rFonts w:ascii="宋体" w:hAnsi="宋体" w:cs="宋体"/>
              </w:rPr>
              <w:t xml:space="preserve">                  </w:t>
            </w:r>
            <w:r>
              <w:rPr>
                <w:rFonts w:ascii="宋体" w:hAnsi="宋体" w:cs="宋体" w:hint="eastAsia"/>
              </w:rPr>
              <w:t>□整改后再组织验收</w:t>
            </w:r>
          </w:p>
          <w:p w:rsidR="002717B3" w:rsidRDefault="002717B3">
            <w:pPr>
              <w:spacing w:line="240" w:lineRule="atLeast"/>
              <w:rPr>
                <w:rFonts w:ascii="宋体" w:cs="宋体"/>
              </w:rPr>
            </w:pPr>
          </w:p>
          <w:p w:rsidR="002717B3" w:rsidRDefault="004718F8">
            <w:pPr>
              <w:adjustRightInd w:val="0"/>
              <w:snapToGrid w:val="0"/>
              <w:rPr>
                <w:rFonts w:cs="Times New Roman"/>
              </w:rPr>
            </w:pPr>
            <w:r>
              <w:rPr>
                <w:rFonts w:ascii="宋体" w:hAnsi="宋体" w:cs="宋体" w:hint="eastAsia"/>
              </w:rPr>
              <w:t>□不通过验收</w:t>
            </w:r>
            <w:r>
              <w:rPr>
                <w:rFonts w:ascii="宋体" w:hAnsi="宋体" w:cs="宋体"/>
              </w:rPr>
              <w:t xml:space="preserve">  </w:t>
            </w:r>
            <w:r>
              <w:rPr>
                <w:rFonts w:ascii="宋体" w:hAnsi="宋体" w:cs="宋体" w:hint="eastAsia"/>
              </w:rPr>
              <w:t>索赔要求</w:t>
            </w:r>
            <w:r>
              <w:rPr>
                <w:rFonts w:ascii="宋体" w:hAnsi="宋体" w:cs="宋体"/>
              </w:rPr>
              <w:t xml:space="preserve">      </w:t>
            </w:r>
            <w:r>
              <w:rPr>
                <w:rFonts w:ascii="宋体" w:hAnsi="宋体" w:cs="宋体" w:hint="eastAsia"/>
              </w:rPr>
              <w:t>□其他结论</w:t>
            </w:r>
          </w:p>
        </w:tc>
      </w:tr>
      <w:tr w:rsidR="002717B3" w:rsidTr="004718F8">
        <w:trPr>
          <w:cantSplit/>
          <w:trHeight w:val="1463"/>
        </w:trPr>
        <w:tc>
          <w:tcPr>
            <w:tcW w:w="1297" w:type="dxa"/>
            <w:gridSpan w:val="3"/>
            <w:vAlign w:val="center"/>
          </w:tcPr>
          <w:p w:rsidR="002717B3" w:rsidRDefault="004718F8">
            <w:pPr>
              <w:spacing w:line="240" w:lineRule="atLeast"/>
              <w:jc w:val="center"/>
              <w:rPr>
                <w:rFonts w:ascii="宋体" w:cs="宋体"/>
              </w:rPr>
            </w:pPr>
            <w:r>
              <w:rPr>
                <w:rFonts w:ascii="宋体" w:hAnsi="宋体" w:cs="宋体" w:hint="eastAsia"/>
              </w:rPr>
              <w:t>验收小组</w:t>
            </w:r>
          </w:p>
          <w:p w:rsidR="002717B3" w:rsidRDefault="004718F8">
            <w:pPr>
              <w:spacing w:line="240" w:lineRule="atLeast"/>
              <w:jc w:val="center"/>
              <w:rPr>
                <w:rFonts w:ascii="宋体" w:cs="宋体"/>
              </w:rPr>
            </w:pPr>
            <w:r>
              <w:rPr>
                <w:rFonts w:ascii="宋体" w:hAnsi="宋体" w:cs="宋体" w:hint="eastAsia"/>
              </w:rPr>
              <w:t>成员签字</w:t>
            </w:r>
          </w:p>
        </w:tc>
        <w:tc>
          <w:tcPr>
            <w:tcW w:w="2811" w:type="dxa"/>
            <w:gridSpan w:val="4"/>
            <w:vAlign w:val="center"/>
          </w:tcPr>
          <w:p w:rsidR="002717B3" w:rsidRDefault="002717B3">
            <w:pPr>
              <w:spacing w:line="240" w:lineRule="atLeast"/>
              <w:jc w:val="center"/>
              <w:rPr>
                <w:rFonts w:ascii="宋体" w:cs="宋体"/>
              </w:rPr>
            </w:pPr>
          </w:p>
        </w:tc>
        <w:tc>
          <w:tcPr>
            <w:tcW w:w="2354" w:type="dxa"/>
            <w:gridSpan w:val="4"/>
            <w:vAlign w:val="center"/>
          </w:tcPr>
          <w:p w:rsidR="002717B3" w:rsidRDefault="004718F8">
            <w:pPr>
              <w:spacing w:line="240" w:lineRule="atLeast"/>
              <w:jc w:val="center"/>
              <w:rPr>
                <w:rFonts w:ascii="宋体" w:cs="宋体"/>
              </w:rPr>
            </w:pPr>
            <w:r>
              <w:rPr>
                <w:rFonts w:ascii="宋体" w:hAnsi="宋体" w:cs="宋体" w:hint="eastAsia"/>
              </w:rPr>
              <w:t>供货商</w:t>
            </w:r>
          </w:p>
          <w:p w:rsidR="002717B3" w:rsidRDefault="004718F8">
            <w:pPr>
              <w:spacing w:line="240" w:lineRule="atLeast"/>
              <w:jc w:val="center"/>
              <w:rPr>
                <w:rFonts w:ascii="宋体" w:cs="宋体"/>
              </w:rPr>
            </w:pPr>
            <w:r>
              <w:rPr>
                <w:rFonts w:ascii="宋体" w:hAnsi="宋体" w:cs="宋体" w:hint="eastAsia"/>
              </w:rPr>
              <w:t>授权代表签字</w:t>
            </w:r>
          </w:p>
        </w:tc>
        <w:tc>
          <w:tcPr>
            <w:tcW w:w="3231" w:type="dxa"/>
            <w:gridSpan w:val="3"/>
            <w:vAlign w:val="center"/>
          </w:tcPr>
          <w:p w:rsidR="002717B3" w:rsidRDefault="002717B3">
            <w:pPr>
              <w:spacing w:line="240" w:lineRule="atLeast"/>
              <w:jc w:val="center"/>
              <w:rPr>
                <w:rFonts w:ascii="宋体" w:cs="宋体"/>
              </w:rPr>
            </w:pPr>
          </w:p>
        </w:tc>
      </w:tr>
    </w:tbl>
    <w:p w:rsidR="002717B3" w:rsidRDefault="002717B3">
      <w:pPr>
        <w:pStyle w:val="Default"/>
        <w:spacing w:line="360" w:lineRule="auto"/>
        <w:rPr>
          <w:rFonts w:asciiTheme="minorEastAsia" w:eastAsiaTheme="minorEastAsia" w:hAnsiTheme="minorEastAsia" w:cstheme="minorEastAsia"/>
        </w:rPr>
        <w:sectPr w:rsidR="002717B3">
          <w:pgSz w:w="11906" w:h="16838"/>
          <w:pgMar w:top="1304" w:right="1417" w:bottom="1304" w:left="1417" w:header="851" w:footer="992" w:gutter="0"/>
          <w:cols w:space="0"/>
          <w:docGrid w:type="lines" w:linePitch="312"/>
        </w:sectPr>
      </w:pPr>
    </w:p>
    <w:p w:rsidR="002717B3" w:rsidRDefault="004718F8">
      <w:pPr>
        <w:pStyle w:val="Default"/>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sz w:val="28"/>
          <w:szCs w:val="28"/>
        </w:rPr>
        <w:lastRenderedPageBreak/>
        <w:t>附件</w:t>
      </w:r>
      <w:r>
        <w:rPr>
          <w:rFonts w:asciiTheme="minorEastAsia" w:hAnsiTheme="minorEastAsia" w:cstheme="minorEastAsia" w:hint="eastAsia"/>
          <w:sz w:val="28"/>
          <w:szCs w:val="28"/>
        </w:rPr>
        <w:t>5</w:t>
      </w:r>
      <w:r>
        <w:rPr>
          <w:rFonts w:asciiTheme="minorEastAsia" w:eastAsiaTheme="minorEastAsia" w:hAnsiTheme="minorEastAsia" w:cstheme="minorEastAsia" w:hint="eastAsia"/>
          <w:sz w:val="28"/>
          <w:szCs w:val="28"/>
        </w:rPr>
        <w:t>：</w:t>
      </w:r>
    </w:p>
    <w:p w:rsidR="002717B3" w:rsidRDefault="004718F8">
      <w:pPr>
        <w:pStyle w:val="Default"/>
        <w:spacing w:line="360" w:lineRule="auto"/>
        <w:jc w:val="center"/>
        <w:rPr>
          <w:rFonts w:asciiTheme="minorEastAsia" w:eastAsiaTheme="minorEastAsia" w:hAnsiTheme="minorEastAsia" w:cstheme="minorEastAsia"/>
          <w:b/>
          <w:bCs/>
          <w:sz w:val="36"/>
          <w:szCs w:val="36"/>
        </w:rPr>
      </w:pPr>
      <w:r>
        <w:rPr>
          <w:rFonts w:asciiTheme="minorEastAsia" w:eastAsiaTheme="minorEastAsia" w:hAnsiTheme="minorEastAsia" w:cstheme="minorEastAsia" w:hint="eastAsia"/>
          <w:b/>
          <w:bCs/>
          <w:sz w:val="36"/>
          <w:szCs w:val="36"/>
        </w:rPr>
        <w:t>中标通知书</w:t>
      </w:r>
    </w:p>
    <w:p w:rsidR="002717B3" w:rsidRDefault="004718F8">
      <w:pPr>
        <w:pStyle w:val="Default"/>
        <w:spacing w:line="360" w:lineRule="auto"/>
        <w:jc w:val="center"/>
        <w:rPr>
          <w:rFonts w:asciiTheme="minorEastAsia" w:eastAsiaTheme="minorEastAsia" w:hAnsiTheme="minorEastAsia" w:cstheme="minorEastAsia"/>
          <w:b/>
          <w:bCs/>
          <w:sz w:val="36"/>
          <w:szCs w:val="36"/>
        </w:rPr>
      </w:pPr>
      <w:r>
        <w:rPr>
          <w:rFonts w:asciiTheme="minorEastAsia" w:eastAsiaTheme="minorEastAsia" w:hAnsiTheme="minorEastAsia" w:cstheme="minorEastAsia" w:hint="eastAsia"/>
          <w:b/>
          <w:bCs/>
          <w:noProof/>
          <w:sz w:val="36"/>
          <w:szCs w:val="36"/>
        </w:rPr>
        <w:drawing>
          <wp:inline distT="0" distB="0" distL="114300" distR="114300">
            <wp:extent cx="7296150" cy="5638165"/>
            <wp:effectExtent l="0" t="0" r="635" b="0"/>
            <wp:docPr id="1" name="图片 1" descr="郑大欧立德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郑大欧立德中标通知书"/>
                    <pic:cNvPicPr>
                      <a:picLocks noChangeAspect="1"/>
                    </pic:cNvPicPr>
                  </pic:nvPicPr>
                  <pic:blipFill>
                    <a:blip r:embed="rId11"/>
                    <a:stretch>
                      <a:fillRect/>
                    </a:stretch>
                  </pic:blipFill>
                  <pic:spPr>
                    <a:xfrm rot="5400000">
                      <a:off x="0" y="0"/>
                      <a:ext cx="7296150" cy="5638165"/>
                    </a:xfrm>
                    <a:prstGeom prst="rect">
                      <a:avLst/>
                    </a:prstGeom>
                  </pic:spPr>
                </pic:pic>
              </a:graphicData>
            </a:graphic>
          </wp:inline>
        </w:drawing>
      </w:r>
    </w:p>
    <w:p w:rsidR="002717B3" w:rsidRDefault="002717B3">
      <w:pPr>
        <w:pStyle w:val="Default"/>
        <w:spacing w:line="360" w:lineRule="auto"/>
        <w:rPr>
          <w:rFonts w:asciiTheme="minorEastAsia" w:eastAsiaTheme="minorEastAsia" w:hAnsiTheme="minorEastAsia" w:cstheme="minorEastAsia"/>
        </w:rPr>
      </w:pPr>
    </w:p>
    <w:p w:rsidR="002717B3" w:rsidRDefault="002717B3">
      <w:pPr>
        <w:pStyle w:val="Default"/>
        <w:spacing w:line="360" w:lineRule="auto"/>
        <w:rPr>
          <w:rFonts w:asciiTheme="minorEastAsia" w:eastAsiaTheme="minorEastAsia" w:hAnsiTheme="minorEastAsia" w:cstheme="minorEastAsia"/>
        </w:rPr>
      </w:pPr>
    </w:p>
    <w:p w:rsidR="002717B3" w:rsidRDefault="002717B3">
      <w:pPr>
        <w:pStyle w:val="Default"/>
        <w:spacing w:line="360" w:lineRule="auto"/>
        <w:rPr>
          <w:rFonts w:asciiTheme="minorEastAsia" w:eastAsiaTheme="minorEastAsia" w:hAnsiTheme="minorEastAsia" w:cstheme="minorEastAsia"/>
        </w:rPr>
        <w:sectPr w:rsidR="002717B3">
          <w:pgSz w:w="11906" w:h="16838"/>
          <w:pgMar w:top="1440" w:right="1417" w:bottom="1440" w:left="1417" w:header="851" w:footer="992" w:gutter="0"/>
          <w:cols w:space="0"/>
          <w:docGrid w:type="lines" w:linePitch="312"/>
        </w:sectPr>
      </w:pPr>
    </w:p>
    <w:p w:rsidR="002717B3" w:rsidRDefault="004718F8">
      <w:pPr>
        <w:pStyle w:val="Default"/>
        <w:spacing w:line="360" w:lineRule="auto"/>
        <w:jc w:val="center"/>
        <w:outlineLvl w:val="0"/>
        <w:rPr>
          <w:rFonts w:asciiTheme="minorEastAsia" w:eastAsiaTheme="minorEastAsia" w:hAnsiTheme="minorEastAsia" w:cstheme="minorEastAsia"/>
          <w:b/>
          <w:bCs/>
          <w:sz w:val="36"/>
          <w:szCs w:val="36"/>
        </w:rPr>
      </w:pPr>
      <w:r>
        <w:rPr>
          <w:rFonts w:asciiTheme="minorEastAsia" w:eastAsiaTheme="minorEastAsia" w:hAnsiTheme="minorEastAsia" w:cstheme="minorEastAsia" w:hint="eastAsia"/>
          <w:b/>
          <w:bCs/>
          <w:sz w:val="36"/>
          <w:szCs w:val="36"/>
        </w:rPr>
        <w:lastRenderedPageBreak/>
        <w:t>装箱清单</w:t>
      </w:r>
    </w:p>
    <w:p w:rsidR="002717B3" w:rsidRDefault="004718F8">
      <w:pPr>
        <w:spacing w:before="163" w:after="163"/>
        <w:rPr>
          <w:rFonts w:ascii="宋体" w:eastAsia="宋体" w:hAnsi="宋体" w:cs="宋体"/>
        </w:rPr>
      </w:pPr>
      <w:r>
        <w:rPr>
          <w:rFonts w:ascii="宋体" w:eastAsia="宋体" w:hAnsi="宋体" w:cs="宋体" w:hint="eastAsia"/>
        </w:rPr>
        <w:t>排水管道3D量化检测系统</w:t>
      </w:r>
    </w:p>
    <w:p w:rsidR="002717B3" w:rsidRDefault="004718F8">
      <w:pPr>
        <w:spacing w:before="163" w:after="163"/>
        <w:rPr>
          <w:rFonts w:ascii="宋体" w:eastAsia="宋体" w:hAnsi="宋体" w:cs="宋体"/>
        </w:rPr>
      </w:pPr>
      <w:r>
        <w:rPr>
          <w:rFonts w:ascii="宋体" w:eastAsia="宋体" w:hAnsi="宋体" w:cs="宋体" w:hint="eastAsia"/>
        </w:rPr>
        <w:t>产品型号：</w:t>
      </w:r>
      <w:r>
        <w:rPr>
          <w:rFonts w:ascii="宋体" w:eastAsia="宋体" w:hAnsi="宋体" w:cs="宋体" w:hint="eastAsia"/>
          <w:u w:val="single"/>
        </w:rPr>
        <w:t xml:space="preserve"> OLD-CCTV </w:t>
      </w:r>
      <w:r>
        <w:rPr>
          <w:rFonts w:ascii="宋体" w:eastAsia="宋体" w:hAnsi="宋体" w:cs="宋体" w:hint="eastAsia"/>
        </w:rPr>
        <w:t xml:space="preserve">               </w:t>
      </w:r>
    </w:p>
    <w:tbl>
      <w:tblPr>
        <w:tblW w:w="997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Look w:val="04A0" w:firstRow="1" w:lastRow="0" w:firstColumn="1" w:lastColumn="0" w:noHBand="0" w:noVBand="1"/>
      </w:tblPr>
      <w:tblGrid>
        <w:gridCol w:w="694"/>
        <w:gridCol w:w="1299"/>
        <w:gridCol w:w="2103"/>
        <w:gridCol w:w="913"/>
        <w:gridCol w:w="709"/>
        <w:gridCol w:w="709"/>
        <w:gridCol w:w="1559"/>
        <w:gridCol w:w="992"/>
        <w:gridCol w:w="992"/>
      </w:tblGrid>
      <w:tr w:rsidR="002717B3">
        <w:trPr>
          <w:trHeight w:hRule="exact" w:val="493"/>
          <w:jc w:val="center"/>
        </w:trPr>
        <w:tc>
          <w:tcPr>
            <w:tcW w:w="694" w:type="dxa"/>
            <w:vMerge w:val="restart"/>
            <w:tcBorders>
              <w:bottom w:val="single" w:sz="4" w:space="0" w:color="auto"/>
              <w:right w:val="single" w:sz="4" w:space="0" w:color="auto"/>
            </w:tcBorders>
            <w:shd w:val="clear" w:color="auto" w:fill="F1F1F1"/>
            <w:vAlign w:val="center"/>
          </w:tcPr>
          <w:p w:rsidR="002717B3" w:rsidRDefault="004718F8">
            <w:pPr>
              <w:spacing w:before="163" w:after="163" w:line="320" w:lineRule="exact"/>
              <w:ind w:left="-2" w:firstLine="2"/>
              <w:jc w:val="center"/>
              <w:rPr>
                <w:rFonts w:ascii="宋体" w:eastAsia="宋体" w:hAnsi="宋体" w:cs="宋体"/>
              </w:rPr>
            </w:pPr>
            <w:r>
              <w:rPr>
                <w:rFonts w:ascii="宋体" w:eastAsia="宋体" w:hAnsi="宋体" w:cs="宋体" w:hint="eastAsia"/>
              </w:rPr>
              <w:t>序号</w:t>
            </w:r>
          </w:p>
        </w:tc>
        <w:tc>
          <w:tcPr>
            <w:tcW w:w="1299" w:type="dxa"/>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物料信息</w:t>
            </w:r>
          </w:p>
        </w:tc>
        <w:tc>
          <w:tcPr>
            <w:tcW w:w="3016" w:type="dxa"/>
            <w:gridSpan w:val="2"/>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部件信息</w:t>
            </w:r>
          </w:p>
        </w:tc>
        <w:tc>
          <w:tcPr>
            <w:tcW w:w="709" w:type="dxa"/>
            <w:vMerge w:val="restart"/>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数量</w:t>
            </w:r>
          </w:p>
        </w:tc>
        <w:tc>
          <w:tcPr>
            <w:tcW w:w="709" w:type="dxa"/>
            <w:vMerge w:val="restart"/>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单位</w:t>
            </w:r>
          </w:p>
        </w:tc>
        <w:tc>
          <w:tcPr>
            <w:tcW w:w="1559" w:type="dxa"/>
            <w:vMerge w:val="restart"/>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备注</w:t>
            </w:r>
          </w:p>
        </w:tc>
        <w:tc>
          <w:tcPr>
            <w:tcW w:w="992" w:type="dxa"/>
            <w:vMerge w:val="restart"/>
            <w:tcBorders>
              <w:left w:val="single" w:sz="4" w:space="0" w:color="auto"/>
              <w:bottom w:val="single" w:sz="4" w:space="0" w:color="auto"/>
            </w:tcBorders>
            <w:shd w:val="clear" w:color="auto" w:fill="F1F1F1"/>
            <w:vAlign w:val="center"/>
          </w:tcPr>
          <w:p w:rsidR="002717B3" w:rsidRDefault="004718F8">
            <w:pPr>
              <w:spacing w:before="163" w:after="163" w:line="320" w:lineRule="exact"/>
              <w:rPr>
                <w:rFonts w:ascii="宋体" w:eastAsia="宋体" w:hAnsi="宋体" w:cs="宋体"/>
              </w:rPr>
            </w:pPr>
            <w:r>
              <w:rPr>
                <w:rFonts w:ascii="宋体" w:eastAsia="宋体" w:hAnsi="宋体" w:cs="宋体" w:hint="eastAsia"/>
              </w:rPr>
              <w:t>发货</w:t>
            </w:r>
          </w:p>
          <w:p w:rsidR="002717B3" w:rsidRDefault="004718F8">
            <w:pPr>
              <w:spacing w:before="163" w:after="163" w:line="320" w:lineRule="exact"/>
              <w:rPr>
                <w:rFonts w:ascii="宋体" w:eastAsia="宋体" w:hAnsi="宋体" w:cs="宋体"/>
              </w:rPr>
            </w:pPr>
            <w:r>
              <w:rPr>
                <w:rFonts w:ascii="宋体" w:eastAsia="宋体" w:hAnsi="宋体" w:cs="宋体" w:hint="eastAsia"/>
              </w:rPr>
              <w:t>确认√</w:t>
            </w:r>
          </w:p>
        </w:tc>
        <w:tc>
          <w:tcPr>
            <w:tcW w:w="992" w:type="dxa"/>
            <w:vMerge w:val="restart"/>
            <w:tcBorders>
              <w:left w:val="single" w:sz="4" w:space="0" w:color="auto"/>
            </w:tcBorders>
            <w:shd w:val="clear" w:color="auto" w:fill="F1F1F1"/>
            <w:vAlign w:val="center"/>
          </w:tcPr>
          <w:p w:rsidR="002717B3" w:rsidRDefault="004718F8">
            <w:pPr>
              <w:spacing w:before="163" w:after="163" w:line="320" w:lineRule="exact"/>
              <w:rPr>
                <w:rFonts w:ascii="宋体" w:eastAsia="宋体" w:hAnsi="宋体" w:cs="宋体"/>
              </w:rPr>
            </w:pPr>
            <w:r>
              <w:rPr>
                <w:rFonts w:ascii="宋体" w:eastAsia="宋体" w:hAnsi="宋体" w:cs="宋体" w:hint="eastAsia"/>
              </w:rPr>
              <w:t>收货</w:t>
            </w:r>
          </w:p>
          <w:p w:rsidR="002717B3" w:rsidRDefault="004718F8">
            <w:pPr>
              <w:spacing w:before="163" w:after="163" w:line="320" w:lineRule="exact"/>
              <w:rPr>
                <w:rFonts w:ascii="宋体" w:eastAsia="宋体" w:hAnsi="宋体" w:cs="宋体"/>
              </w:rPr>
            </w:pPr>
            <w:r>
              <w:rPr>
                <w:rFonts w:ascii="宋体" w:eastAsia="宋体" w:hAnsi="宋体" w:cs="宋体" w:hint="eastAsia"/>
              </w:rPr>
              <w:t>确认√</w:t>
            </w:r>
          </w:p>
        </w:tc>
      </w:tr>
      <w:tr w:rsidR="002717B3">
        <w:trPr>
          <w:cantSplit/>
          <w:trHeight w:val="449"/>
          <w:jc w:val="center"/>
        </w:trPr>
        <w:tc>
          <w:tcPr>
            <w:tcW w:w="694" w:type="dxa"/>
            <w:vMerge/>
            <w:tcBorders>
              <w:top w:val="single" w:sz="4" w:space="0" w:color="auto"/>
              <w:bottom w:val="single" w:sz="4" w:space="0" w:color="auto"/>
              <w:right w:val="single" w:sz="4" w:space="0" w:color="auto"/>
            </w:tcBorders>
            <w:shd w:val="clear" w:color="auto" w:fill="F1F1F1"/>
            <w:vAlign w:val="center"/>
          </w:tcPr>
          <w:p w:rsidR="002717B3" w:rsidRDefault="002717B3">
            <w:pPr>
              <w:spacing w:before="163" w:after="163" w:line="320" w:lineRule="exact"/>
              <w:jc w:val="center"/>
              <w:rPr>
                <w:rFonts w:ascii="宋体" w:eastAsia="宋体" w:hAnsi="宋体" w:cs="宋体"/>
                <w:b/>
              </w:rPr>
            </w:pPr>
          </w:p>
        </w:tc>
        <w:tc>
          <w:tcPr>
            <w:tcW w:w="1299" w:type="dxa"/>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物料编号</w:t>
            </w:r>
          </w:p>
        </w:tc>
        <w:tc>
          <w:tcPr>
            <w:tcW w:w="2103" w:type="dxa"/>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4718F8">
            <w:pPr>
              <w:autoSpaceDN w:val="0"/>
              <w:spacing w:before="163" w:after="163" w:line="320" w:lineRule="exact"/>
              <w:jc w:val="center"/>
              <w:textAlignment w:val="center"/>
              <w:rPr>
                <w:rFonts w:ascii="宋体" w:eastAsia="宋体" w:hAnsi="宋体" w:cs="宋体"/>
              </w:rPr>
            </w:pPr>
            <w:r>
              <w:rPr>
                <w:rFonts w:ascii="宋体" w:eastAsia="宋体" w:hAnsi="宋体" w:cs="宋体" w:hint="eastAsia"/>
              </w:rPr>
              <w:t>部件名称</w:t>
            </w:r>
          </w:p>
        </w:tc>
        <w:tc>
          <w:tcPr>
            <w:tcW w:w="913" w:type="dxa"/>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4718F8">
            <w:pPr>
              <w:autoSpaceDN w:val="0"/>
              <w:jc w:val="center"/>
              <w:textAlignment w:val="center"/>
              <w:rPr>
                <w:rFonts w:ascii="宋体" w:eastAsia="宋体" w:hAnsi="宋体" w:cs="宋体"/>
              </w:rPr>
            </w:pPr>
            <w:r>
              <w:rPr>
                <w:rFonts w:ascii="宋体" w:eastAsia="宋体" w:hAnsi="宋体" w:cs="宋体" w:hint="eastAsia"/>
              </w:rPr>
              <w:t>出厂</w:t>
            </w:r>
          </w:p>
          <w:p w:rsidR="002717B3" w:rsidRDefault="004718F8">
            <w:pPr>
              <w:autoSpaceDN w:val="0"/>
              <w:jc w:val="center"/>
              <w:textAlignment w:val="center"/>
              <w:rPr>
                <w:rFonts w:ascii="宋体" w:eastAsia="宋体" w:hAnsi="宋体" w:cs="宋体"/>
              </w:rPr>
            </w:pPr>
            <w:r>
              <w:rPr>
                <w:rFonts w:ascii="宋体" w:eastAsia="宋体" w:hAnsi="宋体" w:cs="宋体" w:hint="eastAsia"/>
              </w:rPr>
              <w:t>编号</w:t>
            </w:r>
          </w:p>
        </w:tc>
        <w:tc>
          <w:tcPr>
            <w:tcW w:w="709" w:type="dxa"/>
            <w:vMerge/>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2717B3">
            <w:pPr>
              <w:autoSpaceDN w:val="0"/>
              <w:spacing w:before="163" w:after="163" w:line="320" w:lineRule="exact"/>
              <w:jc w:val="center"/>
              <w:textAlignment w:val="center"/>
              <w:rPr>
                <w:rFonts w:ascii="宋体" w:eastAsia="宋体" w:hAnsi="宋体" w:cs="宋体"/>
              </w:rPr>
            </w:pPr>
          </w:p>
        </w:tc>
        <w:tc>
          <w:tcPr>
            <w:tcW w:w="709" w:type="dxa"/>
            <w:vMerge/>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2717B3">
            <w:pPr>
              <w:spacing w:before="163" w:after="163" w:line="320" w:lineRule="exact"/>
              <w:jc w:val="center"/>
              <w:rPr>
                <w:rFonts w:ascii="宋体" w:eastAsia="宋体" w:hAnsi="宋体" w:cs="宋体"/>
              </w:rPr>
            </w:pPr>
          </w:p>
        </w:tc>
        <w:tc>
          <w:tcPr>
            <w:tcW w:w="1559" w:type="dxa"/>
            <w:vMerge/>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2717B3">
            <w:pPr>
              <w:spacing w:before="163" w:after="163" w:line="320" w:lineRule="exact"/>
              <w:rPr>
                <w:rFonts w:ascii="宋体" w:eastAsia="宋体" w:hAnsi="宋体" w:cs="宋体"/>
              </w:rPr>
            </w:pPr>
          </w:p>
        </w:tc>
        <w:tc>
          <w:tcPr>
            <w:tcW w:w="992" w:type="dxa"/>
            <w:vMerge/>
            <w:tcBorders>
              <w:top w:val="single" w:sz="4" w:space="0" w:color="auto"/>
              <w:left w:val="single" w:sz="4" w:space="0" w:color="auto"/>
              <w:bottom w:val="single" w:sz="4" w:space="0" w:color="auto"/>
            </w:tcBorders>
            <w:shd w:val="clear" w:color="auto" w:fill="F1F1F1"/>
            <w:vAlign w:val="center"/>
          </w:tcPr>
          <w:p w:rsidR="002717B3" w:rsidRDefault="002717B3">
            <w:pPr>
              <w:spacing w:before="163" w:after="163" w:line="320" w:lineRule="exact"/>
              <w:rPr>
                <w:rFonts w:ascii="宋体" w:eastAsia="宋体" w:hAnsi="宋体" w:cs="宋体"/>
              </w:rPr>
            </w:pPr>
          </w:p>
        </w:tc>
        <w:tc>
          <w:tcPr>
            <w:tcW w:w="992" w:type="dxa"/>
            <w:vMerge/>
            <w:tcBorders>
              <w:left w:val="single" w:sz="4" w:space="0" w:color="auto"/>
              <w:bottom w:val="single" w:sz="4" w:space="0" w:color="auto"/>
            </w:tcBorders>
            <w:shd w:val="clear" w:color="auto" w:fill="F1F1F1"/>
          </w:tcPr>
          <w:p w:rsidR="002717B3" w:rsidRDefault="002717B3">
            <w:pPr>
              <w:spacing w:before="163" w:after="163" w:line="320" w:lineRule="exact"/>
              <w:rPr>
                <w:rFonts w:ascii="宋体" w:eastAsia="宋体" w:hAnsi="宋体" w:cs="宋体"/>
              </w:rPr>
            </w:pPr>
          </w:p>
        </w:tc>
      </w:tr>
      <w:tr w:rsidR="002717B3">
        <w:trPr>
          <w:cantSplit/>
          <w:trHeight w:val="283"/>
          <w:jc w:val="center"/>
        </w:trPr>
        <w:tc>
          <w:tcPr>
            <w:tcW w:w="694" w:type="dxa"/>
            <w:tcBorders>
              <w:top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color w:val="000000"/>
              </w:rPr>
              <w:t>1</w:t>
            </w:r>
          </w:p>
        </w:tc>
        <w:tc>
          <w:tcPr>
            <w:tcW w:w="1299" w:type="dxa"/>
            <w:tcBorders>
              <w:top w:val="single" w:sz="4" w:space="0" w:color="auto"/>
              <w:left w:val="single" w:sz="4" w:space="0" w:color="auto"/>
              <w:bottom w:val="single" w:sz="4" w:space="0" w:color="auto"/>
              <w:right w:val="single" w:sz="4" w:space="0" w:color="auto"/>
            </w:tcBorders>
            <w:vAlign w:val="center"/>
          </w:tcPr>
          <w:p w:rsidR="002717B3" w:rsidRDefault="004718F8">
            <w:pPr>
              <w:autoSpaceDN w:val="0"/>
              <w:spacing w:before="163" w:after="163" w:line="320" w:lineRule="exact"/>
              <w:textAlignment w:val="center"/>
              <w:rPr>
                <w:rFonts w:ascii="宋体" w:eastAsia="宋体" w:hAnsi="宋体" w:cs="宋体"/>
              </w:rPr>
            </w:pPr>
            <w:r>
              <w:rPr>
                <w:rFonts w:ascii="宋体" w:eastAsia="宋体" w:hAnsi="宋体" w:cs="宋体" w:hint="eastAsia"/>
              </w:rPr>
              <w:t>1.05.0765</w:t>
            </w:r>
          </w:p>
        </w:tc>
        <w:tc>
          <w:tcPr>
            <w:tcW w:w="2103" w:type="dxa"/>
            <w:tcBorders>
              <w:top w:val="single" w:sz="4" w:space="0" w:color="auto"/>
              <w:left w:val="single" w:sz="4" w:space="0" w:color="auto"/>
              <w:bottom w:val="single" w:sz="4" w:space="0" w:color="auto"/>
              <w:right w:val="single" w:sz="4" w:space="0" w:color="auto"/>
            </w:tcBorders>
            <w:vAlign w:val="center"/>
          </w:tcPr>
          <w:p w:rsidR="002717B3" w:rsidRDefault="004718F8">
            <w:pPr>
              <w:autoSpaceDN w:val="0"/>
              <w:spacing w:before="163" w:after="163" w:line="320" w:lineRule="exact"/>
              <w:textAlignment w:val="center"/>
              <w:rPr>
                <w:rFonts w:ascii="宋体" w:eastAsia="宋体" w:hAnsi="宋体" w:cs="宋体"/>
              </w:rPr>
            </w:pPr>
            <w:r>
              <w:rPr>
                <w:rFonts w:ascii="宋体" w:eastAsia="宋体" w:hAnsi="宋体" w:cs="宋体" w:hint="eastAsia"/>
              </w:rPr>
              <w:t>X5H镜头包装箱</w:t>
            </w:r>
          </w:p>
        </w:tc>
        <w:tc>
          <w:tcPr>
            <w:tcW w:w="913" w:type="dxa"/>
            <w:tcBorders>
              <w:top w:val="single" w:sz="4" w:space="0" w:color="auto"/>
              <w:left w:val="single" w:sz="4" w:space="0" w:color="auto"/>
              <w:bottom w:val="single" w:sz="4" w:space="0" w:color="auto"/>
              <w:right w:val="single" w:sz="4" w:space="0" w:color="auto"/>
            </w:tcBorders>
            <w:vAlign w:val="center"/>
          </w:tcPr>
          <w:p w:rsidR="002717B3" w:rsidRDefault="002717B3">
            <w:pPr>
              <w:autoSpaceDN w:val="0"/>
              <w:spacing w:before="163" w:after="163" w:line="320" w:lineRule="exact"/>
              <w:textAlignment w:val="center"/>
              <w:rPr>
                <w:rFonts w:ascii="宋体" w:eastAsia="宋体" w:hAnsi="宋体" w:cs="宋体"/>
              </w:rPr>
            </w:pP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autoSpaceDN w:val="0"/>
              <w:spacing w:before="163" w:after="163" w:line="320" w:lineRule="exact"/>
              <w:jc w:val="center"/>
              <w:textAlignment w:val="center"/>
              <w:rPr>
                <w:rFonts w:ascii="宋体" w:eastAsia="宋体" w:hAnsi="宋体" w:cs="宋体"/>
              </w:rPr>
            </w:pPr>
            <w:r>
              <w:rPr>
                <w:rFonts w:ascii="宋体" w:eastAsia="宋体" w:hAnsi="宋体" w:cs="宋体" w:hint="eastAsia"/>
              </w:rPr>
              <w:t>1</w:t>
            </w: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rPr>
            </w:pPr>
            <w:proofErr w:type="gramStart"/>
            <w:r>
              <w:rPr>
                <w:rFonts w:ascii="宋体" w:eastAsia="宋体" w:hAnsi="宋体" w:cs="宋体" w:hint="eastAsia"/>
              </w:rPr>
              <w:t>个</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717B3" w:rsidRDefault="002717B3">
            <w:pPr>
              <w:autoSpaceDN w:val="0"/>
              <w:spacing w:before="163" w:after="163" w:line="320" w:lineRule="exact"/>
              <w:textAlignment w:val="center"/>
              <w:rPr>
                <w:rFonts w:ascii="宋体" w:eastAsia="宋体" w:hAnsi="宋体" w:cs="宋体"/>
              </w:rPr>
            </w:pPr>
          </w:p>
        </w:tc>
        <w:tc>
          <w:tcPr>
            <w:tcW w:w="992" w:type="dxa"/>
            <w:tcBorders>
              <w:top w:val="single" w:sz="4" w:space="0" w:color="auto"/>
              <w:left w:val="single" w:sz="4" w:space="0" w:color="auto"/>
              <w:bottom w:val="single" w:sz="4" w:space="0" w:color="auto"/>
            </w:tcBorders>
            <w:vAlign w:val="center"/>
          </w:tcPr>
          <w:p w:rsidR="002717B3" w:rsidRDefault="002717B3">
            <w:pPr>
              <w:spacing w:before="163" w:after="163" w:line="320" w:lineRule="exact"/>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20" w:lineRule="exact"/>
              <w:rPr>
                <w:rFonts w:ascii="宋体" w:eastAsia="宋体" w:hAnsi="宋体" w:cs="宋体"/>
              </w:rPr>
            </w:pPr>
          </w:p>
        </w:tc>
      </w:tr>
      <w:tr w:rsidR="002717B3">
        <w:trPr>
          <w:cantSplit/>
          <w:trHeight w:val="283"/>
          <w:jc w:val="center"/>
        </w:trPr>
        <w:tc>
          <w:tcPr>
            <w:tcW w:w="694" w:type="dxa"/>
            <w:tcBorders>
              <w:top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color w:val="000000"/>
              </w:rPr>
            </w:pPr>
            <w:r>
              <w:rPr>
                <w:rFonts w:ascii="宋体" w:eastAsia="宋体" w:hAnsi="宋体" w:cs="宋体" w:hint="eastAsia"/>
                <w:color w:val="000000"/>
              </w:rPr>
              <w:t>2</w:t>
            </w:r>
          </w:p>
        </w:tc>
        <w:tc>
          <w:tcPr>
            <w:tcW w:w="1299" w:type="dxa"/>
            <w:tcBorders>
              <w:top w:val="single" w:sz="4" w:space="0" w:color="auto"/>
              <w:left w:val="single" w:sz="4" w:space="0" w:color="auto"/>
              <w:bottom w:val="single" w:sz="4" w:space="0" w:color="auto"/>
              <w:right w:val="single" w:sz="4" w:space="0" w:color="auto"/>
            </w:tcBorders>
            <w:vAlign w:val="center"/>
          </w:tcPr>
          <w:p w:rsidR="002717B3" w:rsidRDefault="004718F8">
            <w:pPr>
              <w:autoSpaceDN w:val="0"/>
              <w:spacing w:before="163" w:after="163" w:line="320" w:lineRule="exact"/>
              <w:textAlignment w:val="center"/>
              <w:rPr>
                <w:rFonts w:ascii="宋体" w:eastAsia="宋体" w:hAnsi="宋体" w:cs="宋体"/>
              </w:rPr>
            </w:pPr>
            <w:r>
              <w:rPr>
                <w:rFonts w:ascii="宋体" w:eastAsia="宋体" w:hAnsi="宋体" w:cs="宋体" w:hint="eastAsia"/>
              </w:rPr>
              <w:t>1.05.3324</w:t>
            </w:r>
          </w:p>
        </w:tc>
        <w:tc>
          <w:tcPr>
            <w:tcW w:w="2103" w:type="dxa"/>
            <w:tcBorders>
              <w:top w:val="single" w:sz="4" w:space="0" w:color="auto"/>
              <w:left w:val="single" w:sz="4" w:space="0" w:color="auto"/>
              <w:bottom w:val="single" w:sz="4" w:space="0" w:color="auto"/>
              <w:right w:val="single" w:sz="4" w:space="0" w:color="auto"/>
            </w:tcBorders>
            <w:vAlign w:val="center"/>
          </w:tcPr>
          <w:p w:rsidR="002717B3" w:rsidRDefault="004718F8">
            <w:pPr>
              <w:autoSpaceDN w:val="0"/>
              <w:spacing w:before="163" w:after="163" w:line="320" w:lineRule="exact"/>
              <w:textAlignment w:val="center"/>
              <w:rPr>
                <w:rFonts w:ascii="宋体" w:eastAsia="宋体" w:hAnsi="宋体" w:cs="宋体"/>
              </w:rPr>
            </w:pPr>
            <w:r>
              <w:rPr>
                <w:rFonts w:ascii="宋体" w:eastAsia="宋体" w:hAnsi="宋体" w:cs="宋体" w:hint="eastAsia"/>
              </w:rPr>
              <w:t>X5-HL内衬</w:t>
            </w:r>
          </w:p>
        </w:tc>
        <w:tc>
          <w:tcPr>
            <w:tcW w:w="913" w:type="dxa"/>
            <w:tcBorders>
              <w:top w:val="single" w:sz="4" w:space="0" w:color="auto"/>
              <w:left w:val="single" w:sz="4" w:space="0" w:color="auto"/>
              <w:bottom w:val="single" w:sz="4" w:space="0" w:color="auto"/>
              <w:right w:val="single" w:sz="4" w:space="0" w:color="auto"/>
            </w:tcBorders>
            <w:vAlign w:val="center"/>
          </w:tcPr>
          <w:p w:rsidR="002717B3" w:rsidRDefault="002717B3">
            <w:pPr>
              <w:autoSpaceDN w:val="0"/>
              <w:spacing w:before="163" w:after="163" w:line="320" w:lineRule="exact"/>
              <w:textAlignment w:val="center"/>
              <w:rPr>
                <w:rFonts w:ascii="宋体" w:eastAsia="宋体" w:hAnsi="宋体" w:cs="宋体"/>
              </w:rPr>
            </w:pP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autoSpaceDN w:val="0"/>
              <w:spacing w:before="163" w:after="163" w:line="320" w:lineRule="exact"/>
              <w:jc w:val="center"/>
              <w:textAlignment w:val="center"/>
              <w:rPr>
                <w:rFonts w:ascii="宋体" w:eastAsia="宋体" w:hAnsi="宋体" w:cs="宋体"/>
              </w:rPr>
            </w:pPr>
            <w:r>
              <w:rPr>
                <w:rFonts w:ascii="宋体" w:eastAsia="宋体" w:hAnsi="宋体" w:cs="宋体" w:hint="eastAsia"/>
              </w:rPr>
              <w:t>1</w:t>
            </w: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rPr>
            </w:pPr>
            <w:proofErr w:type="gramStart"/>
            <w:r>
              <w:rPr>
                <w:rFonts w:ascii="宋体" w:eastAsia="宋体" w:hAnsi="宋体" w:cs="宋体" w:hint="eastAsia"/>
              </w:rPr>
              <w:t>个</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717B3" w:rsidRDefault="002717B3">
            <w:pPr>
              <w:autoSpaceDN w:val="0"/>
              <w:spacing w:before="163" w:after="163" w:line="320" w:lineRule="exact"/>
              <w:textAlignment w:val="center"/>
              <w:rPr>
                <w:rFonts w:ascii="宋体" w:eastAsia="宋体" w:hAnsi="宋体" w:cs="宋体"/>
              </w:rPr>
            </w:pPr>
          </w:p>
        </w:tc>
        <w:tc>
          <w:tcPr>
            <w:tcW w:w="992" w:type="dxa"/>
            <w:tcBorders>
              <w:top w:val="single" w:sz="4" w:space="0" w:color="auto"/>
              <w:left w:val="single" w:sz="4" w:space="0" w:color="auto"/>
              <w:bottom w:val="single" w:sz="4" w:space="0" w:color="auto"/>
            </w:tcBorders>
            <w:vAlign w:val="center"/>
          </w:tcPr>
          <w:p w:rsidR="002717B3" w:rsidRDefault="002717B3">
            <w:pPr>
              <w:spacing w:before="163" w:after="163" w:line="320" w:lineRule="exact"/>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20" w:lineRule="exact"/>
              <w:rPr>
                <w:rFonts w:ascii="宋体" w:eastAsia="宋体" w:hAnsi="宋体" w:cs="宋体"/>
              </w:rPr>
            </w:pPr>
          </w:p>
        </w:tc>
      </w:tr>
      <w:tr w:rsidR="002717B3">
        <w:trPr>
          <w:cantSplit/>
          <w:trHeight w:val="283"/>
          <w:jc w:val="center"/>
        </w:trPr>
        <w:tc>
          <w:tcPr>
            <w:tcW w:w="694" w:type="dxa"/>
            <w:tcBorders>
              <w:top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color w:val="000000"/>
              </w:rPr>
            </w:pPr>
            <w:r>
              <w:rPr>
                <w:rFonts w:ascii="宋体" w:eastAsia="宋体" w:hAnsi="宋体" w:cs="宋体" w:hint="eastAsia"/>
                <w:color w:val="000000"/>
              </w:rPr>
              <w:t>3</w:t>
            </w:r>
          </w:p>
        </w:tc>
        <w:tc>
          <w:tcPr>
            <w:tcW w:w="1299" w:type="dxa"/>
            <w:tcBorders>
              <w:top w:val="single" w:sz="4" w:space="0" w:color="auto"/>
              <w:left w:val="single" w:sz="4" w:space="0" w:color="auto"/>
              <w:bottom w:val="single" w:sz="4" w:space="0" w:color="auto"/>
              <w:right w:val="single" w:sz="4" w:space="0" w:color="auto"/>
            </w:tcBorders>
            <w:vAlign w:val="center"/>
          </w:tcPr>
          <w:p w:rsidR="002717B3" w:rsidRDefault="004718F8">
            <w:pPr>
              <w:autoSpaceDN w:val="0"/>
              <w:spacing w:before="163" w:after="163" w:line="320" w:lineRule="exact"/>
              <w:textAlignment w:val="center"/>
              <w:rPr>
                <w:rFonts w:ascii="宋体" w:eastAsia="宋体" w:hAnsi="宋体" w:cs="宋体"/>
              </w:rPr>
            </w:pPr>
            <w:r>
              <w:rPr>
                <w:rFonts w:ascii="宋体" w:eastAsia="宋体" w:hAnsi="宋体" w:cs="宋体" w:hint="eastAsia"/>
              </w:rPr>
              <w:t>1.05.0784</w:t>
            </w:r>
          </w:p>
        </w:tc>
        <w:tc>
          <w:tcPr>
            <w:tcW w:w="2103" w:type="dxa"/>
            <w:tcBorders>
              <w:top w:val="single" w:sz="4" w:space="0" w:color="auto"/>
              <w:left w:val="single" w:sz="4" w:space="0" w:color="auto"/>
              <w:bottom w:val="single" w:sz="4" w:space="0" w:color="auto"/>
              <w:right w:val="single" w:sz="4" w:space="0" w:color="auto"/>
            </w:tcBorders>
            <w:vAlign w:val="center"/>
          </w:tcPr>
          <w:p w:rsidR="002717B3" w:rsidRDefault="004718F8">
            <w:pPr>
              <w:autoSpaceDN w:val="0"/>
              <w:spacing w:before="163" w:after="163" w:line="320" w:lineRule="exact"/>
              <w:textAlignment w:val="center"/>
              <w:rPr>
                <w:rFonts w:ascii="宋体" w:eastAsia="宋体" w:hAnsi="宋体" w:cs="宋体"/>
              </w:rPr>
            </w:pPr>
            <w:r>
              <w:rPr>
                <w:rFonts w:ascii="宋体" w:eastAsia="宋体" w:hAnsi="宋体" w:cs="宋体" w:hint="eastAsia"/>
              </w:rPr>
              <w:t>HCTV-XZ镜头箱面膜</w:t>
            </w:r>
          </w:p>
        </w:tc>
        <w:tc>
          <w:tcPr>
            <w:tcW w:w="913" w:type="dxa"/>
            <w:tcBorders>
              <w:top w:val="single" w:sz="4" w:space="0" w:color="auto"/>
              <w:left w:val="single" w:sz="4" w:space="0" w:color="auto"/>
              <w:bottom w:val="single" w:sz="4" w:space="0" w:color="auto"/>
              <w:right w:val="single" w:sz="4" w:space="0" w:color="auto"/>
            </w:tcBorders>
            <w:vAlign w:val="center"/>
          </w:tcPr>
          <w:p w:rsidR="002717B3" w:rsidRDefault="002717B3">
            <w:pPr>
              <w:autoSpaceDN w:val="0"/>
              <w:spacing w:before="163" w:after="163" w:line="320" w:lineRule="exact"/>
              <w:textAlignment w:val="center"/>
              <w:rPr>
                <w:rFonts w:ascii="宋体" w:eastAsia="宋体" w:hAnsi="宋体" w:cs="宋体"/>
              </w:rPr>
            </w:pP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autoSpaceDN w:val="0"/>
              <w:spacing w:before="163" w:after="163" w:line="320" w:lineRule="exact"/>
              <w:jc w:val="center"/>
              <w:textAlignment w:val="center"/>
              <w:rPr>
                <w:rFonts w:ascii="宋体" w:eastAsia="宋体" w:hAnsi="宋体" w:cs="宋体"/>
              </w:rPr>
            </w:pPr>
            <w:r>
              <w:rPr>
                <w:rFonts w:ascii="宋体" w:eastAsia="宋体" w:hAnsi="宋体" w:cs="宋体" w:hint="eastAsia"/>
              </w:rPr>
              <w:t>1</w:t>
            </w: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rPr>
            </w:pPr>
            <w:proofErr w:type="gramStart"/>
            <w:r>
              <w:rPr>
                <w:rFonts w:ascii="宋体" w:eastAsia="宋体" w:hAnsi="宋体" w:cs="宋体" w:hint="eastAsia"/>
              </w:rPr>
              <w:t>个</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717B3" w:rsidRDefault="002717B3">
            <w:pPr>
              <w:autoSpaceDN w:val="0"/>
              <w:spacing w:before="163" w:after="163" w:line="320" w:lineRule="exact"/>
              <w:textAlignment w:val="center"/>
              <w:rPr>
                <w:rFonts w:ascii="宋体" w:eastAsia="宋体" w:hAnsi="宋体" w:cs="宋体"/>
              </w:rPr>
            </w:pPr>
          </w:p>
        </w:tc>
        <w:tc>
          <w:tcPr>
            <w:tcW w:w="992" w:type="dxa"/>
            <w:tcBorders>
              <w:top w:val="single" w:sz="4" w:space="0" w:color="auto"/>
              <w:left w:val="single" w:sz="4" w:space="0" w:color="auto"/>
              <w:bottom w:val="single" w:sz="4" w:space="0" w:color="auto"/>
            </w:tcBorders>
            <w:vAlign w:val="center"/>
          </w:tcPr>
          <w:p w:rsidR="002717B3" w:rsidRDefault="002717B3">
            <w:pPr>
              <w:spacing w:before="163" w:after="163" w:line="320" w:lineRule="exact"/>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20" w:lineRule="exact"/>
              <w:rPr>
                <w:rFonts w:ascii="宋体" w:eastAsia="宋体" w:hAnsi="宋体" w:cs="宋体"/>
              </w:rPr>
            </w:pPr>
          </w:p>
        </w:tc>
      </w:tr>
      <w:tr w:rsidR="002717B3">
        <w:trPr>
          <w:cantSplit/>
          <w:trHeight w:val="283"/>
          <w:jc w:val="center"/>
        </w:trPr>
        <w:tc>
          <w:tcPr>
            <w:tcW w:w="694" w:type="dxa"/>
            <w:tcBorders>
              <w:top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color w:val="000000"/>
              </w:rPr>
            </w:pPr>
            <w:r>
              <w:rPr>
                <w:rFonts w:ascii="宋体" w:eastAsia="宋体" w:hAnsi="宋体" w:cs="宋体" w:hint="eastAsia"/>
                <w:color w:val="000000"/>
              </w:rPr>
              <w:t>4</w:t>
            </w:r>
          </w:p>
        </w:tc>
        <w:tc>
          <w:tcPr>
            <w:tcW w:w="129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rPr>
                <w:rFonts w:ascii="宋体" w:eastAsia="宋体" w:hAnsi="宋体" w:cs="宋体"/>
                <w:color w:val="000000"/>
              </w:rPr>
            </w:pPr>
            <w:r>
              <w:rPr>
                <w:rFonts w:ascii="宋体" w:eastAsia="宋体" w:hAnsi="宋体" w:cs="宋体" w:hint="eastAsia"/>
                <w:color w:val="000000"/>
              </w:rPr>
              <w:t>2.05.072</w:t>
            </w:r>
          </w:p>
        </w:tc>
        <w:tc>
          <w:tcPr>
            <w:tcW w:w="2103"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rPr>
                <w:rFonts w:ascii="宋体" w:eastAsia="宋体" w:hAnsi="宋体" w:cs="宋体"/>
                <w:color w:val="000000"/>
              </w:rPr>
            </w:pPr>
            <w:r>
              <w:rPr>
                <w:rFonts w:ascii="宋体" w:eastAsia="宋体" w:hAnsi="宋体" w:cs="宋体" w:hint="eastAsia"/>
                <w:color w:val="000000"/>
              </w:rPr>
              <w:t>管道激光</w:t>
            </w:r>
            <w:proofErr w:type="gramStart"/>
            <w:r>
              <w:rPr>
                <w:rFonts w:ascii="宋体" w:eastAsia="宋体" w:hAnsi="宋体" w:cs="宋体" w:hint="eastAsia"/>
                <w:color w:val="000000"/>
              </w:rPr>
              <w:t>侧扫仪</w:t>
            </w:r>
            <w:proofErr w:type="gramEnd"/>
          </w:p>
        </w:tc>
        <w:tc>
          <w:tcPr>
            <w:tcW w:w="913" w:type="dxa"/>
            <w:tcBorders>
              <w:top w:val="single" w:sz="4" w:space="0" w:color="auto"/>
              <w:left w:val="single" w:sz="4" w:space="0" w:color="auto"/>
              <w:bottom w:val="single" w:sz="4" w:space="0" w:color="auto"/>
              <w:right w:val="single" w:sz="4" w:space="0" w:color="auto"/>
            </w:tcBorders>
            <w:vAlign w:val="center"/>
          </w:tcPr>
          <w:p w:rsidR="002717B3" w:rsidRDefault="002717B3">
            <w:pPr>
              <w:spacing w:before="163" w:after="163" w:line="320" w:lineRule="exact"/>
              <w:rPr>
                <w:rFonts w:ascii="宋体" w:eastAsia="宋体" w:hAnsi="宋体" w:cs="宋体"/>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color w:val="000000"/>
              </w:rPr>
            </w:pPr>
            <w:r>
              <w:rPr>
                <w:rFonts w:ascii="宋体" w:eastAsia="宋体" w:hAnsi="宋体" w:cs="宋体" w:hint="eastAsia"/>
                <w:color w:val="000000"/>
              </w:rPr>
              <w:t>1</w:t>
            </w: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color w:val="000000"/>
              </w:rPr>
            </w:pPr>
            <w:proofErr w:type="gramStart"/>
            <w:r>
              <w:rPr>
                <w:rFonts w:ascii="宋体" w:eastAsia="宋体" w:hAnsi="宋体" w:cs="宋体" w:hint="eastAsia"/>
                <w:color w:val="000000"/>
              </w:rPr>
              <w:t>个</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2717B3" w:rsidRDefault="002717B3">
            <w:pPr>
              <w:spacing w:before="163" w:after="163" w:line="320" w:lineRule="exact"/>
              <w:rPr>
                <w:rFonts w:ascii="宋体" w:eastAsia="宋体" w:hAnsi="宋体" w:cs="宋体"/>
                <w:color w:val="000000"/>
              </w:rPr>
            </w:pPr>
          </w:p>
        </w:tc>
        <w:tc>
          <w:tcPr>
            <w:tcW w:w="992" w:type="dxa"/>
            <w:tcBorders>
              <w:top w:val="single" w:sz="4" w:space="0" w:color="auto"/>
              <w:left w:val="single" w:sz="4" w:space="0" w:color="auto"/>
              <w:bottom w:val="single" w:sz="4" w:space="0" w:color="auto"/>
            </w:tcBorders>
            <w:vAlign w:val="center"/>
          </w:tcPr>
          <w:p w:rsidR="002717B3" w:rsidRDefault="002717B3">
            <w:pPr>
              <w:spacing w:before="163" w:after="163" w:line="320" w:lineRule="exact"/>
              <w:rPr>
                <w:rFonts w:ascii="宋体" w:eastAsia="宋体" w:hAnsi="宋体" w:cs="宋体"/>
                <w:color w:val="000000"/>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20" w:lineRule="exact"/>
              <w:rPr>
                <w:rFonts w:ascii="宋体" w:eastAsia="宋体" w:hAnsi="宋体" w:cs="宋体"/>
                <w:color w:val="000000"/>
              </w:rPr>
            </w:pPr>
          </w:p>
        </w:tc>
      </w:tr>
      <w:tr w:rsidR="002717B3">
        <w:trPr>
          <w:cantSplit/>
          <w:trHeight w:val="283"/>
          <w:jc w:val="center"/>
        </w:trPr>
        <w:tc>
          <w:tcPr>
            <w:tcW w:w="694" w:type="dxa"/>
            <w:tcBorders>
              <w:top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color w:val="000000"/>
              </w:rPr>
            </w:pPr>
            <w:r>
              <w:rPr>
                <w:rFonts w:ascii="宋体" w:eastAsia="宋体" w:hAnsi="宋体" w:cs="宋体" w:hint="eastAsia"/>
                <w:color w:val="000000"/>
              </w:rPr>
              <w:t>5</w:t>
            </w:r>
          </w:p>
        </w:tc>
        <w:tc>
          <w:tcPr>
            <w:tcW w:w="4315" w:type="dxa"/>
            <w:gridSpan w:val="3"/>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rPr>
                <w:rFonts w:ascii="宋体" w:eastAsia="宋体" w:hAnsi="宋体" w:cs="宋体"/>
                <w:color w:val="000000"/>
              </w:rPr>
            </w:pPr>
            <w:r>
              <w:rPr>
                <w:rFonts w:ascii="宋体" w:eastAsia="宋体" w:hAnsi="宋体" w:cs="宋体" w:hint="eastAsia"/>
                <w:color w:val="000000"/>
              </w:rPr>
              <w:t>X5-HL检测软件</w:t>
            </w: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color w:val="000000"/>
              </w:rPr>
            </w:pPr>
            <w:r>
              <w:rPr>
                <w:rFonts w:ascii="宋体" w:eastAsia="宋体" w:hAnsi="宋体" w:cs="宋体" w:hint="eastAsia"/>
                <w:color w:val="000000"/>
              </w:rPr>
              <w:t>1</w:t>
            </w: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color w:val="000000"/>
              </w:rPr>
            </w:pPr>
            <w:r>
              <w:rPr>
                <w:rFonts w:ascii="宋体" w:eastAsia="宋体" w:hAnsi="宋体" w:cs="宋体" w:hint="eastAsia"/>
                <w:color w:val="000000"/>
              </w:rPr>
              <w:t>套</w:t>
            </w:r>
          </w:p>
        </w:tc>
        <w:tc>
          <w:tcPr>
            <w:tcW w:w="155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rPr>
                <w:rFonts w:ascii="宋体" w:eastAsia="宋体" w:hAnsi="宋体" w:cs="宋体"/>
                <w:color w:val="000000"/>
              </w:rPr>
            </w:pPr>
            <w:r>
              <w:rPr>
                <w:rFonts w:ascii="宋体" w:eastAsia="宋体" w:hAnsi="宋体" w:cs="宋体" w:hint="eastAsia"/>
                <w:color w:val="000000"/>
              </w:rPr>
              <w:t>PC版，语言为中文</w:t>
            </w:r>
          </w:p>
        </w:tc>
        <w:tc>
          <w:tcPr>
            <w:tcW w:w="992" w:type="dxa"/>
            <w:tcBorders>
              <w:top w:val="single" w:sz="4" w:space="0" w:color="auto"/>
              <w:left w:val="single" w:sz="4" w:space="0" w:color="auto"/>
              <w:bottom w:val="single" w:sz="4" w:space="0" w:color="auto"/>
            </w:tcBorders>
            <w:vAlign w:val="center"/>
          </w:tcPr>
          <w:p w:rsidR="002717B3" w:rsidRDefault="002717B3">
            <w:pPr>
              <w:spacing w:before="163" w:after="163" w:line="320" w:lineRule="exact"/>
              <w:rPr>
                <w:rFonts w:ascii="宋体" w:eastAsia="宋体" w:hAnsi="宋体" w:cs="宋体"/>
                <w:color w:val="000000"/>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20" w:lineRule="exact"/>
              <w:rPr>
                <w:rFonts w:ascii="宋体" w:eastAsia="宋体" w:hAnsi="宋体" w:cs="宋体"/>
                <w:color w:val="000000"/>
              </w:rPr>
            </w:pPr>
          </w:p>
        </w:tc>
      </w:tr>
      <w:tr w:rsidR="002717B3">
        <w:trPr>
          <w:cantSplit/>
          <w:trHeight w:val="283"/>
          <w:jc w:val="center"/>
        </w:trPr>
        <w:tc>
          <w:tcPr>
            <w:tcW w:w="694" w:type="dxa"/>
            <w:tcBorders>
              <w:top w:val="single" w:sz="4" w:space="0" w:color="auto"/>
              <w:bottom w:val="single" w:sz="4" w:space="0" w:color="auto"/>
              <w:right w:val="single" w:sz="4" w:space="0" w:color="auto"/>
            </w:tcBorders>
            <w:vAlign w:val="center"/>
          </w:tcPr>
          <w:p w:rsidR="002717B3" w:rsidRDefault="004718F8">
            <w:pPr>
              <w:spacing w:line="320" w:lineRule="exact"/>
              <w:jc w:val="center"/>
              <w:rPr>
                <w:rFonts w:ascii="宋体" w:eastAsia="宋体" w:hAnsi="宋体" w:cs="宋体"/>
              </w:rPr>
            </w:pPr>
            <w:r>
              <w:rPr>
                <w:rFonts w:ascii="宋体" w:eastAsia="宋体" w:hAnsi="宋体" w:cs="宋体" w:hint="eastAsia"/>
              </w:rPr>
              <w:t>6</w:t>
            </w:r>
          </w:p>
        </w:tc>
        <w:tc>
          <w:tcPr>
            <w:tcW w:w="4315" w:type="dxa"/>
            <w:gridSpan w:val="3"/>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rPr>
                <w:rFonts w:ascii="宋体" w:eastAsia="宋体" w:hAnsi="宋体" w:cs="宋体"/>
              </w:rPr>
            </w:pPr>
            <w:r>
              <w:rPr>
                <w:rFonts w:ascii="宋体" w:eastAsia="宋体" w:hAnsi="宋体" w:cs="宋体" w:hint="eastAsia"/>
              </w:rPr>
              <w:t>合格证</w:t>
            </w: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1</w:t>
            </w:r>
          </w:p>
        </w:tc>
        <w:tc>
          <w:tcPr>
            <w:tcW w:w="709" w:type="dxa"/>
            <w:tcBorders>
              <w:top w:val="single" w:sz="4" w:space="0" w:color="auto"/>
              <w:left w:val="single" w:sz="4" w:space="0" w:color="auto"/>
              <w:bottom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张</w:t>
            </w:r>
          </w:p>
        </w:tc>
        <w:tc>
          <w:tcPr>
            <w:tcW w:w="1559" w:type="dxa"/>
            <w:tcBorders>
              <w:top w:val="single" w:sz="4" w:space="0" w:color="auto"/>
              <w:left w:val="single" w:sz="4" w:space="0" w:color="auto"/>
              <w:bottom w:val="single" w:sz="4" w:space="0" w:color="auto"/>
              <w:right w:val="single" w:sz="4" w:space="0" w:color="auto"/>
            </w:tcBorders>
            <w:vAlign w:val="center"/>
          </w:tcPr>
          <w:p w:rsidR="002717B3" w:rsidRDefault="002717B3">
            <w:pPr>
              <w:spacing w:before="163" w:after="163" w:line="320" w:lineRule="exact"/>
              <w:rPr>
                <w:rFonts w:ascii="宋体" w:eastAsia="宋体" w:hAnsi="宋体" w:cs="宋体"/>
              </w:rPr>
            </w:pPr>
          </w:p>
        </w:tc>
        <w:tc>
          <w:tcPr>
            <w:tcW w:w="992" w:type="dxa"/>
            <w:tcBorders>
              <w:top w:val="single" w:sz="4" w:space="0" w:color="auto"/>
              <w:left w:val="single" w:sz="4" w:space="0" w:color="auto"/>
              <w:bottom w:val="single" w:sz="4" w:space="0" w:color="auto"/>
            </w:tcBorders>
            <w:vAlign w:val="center"/>
          </w:tcPr>
          <w:p w:rsidR="002717B3" w:rsidRDefault="002717B3">
            <w:pPr>
              <w:spacing w:before="163" w:after="163" w:line="320" w:lineRule="exact"/>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20" w:lineRule="exact"/>
              <w:rPr>
                <w:rFonts w:ascii="宋体" w:eastAsia="宋体" w:hAnsi="宋体" w:cs="宋体"/>
              </w:rPr>
            </w:pPr>
          </w:p>
        </w:tc>
      </w:tr>
      <w:tr w:rsidR="002717B3">
        <w:trPr>
          <w:cantSplit/>
          <w:trHeight w:val="283"/>
          <w:jc w:val="center"/>
        </w:trPr>
        <w:tc>
          <w:tcPr>
            <w:tcW w:w="694" w:type="dxa"/>
            <w:tcBorders>
              <w:top w:val="single" w:sz="4" w:space="0" w:color="auto"/>
              <w:right w:val="single" w:sz="4" w:space="0" w:color="auto"/>
            </w:tcBorders>
            <w:vAlign w:val="center"/>
          </w:tcPr>
          <w:p w:rsidR="002717B3" w:rsidRDefault="004718F8">
            <w:pPr>
              <w:spacing w:line="320" w:lineRule="exact"/>
              <w:jc w:val="center"/>
              <w:rPr>
                <w:rFonts w:ascii="宋体" w:eastAsia="宋体" w:hAnsi="宋体" w:cs="宋体"/>
              </w:rPr>
            </w:pPr>
            <w:r>
              <w:rPr>
                <w:rFonts w:ascii="宋体" w:eastAsia="宋体" w:hAnsi="宋体" w:cs="宋体" w:hint="eastAsia"/>
              </w:rPr>
              <w:t>7</w:t>
            </w:r>
          </w:p>
        </w:tc>
        <w:tc>
          <w:tcPr>
            <w:tcW w:w="4315" w:type="dxa"/>
            <w:gridSpan w:val="3"/>
            <w:tcBorders>
              <w:top w:val="single" w:sz="4" w:space="0" w:color="auto"/>
              <w:left w:val="single" w:sz="4" w:space="0" w:color="auto"/>
              <w:right w:val="single" w:sz="4" w:space="0" w:color="auto"/>
            </w:tcBorders>
            <w:vAlign w:val="center"/>
          </w:tcPr>
          <w:p w:rsidR="002717B3" w:rsidRDefault="004718F8">
            <w:pPr>
              <w:spacing w:before="163" w:after="163" w:line="320" w:lineRule="exact"/>
              <w:rPr>
                <w:rFonts w:ascii="宋体" w:eastAsia="宋体" w:hAnsi="宋体" w:cs="宋体"/>
              </w:rPr>
            </w:pPr>
            <w:r>
              <w:rPr>
                <w:rFonts w:ascii="宋体" w:eastAsia="宋体" w:hAnsi="宋体" w:cs="宋体" w:hint="eastAsia"/>
              </w:rPr>
              <w:t>说明书</w:t>
            </w:r>
          </w:p>
        </w:tc>
        <w:tc>
          <w:tcPr>
            <w:tcW w:w="709" w:type="dxa"/>
            <w:tcBorders>
              <w:top w:val="single" w:sz="4" w:space="0" w:color="auto"/>
              <w:left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1</w:t>
            </w:r>
          </w:p>
        </w:tc>
        <w:tc>
          <w:tcPr>
            <w:tcW w:w="709" w:type="dxa"/>
            <w:tcBorders>
              <w:top w:val="single" w:sz="4" w:space="0" w:color="auto"/>
              <w:left w:val="single" w:sz="4" w:space="0" w:color="auto"/>
              <w:right w:val="single" w:sz="4" w:space="0" w:color="auto"/>
            </w:tcBorders>
            <w:vAlign w:val="center"/>
          </w:tcPr>
          <w:p w:rsidR="002717B3" w:rsidRDefault="004718F8">
            <w:pPr>
              <w:spacing w:before="163" w:after="163" w:line="320" w:lineRule="exact"/>
              <w:jc w:val="center"/>
              <w:rPr>
                <w:rFonts w:ascii="宋体" w:eastAsia="宋体" w:hAnsi="宋体" w:cs="宋体"/>
              </w:rPr>
            </w:pPr>
            <w:r>
              <w:rPr>
                <w:rFonts w:ascii="宋体" w:eastAsia="宋体" w:hAnsi="宋体" w:cs="宋体" w:hint="eastAsia"/>
              </w:rPr>
              <w:t>本</w:t>
            </w:r>
          </w:p>
        </w:tc>
        <w:tc>
          <w:tcPr>
            <w:tcW w:w="1559" w:type="dxa"/>
            <w:tcBorders>
              <w:top w:val="single" w:sz="4" w:space="0" w:color="auto"/>
              <w:left w:val="single" w:sz="4" w:space="0" w:color="auto"/>
              <w:right w:val="single" w:sz="4" w:space="0" w:color="auto"/>
            </w:tcBorders>
            <w:vAlign w:val="center"/>
          </w:tcPr>
          <w:p w:rsidR="002717B3" w:rsidRDefault="002717B3">
            <w:pPr>
              <w:spacing w:before="163" w:after="163" w:line="320" w:lineRule="exact"/>
              <w:rPr>
                <w:rFonts w:ascii="宋体" w:eastAsia="宋体" w:hAnsi="宋体" w:cs="宋体"/>
              </w:rPr>
            </w:pPr>
          </w:p>
        </w:tc>
        <w:tc>
          <w:tcPr>
            <w:tcW w:w="992" w:type="dxa"/>
            <w:tcBorders>
              <w:top w:val="single" w:sz="4" w:space="0" w:color="auto"/>
              <w:left w:val="single" w:sz="4" w:space="0" w:color="auto"/>
            </w:tcBorders>
            <w:vAlign w:val="center"/>
          </w:tcPr>
          <w:p w:rsidR="002717B3" w:rsidRDefault="002717B3">
            <w:pPr>
              <w:spacing w:before="163" w:after="163" w:line="320" w:lineRule="exact"/>
              <w:rPr>
                <w:rFonts w:ascii="宋体" w:eastAsia="宋体" w:hAnsi="宋体" w:cs="宋体"/>
              </w:rPr>
            </w:pPr>
          </w:p>
        </w:tc>
        <w:tc>
          <w:tcPr>
            <w:tcW w:w="992" w:type="dxa"/>
            <w:tcBorders>
              <w:top w:val="single" w:sz="4" w:space="0" w:color="auto"/>
              <w:left w:val="single" w:sz="4" w:space="0" w:color="auto"/>
            </w:tcBorders>
          </w:tcPr>
          <w:p w:rsidR="002717B3" w:rsidRDefault="002717B3">
            <w:pPr>
              <w:spacing w:before="163" w:after="163" w:line="320" w:lineRule="exact"/>
              <w:rPr>
                <w:rFonts w:ascii="宋体" w:eastAsia="宋体" w:hAnsi="宋体" w:cs="宋体"/>
              </w:rPr>
            </w:pPr>
          </w:p>
        </w:tc>
      </w:tr>
    </w:tbl>
    <w:p w:rsidR="002717B3" w:rsidRDefault="002717B3">
      <w:pPr>
        <w:spacing w:line="360" w:lineRule="auto"/>
        <w:rPr>
          <w:rFonts w:asciiTheme="minorEastAsia" w:hAnsiTheme="minorEastAsia" w:cstheme="minorEastAsia"/>
        </w:rPr>
        <w:sectPr w:rsidR="002717B3">
          <w:pgSz w:w="11906" w:h="16838"/>
          <w:pgMar w:top="1440" w:right="1417" w:bottom="1440" w:left="1417" w:header="851" w:footer="992" w:gutter="0"/>
          <w:cols w:space="0"/>
          <w:docGrid w:type="lines" w:linePitch="312"/>
        </w:sectPr>
      </w:pPr>
    </w:p>
    <w:p w:rsidR="002717B3" w:rsidRDefault="004718F8">
      <w:pPr>
        <w:spacing w:before="163" w:after="163"/>
        <w:rPr>
          <w:rFonts w:ascii="宋体" w:eastAsia="宋体" w:hAnsi="宋体" w:cs="宋体"/>
        </w:rPr>
      </w:pPr>
      <w:r>
        <w:rPr>
          <w:rFonts w:ascii="宋体" w:eastAsia="宋体" w:hAnsi="宋体" w:cs="宋体" w:hint="eastAsia"/>
        </w:rPr>
        <w:lastRenderedPageBreak/>
        <w:t>排水管道量化修复系统</w:t>
      </w:r>
    </w:p>
    <w:p w:rsidR="002717B3" w:rsidRDefault="004718F8">
      <w:pPr>
        <w:pStyle w:val="a0"/>
      </w:pPr>
      <w:r>
        <w:rPr>
          <w:rFonts w:ascii="宋体" w:eastAsia="宋体" w:hAnsi="宋体" w:cs="宋体" w:hint="eastAsia"/>
        </w:rPr>
        <w:t>产品型号：</w:t>
      </w:r>
      <w:r>
        <w:rPr>
          <w:rFonts w:ascii="宋体" w:eastAsia="宋体" w:hAnsi="宋体" w:cs="宋体" w:hint="eastAsia"/>
          <w:u w:val="single"/>
        </w:rPr>
        <w:t xml:space="preserve">OLD-DX </w:t>
      </w:r>
      <w:r>
        <w:rPr>
          <w:rFonts w:ascii="宋体" w:eastAsia="宋体" w:hAnsi="宋体" w:cs="宋体" w:hint="eastAsia"/>
        </w:rPr>
        <w:t xml:space="preserve"> </w:t>
      </w:r>
    </w:p>
    <w:tbl>
      <w:tblPr>
        <w:tblW w:w="9970"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Look w:val="04A0" w:firstRow="1" w:lastRow="0" w:firstColumn="1" w:lastColumn="0" w:noHBand="0" w:noVBand="1"/>
      </w:tblPr>
      <w:tblGrid>
        <w:gridCol w:w="730"/>
        <w:gridCol w:w="1308"/>
        <w:gridCol w:w="2625"/>
        <w:gridCol w:w="600"/>
        <w:gridCol w:w="510"/>
        <w:gridCol w:w="2190"/>
        <w:gridCol w:w="1015"/>
        <w:gridCol w:w="992"/>
      </w:tblGrid>
      <w:tr w:rsidR="002717B3">
        <w:trPr>
          <w:trHeight w:hRule="exact" w:val="673"/>
          <w:jc w:val="center"/>
        </w:trPr>
        <w:tc>
          <w:tcPr>
            <w:tcW w:w="730" w:type="dxa"/>
            <w:vMerge w:val="restart"/>
            <w:tcBorders>
              <w:bottom w:val="single" w:sz="4" w:space="0" w:color="auto"/>
              <w:right w:val="single" w:sz="4" w:space="0" w:color="auto"/>
            </w:tcBorders>
            <w:shd w:val="clear" w:color="auto" w:fill="F1F1F1"/>
            <w:vAlign w:val="center"/>
          </w:tcPr>
          <w:p w:rsidR="002717B3" w:rsidRDefault="004718F8">
            <w:pPr>
              <w:spacing w:before="163" w:after="163"/>
              <w:ind w:left="-2" w:firstLine="2"/>
              <w:jc w:val="center"/>
              <w:rPr>
                <w:rFonts w:ascii="宋体" w:eastAsia="宋体" w:hAnsi="宋体" w:cs="宋体"/>
              </w:rPr>
            </w:pPr>
            <w:r>
              <w:rPr>
                <w:rFonts w:ascii="宋体" w:eastAsia="宋体" w:hAnsi="宋体" w:cs="宋体" w:hint="eastAsia"/>
              </w:rPr>
              <w:t>序号</w:t>
            </w:r>
          </w:p>
        </w:tc>
        <w:tc>
          <w:tcPr>
            <w:tcW w:w="1308" w:type="dxa"/>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jc w:val="center"/>
              <w:rPr>
                <w:rFonts w:ascii="宋体" w:eastAsia="宋体" w:hAnsi="宋体" w:cs="宋体"/>
              </w:rPr>
            </w:pPr>
            <w:r>
              <w:rPr>
                <w:rFonts w:ascii="宋体" w:eastAsia="宋体" w:hAnsi="宋体" w:cs="宋体" w:hint="eastAsia"/>
              </w:rPr>
              <w:t>物料信息</w:t>
            </w:r>
          </w:p>
        </w:tc>
        <w:tc>
          <w:tcPr>
            <w:tcW w:w="2625" w:type="dxa"/>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jc w:val="center"/>
              <w:rPr>
                <w:rFonts w:ascii="宋体" w:eastAsia="宋体" w:hAnsi="宋体" w:cs="宋体"/>
              </w:rPr>
            </w:pPr>
            <w:r>
              <w:rPr>
                <w:rFonts w:ascii="宋体" w:eastAsia="宋体" w:hAnsi="宋体" w:cs="宋体" w:hint="eastAsia"/>
              </w:rPr>
              <w:t>部件信息</w:t>
            </w:r>
          </w:p>
        </w:tc>
        <w:tc>
          <w:tcPr>
            <w:tcW w:w="600" w:type="dxa"/>
            <w:vMerge w:val="restart"/>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jc w:val="center"/>
              <w:rPr>
                <w:rFonts w:ascii="宋体" w:eastAsia="宋体" w:hAnsi="宋体" w:cs="宋体"/>
              </w:rPr>
            </w:pPr>
            <w:r>
              <w:rPr>
                <w:rFonts w:ascii="宋体" w:eastAsia="宋体" w:hAnsi="宋体" w:cs="宋体" w:hint="eastAsia"/>
              </w:rPr>
              <w:t>数量</w:t>
            </w:r>
          </w:p>
        </w:tc>
        <w:tc>
          <w:tcPr>
            <w:tcW w:w="510" w:type="dxa"/>
            <w:vMerge w:val="restart"/>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jc w:val="center"/>
              <w:rPr>
                <w:rFonts w:ascii="宋体" w:eastAsia="宋体" w:hAnsi="宋体" w:cs="宋体"/>
              </w:rPr>
            </w:pPr>
            <w:r>
              <w:rPr>
                <w:rFonts w:ascii="宋体" w:eastAsia="宋体" w:hAnsi="宋体" w:cs="宋体" w:hint="eastAsia"/>
              </w:rPr>
              <w:t>单位</w:t>
            </w:r>
          </w:p>
        </w:tc>
        <w:tc>
          <w:tcPr>
            <w:tcW w:w="2190" w:type="dxa"/>
            <w:vMerge w:val="restart"/>
            <w:tcBorders>
              <w:left w:val="single" w:sz="4" w:space="0" w:color="auto"/>
              <w:bottom w:val="single" w:sz="4" w:space="0" w:color="auto"/>
              <w:right w:val="single" w:sz="4" w:space="0" w:color="auto"/>
            </w:tcBorders>
            <w:shd w:val="clear" w:color="auto" w:fill="F1F1F1"/>
            <w:vAlign w:val="center"/>
          </w:tcPr>
          <w:p w:rsidR="002717B3" w:rsidRDefault="004718F8">
            <w:pPr>
              <w:spacing w:before="163" w:after="163"/>
              <w:jc w:val="center"/>
              <w:rPr>
                <w:rFonts w:ascii="宋体" w:eastAsia="宋体" w:hAnsi="宋体" w:cs="宋体"/>
              </w:rPr>
            </w:pPr>
            <w:r>
              <w:rPr>
                <w:rFonts w:ascii="宋体" w:eastAsia="宋体" w:hAnsi="宋体" w:cs="宋体" w:hint="eastAsia"/>
              </w:rPr>
              <w:t>备注</w:t>
            </w:r>
          </w:p>
        </w:tc>
        <w:tc>
          <w:tcPr>
            <w:tcW w:w="1015" w:type="dxa"/>
            <w:vMerge w:val="restart"/>
            <w:tcBorders>
              <w:left w:val="single" w:sz="4" w:space="0" w:color="auto"/>
              <w:bottom w:val="single" w:sz="4" w:space="0" w:color="auto"/>
            </w:tcBorders>
            <w:shd w:val="clear" w:color="auto" w:fill="F1F1F1"/>
            <w:vAlign w:val="center"/>
          </w:tcPr>
          <w:p w:rsidR="002717B3" w:rsidRDefault="004718F8">
            <w:pPr>
              <w:spacing w:before="163" w:after="163"/>
              <w:rPr>
                <w:rFonts w:ascii="宋体" w:eastAsia="宋体" w:hAnsi="宋体" w:cs="宋体"/>
              </w:rPr>
            </w:pPr>
            <w:r>
              <w:rPr>
                <w:rFonts w:ascii="宋体" w:eastAsia="宋体" w:hAnsi="宋体" w:cs="宋体" w:hint="eastAsia"/>
              </w:rPr>
              <w:t>发货</w:t>
            </w:r>
          </w:p>
          <w:p w:rsidR="002717B3" w:rsidRDefault="004718F8">
            <w:pPr>
              <w:spacing w:before="163" w:after="163"/>
              <w:rPr>
                <w:rFonts w:ascii="宋体" w:eastAsia="宋体" w:hAnsi="宋体" w:cs="宋体"/>
              </w:rPr>
            </w:pPr>
            <w:r>
              <w:rPr>
                <w:rFonts w:ascii="宋体" w:eastAsia="宋体" w:hAnsi="宋体" w:cs="宋体" w:hint="eastAsia"/>
              </w:rPr>
              <w:t>确认√</w:t>
            </w:r>
          </w:p>
        </w:tc>
        <w:tc>
          <w:tcPr>
            <w:tcW w:w="992" w:type="dxa"/>
            <w:vMerge w:val="restart"/>
            <w:tcBorders>
              <w:left w:val="single" w:sz="4" w:space="0" w:color="auto"/>
            </w:tcBorders>
            <w:shd w:val="clear" w:color="auto" w:fill="F1F1F1"/>
            <w:vAlign w:val="center"/>
          </w:tcPr>
          <w:p w:rsidR="002717B3" w:rsidRDefault="004718F8">
            <w:pPr>
              <w:spacing w:before="163" w:after="163"/>
              <w:rPr>
                <w:rFonts w:ascii="宋体" w:eastAsia="宋体" w:hAnsi="宋体" w:cs="宋体"/>
              </w:rPr>
            </w:pPr>
            <w:r>
              <w:rPr>
                <w:rFonts w:ascii="宋体" w:eastAsia="宋体" w:hAnsi="宋体" w:cs="宋体" w:hint="eastAsia"/>
              </w:rPr>
              <w:t>收货</w:t>
            </w:r>
          </w:p>
          <w:p w:rsidR="002717B3" w:rsidRDefault="004718F8">
            <w:pPr>
              <w:spacing w:before="163" w:after="163"/>
              <w:rPr>
                <w:rFonts w:ascii="宋体" w:eastAsia="宋体" w:hAnsi="宋体" w:cs="宋体"/>
              </w:rPr>
            </w:pPr>
            <w:r>
              <w:rPr>
                <w:rFonts w:ascii="宋体" w:eastAsia="宋体" w:hAnsi="宋体" w:cs="宋体" w:hint="eastAsia"/>
              </w:rPr>
              <w:t>确认√</w:t>
            </w:r>
          </w:p>
        </w:tc>
      </w:tr>
      <w:tr w:rsidR="002717B3">
        <w:trPr>
          <w:cantSplit/>
          <w:trHeight w:val="553"/>
          <w:jc w:val="center"/>
        </w:trPr>
        <w:tc>
          <w:tcPr>
            <w:tcW w:w="730" w:type="dxa"/>
            <w:vMerge/>
            <w:tcBorders>
              <w:top w:val="single" w:sz="4" w:space="0" w:color="auto"/>
              <w:bottom w:val="single" w:sz="4" w:space="0" w:color="auto"/>
              <w:right w:val="single" w:sz="4" w:space="0" w:color="auto"/>
            </w:tcBorders>
            <w:shd w:val="clear" w:color="auto" w:fill="F1F1F1"/>
            <w:vAlign w:val="center"/>
          </w:tcPr>
          <w:p w:rsidR="002717B3" w:rsidRDefault="002717B3">
            <w:pPr>
              <w:spacing w:before="163" w:after="163" w:line="360" w:lineRule="auto"/>
              <w:jc w:val="center"/>
              <w:rPr>
                <w:rFonts w:ascii="宋体" w:eastAsia="宋体" w:hAnsi="宋体" w:cs="宋体"/>
                <w:b/>
              </w:rPr>
            </w:pPr>
          </w:p>
        </w:tc>
        <w:tc>
          <w:tcPr>
            <w:tcW w:w="1308" w:type="dxa"/>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4718F8">
            <w:pPr>
              <w:spacing w:before="163" w:after="163"/>
              <w:jc w:val="center"/>
              <w:rPr>
                <w:rFonts w:ascii="宋体" w:eastAsia="宋体" w:hAnsi="宋体" w:cs="宋体"/>
              </w:rPr>
            </w:pPr>
            <w:r>
              <w:rPr>
                <w:rFonts w:ascii="宋体" w:eastAsia="宋体" w:hAnsi="宋体" w:cs="宋体" w:hint="eastAsia"/>
              </w:rPr>
              <w:t>物料编号</w:t>
            </w:r>
          </w:p>
        </w:tc>
        <w:tc>
          <w:tcPr>
            <w:tcW w:w="2625" w:type="dxa"/>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4718F8">
            <w:pPr>
              <w:autoSpaceDN w:val="0"/>
              <w:jc w:val="center"/>
              <w:textAlignment w:val="center"/>
              <w:rPr>
                <w:rFonts w:ascii="宋体" w:eastAsia="宋体" w:hAnsi="宋体" w:cs="宋体"/>
              </w:rPr>
            </w:pPr>
            <w:r>
              <w:rPr>
                <w:rFonts w:ascii="宋体" w:eastAsia="宋体" w:hAnsi="宋体" w:cs="宋体" w:hint="eastAsia"/>
              </w:rPr>
              <w:t>部件名称</w:t>
            </w:r>
          </w:p>
        </w:tc>
        <w:tc>
          <w:tcPr>
            <w:tcW w:w="600" w:type="dxa"/>
            <w:vMerge/>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2717B3">
            <w:pPr>
              <w:autoSpaceDN w:val="0"/>
              <w:spacing w:before="163" w:after="163" w:line="360" w:lineRule="auto"/>
              <w:jc w:val="center"/>
              <w:textAlignment w:val="center"/>
              <w:rPr>
                <w:rFonts w:ascii="宋体" w:eastAsia="宋体" w:hAnsi="宋体" w:cs="宋体"/>
              </w:rPr>
            </w:pPr>
          </w:p>
        </w:tc>
        <w:tc>
          <w:tcPr>
            <w:tcW w:w="510" w:type="dxa"/>
            <w:vMerge/>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2717B3">
            <w:pPr>
              <w:spacing w:before="163" w:after="163" w:line="360" w:lineRule="auto"/>
              <w:jc w:val="center"/>
              <w:rPr>
                <w:rFonts w:ascii="宋体" w:eastAsia="宋体" w:hAnsi="宋体" w:cs="宋体"/>
              </w:rPr>
            </w:pPr>
          </w:p>
        </w:tc>
        <w:tc>
          <w:tcPr>
            <w:tcW w:w="2190" w:type="dxa"/>
            <w:vMerge/>
            <w:tcBorders>
              <w:top w:val="single" w:sz="4" w:space="0" w:color="auto"/>
              <w:left w:val="single" w:sz="4" w:space="0" w:color="auto"/>
              <w:bottom w:val="single" w:sz="4" w:space="0" w:color="auto"/>
              <w:right w:val="single" w:sz="4" w:space="0" w:color="auto"/>
            </w:tcBorders>
            <w:shd w:val="clear" w:color="auto" w:fill="F1F1F1"/>
            <w:vAlign w:val="center"/>
          </w:tcPr>
          <w:p w:rsidR="002717B3" w:rsidRDefault="002717B3">
            <w:pPr>
              <w:spacing w:before="163" w:after="163" w:line="360" w:lineRule="auto"/>
              <w:rPr>
                <w:rFonts w:ascii="宋体" w:eastAsia="宋体" w:hAnsi="宋体" w:cs="宋体"/>
              </w:rPr>
            </w:pPr>
          </w:p>
        </w:tc>
        <w:tc>
          <w:tcPr>
            <w:tcW w:w="1015" w:type="dxa"/>
            <w:vMerge/>
            <w:tcBorders>
              <w:top w:val="single" w:sz="4" w:space="0" w:color="auto"/>
              <w:left w:val="single" w:sz="4" w:space="0" w:color="auto"/>
              <w:bottom w:val="single" w:sz="4" w:space="0" w:color="auto"/>
            </w:tcBorders>
            <w:shd w:val="clear" w:color="auto" w:fill="F1F1F1"/>
            <w:vAlign w:val="center"/>
          </w:tcPr>
          <w:p w:rsidR="002717B3" w:rsidRDefault="002717B3">
            <w:pPr>
              <w:spacing w:before="163" w:after="163" w:line="360" w:lineRule="auto"/>
              <w:rPr>
                <w:rFonts w:ascii="宋体" w:eastAsia="宋体" w:hAnsi="宋体" w:cs="宋体"/>
              </w:rPr>
            </w:pPr>
          </w:p>
        </w:tc>
        <w:tc>
          <w:tcPr>
            <w:tcW w:w="992" w:type="dxa"/>
            <w:vMerge/>
            <w:tcBorders>
              <w:left w:val="single" w:sz="4" w:space="0" w:color="auto"/>
              <w:bottom w:val="single" w:sz="4" w:space="0" w:color="auto"/>
            </w:tcBorders>
            <w:shd w:val="clear" w:color="auto" w:fill="F1F1F1"/>
          </w:tcPr>
          <w:p w:rsidR="002717B3" w:rsidRDefault="002717B3">
            <w:pPr>
              <w:spacing w:before="163" w:after="163" w:line="360" w:lineRule="auto"/>
              <w:rPr>
                <w:rFonts w:ascii="宋体" w:eastAsia="宋体" w:hAnsi="宋体" w:cs="宋体"/>
              </w:rPr>
            </w:pPr>
          </w:p>
        </w:tc>
      </w:tr>
      <w:tr w:rsidR="002717B3">
        <w:trPr>
          <w:cantSplit/>
          <w:trHeight w:hRule="exact" w:val="52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2.09.075</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X120-D2电缆盘</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台</w:t>
            </w:r>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jc w:val="center"/>
              <w:rPr>
                <w:rFonts w:ascii="宋体" w:eastAsia="宋体" w:hAnsi="宋体" w:cs="宋体"/>
              </w:rPr>
            </w:pPr>
          </w:p>
        </w:tc>
        <w:tc>
          <w:tcPr>
            <w:tcW w:w="992"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jc w:val="center"/>
              <w:rPr>
                <w:rFonts w:ascii="宋体" w:eastAsia="宋体" w:hAnsi="宋体" w:cs="宋体"/>
              </w:rPr>
            </w:pPr>
          </w:p>
        </w:tc>
      </w:tr>
      <w:tr w:rsidR="002717B3">
        <w:trPr>
          <w:cantSplit/>
          <w:trHeight w:hRule="exact" w:val="45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2.05.065</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平板电脑</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台</w:t>
            </w:r>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48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3</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2.09.071</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X120-D2 CA1气囊</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DN200-DN250</w:t>
            </w: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4</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2.09.072</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X120-D2 CA2气囊</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DN300-DN400</w:t>
            </w: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5</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2.09.073</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X120-D2 CA3气囊</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DN400-DN500</w:t>
            </w: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6</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2.09.074</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X120-D2 CA4气囊</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DN500-DN600</w:t>
            </w: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7</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2.09.229</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X120-D2摄像头</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8</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2.09.070</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航插延长</w:t>
            </w:r>
            <w:proofErr w:type="gramEnd"/>
            <w:r>
              <w:rPr>
                <w:rFonts w:ascii="宋体" w:eastAsia="宋体" w:hAnsi="宋体" w:cs="宋体" w:hint="eastAsia"/>
              </w:rPr>
              <w:t>头</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vMerge w:val="restart"/>
            <w:tcBorders>
              <w:top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9</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1.05.0322</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4mm内六角扳手 带把</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vMerge/>
            <w:tcBorders>
              <w:right w:val="single" w:sz="4" w:space="0" w:color="auto"/>
            </w:tcBorders>
            <w:vAlign w:val="center"/>
          </w:tcPr>
          <w:p w:rsidR="002717B3" w:rsidRDefault="002717B3">
            <w:pPr>
              <w:rPr>
                <w:rFonts w:ascii="宋体" w:eastAsia="宋体" w:hAnsi="宋体" w:cs="宋体"/>
              </w:rPr>
            </w:pP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1.05.0323</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5mm内六角扳手 带把</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vMerge/>
            <w:tcBorders>
              <w:right w:val="single" w:sz="4" w:space="0" w:color="auto"/>
            </w:tcBorders>
            <w:vAlign w:val="center"/>
          </w:tcPr>
          <w:p w:rsidR="002717B3" w:rsidRDefault="002717B3">
            <w:pPr>
              <w:rPr>
                <w:rFonts w:ascii="宋体" w:eastAsia="宋体" w:hAnsi="宋体" w:cs="宋体"/>
              </w:rPr>
            </w:pP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1.05.1134</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电源线</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根</w:t>
            </w:r>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32"/>
          <w:jc w:val="center"/>
        </w:trPr>
        <w:tc>
          <w:tcPr>
            <w:tcW w:w="730" w:type="dxa"/>
            <w:vMerge/>
            <w:tcBorders>
              <w:right w:val="single" w:sz="4" w:space="0" w:color="auto"/>
            </w:tcBorders>
            <w:vAlign w:val="center"/>
          </w:tcPr>
          <w:p w:rsidR="002717B3" w:rsidRDefault="002717B3">
            <w:pPr>
              <w:rPr>
                <w:rFonts w:ascii="宋体" w:eastAsia="宋体" w:hAnsi="宋体" w:cs="宋体"/>
              </w:rPr>
            </w:pP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2.06.069</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摇把</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电缆盘手动收线用</w:t>
            </w: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02"/>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10</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2.06.091</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井口移动滑轮</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1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11</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2.06.095</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电缆保护套</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proofErr w:type="gramStart"/>
            <w:r>
              <w:rPr>
                <w:rFonts w:ascii="宋体" w:eastAsia="宋体" w:hAnsi="宋体" w:cs="宋体" w:hint="eastAsia"/>
              </w:rPr>
              <w:t>个</w:t>
            </w:r>
            <w:proofErr w:type="gramEnd"/>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12</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2.09.012</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袋装修复材料</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袋</w:t>
            </w:r>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DN300 宽440mm</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right w:val="double" w:sz="4" w:space="0" w:color="auto"/>
            </w:tcBorders>
            <w:shd w:val="clear" w:color="auto" w:fill="auto"/>
            <w:vAlign w:val="center"/>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13</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2.09.013</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袋装修复材料</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袋</w:t>
            </w:r>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DN400 宽440mm</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right w:val="double" w:sz="4" w:space="0" w:color="auto"/>
            </w:tcBorders>
            <w:shd w:val="clear" w:color="auto" w:fill="auto"/>
            <w:vAlign w:val="center"/>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14</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2.09.014</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袋装修复材料</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袋</w:t>
            </w:r>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DN500 宽440mm</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right w:val="double" w:sz="4" w:space="0" w:color="auto"/>
            </w:tcBorders>
            <w:shd w:val="clear" w:color="auto" w:fill="auto"/>
            <w:vAlign w:val="center"/>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15</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2.09.004</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气囊支架</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套</w:t>
            </w:r>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56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16</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1.06.0211</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打包膜</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2</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卷</w:t>
            </w:r>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r w:rsidR="002717B3">
        <w:trPr>
          <w:cantSplit/>
          <w:trHeight w:hRule="exact" w:val="497"/>
          <w:jc w:val="center"/>
        </w:trPr>
        <w:tc>
          <w:tcPr>
            <w:tcW w:w="730" w:type="dxa"/>
            <w:tcBorders>
              <w:top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17</w:t>
            </w:r>
          </w:p>
        </w:tc>
        <w:tc>
          <w:tcPr>
            <w:tcW w:w="1308"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4.009</w:t>
            </w:r>
          </w:p>
        </w:tc>
        <w:tc>
          <w:tcPr>
            <w:tcW w:w="2625"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合格证</w:t>
            </w:r>
          </w:p>
        </w:tc>
        <w:tc>
          <w:tcPr>
            <w:tcW w:w="60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1</w:t>
            </w:r>
          </w:p>
        </w:tc>
        <w:tc>
          <w:tcPr>
            <w:tcW w:w="510" w:type="dxa"/>
            <w:tcBorders>
              <w:top w:val="single" w:sz="4" w:space="0" w:color="auto"/>
              <w:left w:val="single" w:sz="4" w:space="0" w:color="auto"/>
              <w:bottom w:val="single" w:sz="4" w:space="0" w:color="auto"/>
              <w:right w:val="single" w:sz="4" w:space="0" w:color="auto"/>
            </w:tcBorders>
            <w:vAlign w:val="center"/>
          </w:tcPr>
          <w:p w:rsidR="002717B3" w:rsidRDefault="004718F8">
            <w:pPr>
              <w:rPr>
                <w:rFonts w:ascii="宋体" w:eastAsia="宋体" w:hAnsi="宋体" w:cs="宋体"/>
              </w:rPr>
            </w:pPr>
            <w:r>
              <w:rPr>
                <w:rFonts w:ascii="宋体" w:eastAsia="宋体" w:hAnsi="宋体" w:cs="宋体" w:hint="eastAsia"/>
              </w:rPr>
              <w:t>本</w:t>
            </w:r>
          </w:p>
        </w:tc>
        <w:tc>
          <w:tcPr>
            <w:tcW w:w="2190" w:type="dxa"/>
            <w:tcBorders>
              <w:top w:val="single" w:sz="4" w:space="0" w:color="auto"/>
              <w:left w:val="single" w:sz="4" w:space="0" w:color="auto"/>
              <w:bottom w:val="single" w:sz="4" w:space="0" w:color="auto"/>
              <w:right w:val="single" w:sz="4" w:space="0" w:color="auto"/>
            </w:tcBorders>
            <w:vAlign w:val="center"/>
          </w:tcPr>
          <w:p w:rsidR="002717B3" w:rsidRDefault="002717B3">
            <w:pPr>
              <w:rPr>
                <w:rFonts w:ascii="宋体" w:eastAsia="宋体" w:hAnsi="宋体" w:cs="宋体"/>
              </w:rPr>
            </w:pPr>
          </w:p>
        </w:tc>
        <w:tc>
          <w:tcPr>
            <w:tcW w:w="1015" w:type="dxa"/>
            <w:tcBorders>
              <w:top w:val="single" w:sz="4" w:space="0" w:color="auto"/>
              <w:left w:val="single" w:sz="4" w:space="0" w:color="auto"/>
              <w:bottom w:val="single" w:sz="4" w:space="0" w:color="auto"/>
            </w:tcBorders>
            <w:vAlign w:val="center"/>
          </w:tcPr>
          <w:p w:rsidR="002717B3" w:rsidRDefault="002717B3">
            <w:pPr>
              <w:spacing w:before="163" w:after="163" w:line="360" w:lineRule="auto"/>
              <w:rPr>
                <w:rFonts w:ascii="宋体" w:eastAsia="宋体" w:hAnsi="宋体" w:cs="宋体"/>
              </w:rPr>
            </w:pPr>
          </w:p>
        </w:tc>
        <w:tc>
          <w:tcPr>
            <w:tcW w:w="992" w:type="dxa"/>
            <w:tcBorders>
              <w:top w:val="single" w:sz="4" w:space="0" w:color="auto"/>
              <w:left w:val="single" w:sz="4" w:space="0" w:color="auto"/>
              <w:bottom w:val="single" w:sz="4" w:space="0" w:color="auto"/>
            </w:tcBorders>
          </w:tcPr>
          <w:p w:rsidR="002717B3" w:rsidRDefault="002717B3">
            <w:pPr>
              <w:spacing w:before="163" w:after="163" w:line="360" w:lineRule="auto"/>
              <w:rPr>
                <w:rFonts w:ascii="宋体" w:eastAsia="宋体" w:hAnsi="宋体" w:cs="宋体"/>
              </w:rPr>
            </w:pPr>
          </w:p>
        </w:tc>
      </w:tr>
    </w:tbl>
    <w:p w:rsidR="002717B3" w:rsidRDefault="002717B3">
      <w:pPr>
        <w:pStyle w:val="a0"/>
      </w:pPr>
    </w:p>
    <w:sectPr w:rsidR="002717B3">
      <w:pgSz w:w="11906" w:h="16838"/>
      <w:pgMar w:top="1440" w:right="1417" w:bottom="1440" w:left="141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1CC0" w:rsidRDefault="001A1CC0">
      <w:r>
        <w:separator/>
      </w:r>
    </w:p>
  </w:endnote>
  <w:endnote w:type="continuationSeparator" w:id="0">
    <w:p w:rsidR="001A1CC0" w:rsidRDefault="001A1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743101"/>
      <w:docPartObj>
        <w:docPartGallery w:val="Page Numbers (Bottom of Page)"/>
        <w:docPartUnique/>
      </w:docPartObj>
    </w:sdtPr>
    <w:sdtEndPr/>
    <w:sdtContent>
      <w:p w:rsidR="004718F8" w:rsidRDefault="004718F8">
        <w:pPr>
          <w:pStyle w:val="a6"/>
          <w:jc w:val="center"/>
        </w:pPr>
        <w:r>
          <w:fldChar w:fldCharType="begin"/>
        </w:r>
        <w:r>
          <w:instrText>PAGE   \* MERGEFORMAT</w:instrText>
        </w:r>
        <w:r>
          <w:fldChar w:fldCharType="separate"/>
        </w:r>
        <w:r w:rsidR="002B1601" w:rsidRPr="002B1601">
          <w:rPr>
            <w:noProof/>
            <w:lang w:val="zh-CN"/>
          </w:rPr>
          <w:t>25</w:t>
        </w:r>
        <w:r>
          <w:fldChar w:fldCharType="end"/>
        </w:r>
      </w:p>
    </w:sdtContent>
  </w:sdt>
  <w:p w:rsidR="004718F8" w:rsidRDefault="004718F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200844"/>
      <w:docPartObj>
        <w:docPartGallery w:val="Page Numbers (Bottom of Page)"/>
        <w:docPartUnique/>
      </w:docPartObj>
    </w:sdtPr>
    <w:sdtEndPr/>
    <w:sdtContent>
      <w:p w:rsidR="004718F8" w:rsidRDefault="004718F8">
        <w:pPr>
          <w:pStyle w:val="a6"/>
          <w:jc w:val="center"/>
        </w:pPr>
        <w:r>
          <w:fldChar w:fldCharType="begin"/>
        </w:r>
        <w:r>
          <w:instrText>PAGE   \* MERGEFORMAT</w:instrText>
        </w:r>
        <w:r>
          <w:fldChar w:fldCharType="separate"/>
        </w:r>
        <w:r w:rsidR="002B1601" w:rsidRPr="002B1601">
          <w:rPr>
            <w:noProof/>
            <w:lang w:val="zh-CN"/>
          </w:rPr>
          <w:t>21</w:t>
        </w:r>
        <w:r>
          <w:fldChar w:fldCharType="end"/>
        </w:r>
      </w:p>
    </w:sdtContent>
  </w:sdt>
  <w:p w:rsidR="004718F8" w:rsidRDefault="004718F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1CC0" w:rsidRDefault="001A1CC0">
      <w:r>
        <w:separator/>
      </w:r>
    </w:p>
  </w:footnote>
  <w:footnote w:type="continuationSeparator" w:id="0">
    <w:p w:rsidR="001A1CC0" w:rsidRDefault="001A1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CD0D3B"/>
    <w:multiLevelType w:val="singleLevel"/>
    <w:tmpl w:val="89CD0D3B"/>
    <w:lvl w:ilvl="0">
      <w:start w:val="1"/>
      <w:numFmt w:val="decimalEnclosedCircleChinese"/>
      <w:suff w:val="nothing"/>
      <w:lvlText w:val="%1　"/>
      <w:lvlJc w:val="left"/>
      <w:pPr>
        <w:ind w:left="0" w:firstLine="400"/>
      </w:pPr>
      <w:rPr>
        <w:rFonts w:hint="eastAsia"/>
      </w:rPr>
    </w:lvl>
  </w:abstractNum>
  <w:abstractNum w:abstractNumId="1" w15:restartNumberingAfterBreak="0">
    <w:nsid w:val="8A64CC97"/>
    <w:multiLevelType w:val="singleLevel"/>
    <w:tmpl w:val="8A64CC97"/>
    <w:lvl w:ilvl="0">
      <w:start w:val="1"/>
      <w:numFmt w:val="decimal"/>
      <w:lvlText w:val="%1."/>
      <w:lvlJc w:val="left"/>
      <w:pPr>
        <w:ind w:left="425" w:hanging="425"/>
      </w:pPr>
      <w:rPr>
        <w:rFonts w:hint="default"/>
      </w:rPr>
    </w:lvl>
  </w:abstractNum>
  <w:abstractNum w:abstractNumId="2" w15:restartNumberingAfterBreak="0">
    <w:nsid w:val="994550FF"/>
    <w:multiLevelType w:val="singleLevel"/>
    <w:tmpl w:val="994550FF"/>
    <w:lvl w:ilvl="0">
      <w:start w:val="1"/>
      <w:numFmt w:val="decimal"/>
      <w:lvlText w:val="%1."/>
      <w:lvlJc w:val="left"/>
      <w:pPr>
        <w:ind w:left="425" w:hanging="425"/>
      </w:pPr>
      <w:rPr>
        <w:rFonts w:hint="default"/>
      </w:rPr>
    </w:lvl>
  </w:abstractNum>
  <w:abstractNum w:abstractNumId="3" w15:restartNumberingAfterBreak="0">
    <w:nsid w:val="9BB79ED8"/>
    <w:multiLevelType w:val="singleLevel"/>
    <w:tmpl w:val="9BB79ED8"/>
    <w:lvl w:ilvl="0">
      <w:start w:val="1"/>
      <w:numFmt w:val="decimal"/>
      <w:lvlText w:val="(%1)"/>
      <w:lvlJc w:val="left"/>
      <w:pPr>
        <w:ind w:left="425" w:hanging="425"/>
      </w:pPr>
      <w:rPr>
        <w:rFonts w:hint="default"/>
      </w:rPr>
    </w:lvl>
  </w:abstractNum>
  <w:abstractNum w:abstractNumId="4" w15:restartNumberingAfterBreak="0">
    <w:nsid w:val="9F9D179E"/>
    <w:multiLevelType w:val="singleLevel"/>
    <w:tmpl w:val="9F9D179E"/>
    <w:lvl w:ilvl="0">
      <w:start w:val="1"/>
      <w:numFmt w:val="decimalEnclosedCircleChinese"/>
      <w:suff w:val="nothing"/>
      <w:lvlText w:val="%1　"/>
      <w:lvlJc w:val="left"/>
      <w:pPr>
        <w:ind w:left="0" w:firstLine="400"/>
      </w:pPr>
      <w:rPr>
        <w:rFonts w:hint="eastAsia"/>
      </w:rPr>
    </w:lvl>
  </w:abstractNum>
  <w:abstractNum w:abstractNumId="5" w15:restartNumberingAfterBreak="0">
    <w:nsid w:val="A469BBDB"/>
    <w:multiLevelType w:val="singleLevel"/>
    <w:tmpl w:val="A469BBDB"/>
    <w:lvl w:ilvl="0">
      <w:start w:val="1"/>
      <w:numFmt w:val="decimalEnclosedCircleChinese"/>
      <w:suff w:val="nothing"/>
      <w:lvlText w:val="%1　"/>
      <w:lvlJc w:val="left"/>
      <w:pPr>
        <w:ind w:left="0" w:firstLine="400"/>
      </w:pPr>
      <w:rPr>
        <w:rFonts w:hint="eastAsia"/>
      </w:rPr>
    </w:lvl>
  </w:abstractNum>
  <w:abstractNum w:abstractNumId="6" w15:restartNumberingAfterBreak="0">
    <w:nsid w:val="B5D80422"/>
    <w:multiLevelType w:val="singleLevel"/>
    <w:tmpl w:val="B5D80422"/>
    <w:lvl w:ilvl="0">
      <w:start w:val="1"/>
      <w:numFmt w:val="decimal"/>
      <w:lvlText w:val="%1."/>
      <w:lvlJc w:val="left"/>
      <w:pPr>
        <w:ind w:left="425" w:hanging="425"/>
      </w:pPr>
      <w:rPr>
        <w:rFonts w:hint="default"/>
      </w:rPr>
    </w:lvl>
  </w:abstractNum>
  <w:abstractNum w:abstractNumId="7" w15:restartNumberingAfterBreak="0">
    <w:nsid w:val="E90ED3C8"/>
    <w:multiLevelType w:val="singleLevel"/>
    <w:tmpl w:val="E90ED3C8"/>
    <w:lvl w:ilvl="0">
      <w:start w:val="1"/>
      <w:numFmt w:val="decimal"/>
      <w:lvlText w:val="%1."/>
      <w:lvlJc w:val="left"/>
      <w:pPr>
        <w:ind w:left="425" w:hanging="425"/>
      </w:pPr>
      <w:rPr>
        <w:rFonts w:hint="default"/>
      </w:rPr>
    </w:lvl>
  </w:abstractNum>
  <w:abstractNum w:abstractNumId="8" w15:restartNumberingAfterBreak="0">
    <w:nsid w:val="FD7D312B"/>
    <w:multiLevelType w:val="singleLevel"/>
    <w:tmpl w:val="FD7D312B"/>
    <w:lvl w:ilvl="0">
      <w:start w:val="1"/>
      <w:numFmt w:val="decimal"/>
      <w:lvlText w:val="%1."/>
      <w:lvlJc w:val="left"/>
      <w:pPr>
        <w:ind w:left="425" w:hanging="425"/>
      </w:pPr>
      <w:rPr>
        <w:rFonts w:hint="default"/>
      </w:rPr>
    </w:lvl>
  </w:abstractNum>
  <w:abstractNum w:abstractNumId="9" w15:restartNumberingAfterBreak="0">
    <w:nsid w:val="05B0F61F"/>
    <w:multiLevelType w:val="singleLevel"/>
    <w:tmpl w:val="05B0F61F"/>
    <w:lvl w:ilvl="0">
      <w:start w:val="1"/>
      <w:numFmt w:val="decimal"/>
      <w:lvlText w:val="%1."/>
      <w:lvlJc w:val="left"/>
      <w:pPr>
        <w:ind w:left="425" w:hanging="425"/>
      </w:pPr>
      <w:rPr>
        <w:rFonts w:hint="default"/>
      </w:rPr>
    </w:lvl>
  </w:abstractNum>
  <w:abstractNum w:abstractNumId="10" w15:restartNumberingAfterBreak="0">
    <w:nsid w:val="0D227258"/>
    <w:multiLevelType w:val="singleLevel"/>
    <w:tmpl w:val="0D227258"/>
    <w:lvl w:ilvl="0">
      <w:start w:val="1"/>
      <w:numFmt w:val="decimal"/>
      <w:lvlText w:val="%1."/>
      <w:lvlJc w:val="left"/>
      <w:pPr>
        <w:ind w:left="425" w:hanging="425"/>
      </w:pPr>
      <w:rPr>
        <w:rFonts w:hint="default"/>
      </w:rPr>
    </w:lvl>
  </w:abstractNum>
  <w:abstractNum w:abstractNumId="11" w15:restartNumberingAfterBreak="0">
    <w:nsid w:val="17F1E302"/>
    <w:multiLevelType w:val="singleLevel"/>
    <w:tmpl w:val="17F1E302"/>
    <w:lvl w:ilvl="0">
      <w:start w:val="1"/>
      <w:numFmt w:val="decimalEnclosedCircleChinese"/>
      <w:suff w:val="nothing"/>
      <w:lvlText w:val="%1　"/>
      <w:lvlJc w:val="left"/>
      <w:pPr>
        <w:ind w:left="0" w:firstLine="400"/>
      </w:pPr>
      <w:rPr>
        <w:rFonts w:hint="eastAsia"/>
      </w:rPr>
    </w:lvl>
  </w:abstractNum>
  <w:abstractNum w:abstractNumId="12" w15:restartNumberingAfterBreak="0">
    <w:nsid w:val="4B3748ED"/>
    <w:multiLevelType w:val="singleLevel"/>
    <w:tmpl w:val="4B3748ED"/>
    <w:lvl w:ilvl="0">
      <w:start w:val="1"/>
      <w:numFmt w:val="decimal"/>
      <w:lvlText w:val="%1."/>
      <w:lvlJc w:val="left"/>
      <w:pPr>
        <w:ind w:left="425" w:hanging="425"/>
      </w:pPr>
      <w:rPr>
        <w:rFonts w:hint="default"/>
      </w:rPr>
    </w:lvl>
  </w:abstractNum>
  <w:abstractNum w:abstractNumId="13" w15:restartNumberingAfterBreak="0">
    <w:nsid w:val="7ECB53D4"/>
    <w:multiLevelType w:val="singleLevel"/>
    <w:tmpl w:val="7ECB53D4"/>
    <w:lvl w:ilvl="0">
      <w:start w:val="1"/>
      <w:numFmt w:val="decimal"/>
      <w:lvlText w:val="%1."/>
      <w:lvlJc w:val="left"/>
      <w:pPr>
        <w:ind w:left="425" w:hanging="425"/>
      </w:pPr>
      <w:rPr>
        <w:rFonts w:hint="default"/>
      </w:rPr>
    </w:lvl>
  </w:abstractNum>
  <w:num w:numId="1">
    <w:abstractNumId w:val="9"/>
  </w:num>
  <w:num w:numId="2">
    <w:abstractNumId w:val="6"/>
  </w:num>
  <w:num w:numId="3">
    <w:abstractNumId w:val="13"/>
  </w:num>
  <w:num w:numId="4">
    <w:abstractNumId w:val="10"/>
  </w:num>
  <w:num w:numId="5">
    <w:abstractNumId w:val="2"/>
  </w:num>
  <w:num w:numId="6">
    <w:abstractNumId w:val="7"/>
  </w:num>
  <w:num w:numId="7">
    <w:abstractNumId w:val="12"/>
  </w:num>
  <w:num w:numId="8">
    <w:abstractNumId w:val="1"/>
  </w:num>
  <w:num w:numId="9">
    <w:abstractNumId w:val="3"/>
  </w:num>
  <w:num w:numId="10">
    <w:abstractNumId w:val="5"/>
  </w:num>
  <w:num w:numId="11">
    <w:abstractNumId w:val="4"/>
  </w:num>
  <w:num w:numId="12">
    <w:abstractNumId w:val="0"/>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297"/>
    <w:rsid w:val="000E5F85"/>
    <w:rsid w:val="001A1CC0"/>
    <w:rsid w:val="002717B3"/>
    <w:rsid w:val="002B1601"/>
    <w:rsid w:val="004718F8"/>
    <w:rsid w:val="00536F98"/>
    <w:rsid w:val="00563948"/>
    <w:rsid w:val="00633735"/>
    <w:rsid w:val="00733F52"/>
    <w:rsid w:val="007A3D68"/>
    <w:rsid w:val="009B5422"/>
    <w:rsid w:val="00B73297"/>
    <w:rsid w:val="00C119F0"/>
    <w:rsid w:val="00FF2134"/>
    <w:rsid w:val="0189643B"/>
    <w:rsid w:val="04E0740C"/>
    <w:rsid w:val="065333BF"/>
    <w:rsid w:val="08222B86"/>
    <w:rsid w:val="097B4172"/>
    <w:rsid w:val="0C3A6A3B"/>
    <w:rsid w:val="0F6F6BD3"/>
    <w:rsid w:val="10131C89"/>
    <w:rsid w:val="10896460"/>
    <w:rsid w:val="131F295E"/>
    <w:rsid w:val="14493D96"/>
    <w:rsid w:val="14AB035F"/>
    <w:rsid w:val="17B977B2"/>
    <w:rsid w:val="17F03D1B"/>
    <w:rsid w:val="1E1D0D0B"/>
    <w:rsid w:val="1EEA3430"/>
    <w:rsid w:val="1F6C7B49"/>
    <w:rsid w:val="228D083A"/>
    <w:rsid w:val="25E46F5C"/>
    <w:rsid w:val="26B019BF"/>
    <w:rsid w:val="27A05432"/>
    <w:rsid w:val="284B6DB4"/>
    <w:rsid w:val="2BDE38D4"/>
    <w:rsid w:val="307B519D"/>
    <w:rsid w:val="30964C78"/>
    <w:rsid w:val="32193ED3"/>
    <w:rsid w:val="32202A23"/>
    <w:rsid w:val="325A7303"/>
    <w:rsid w:val="34C535B1"/>
    <w:rsid w:val="35911DA9"/>
    <w:rsid w:val="36A01AAA"/>
    <w:rsid w:val="38CC6918"/>
    <w:rsid w:val="39B015A6"/>
    <w:rsid w:val="3BF80C6D"/>
    <w:rsid w:val="3CAB6AEB"/>
    <w:rsid w:val="3E9944C3"/>
    <w:rsid w:val="42CD44E4"/>
    <w:rsid w:val="437D06A1"/>
    <w:rsid w:val="45324E23"/>
    <w:rsid w:val="45641787"/>
    <w:rsid w:val="4613207E"/>
    <w:rsid w:val="49EC3FD0"/>
    <w:rsid w:val="49F67017"/>
    <w:rsid w:val="4A4048A3"/>
    <w:rsid w:val="4AF83429"/>
    <w:rsid w:val="4B75042B"/>
    <w:rsid w:val="4C1C39B0"/>
    <w:rsid w:val="4E1B503C"/>
    <w:rsid w:val="4FCC2723"/>
    <w:rsid w:val="520E2398"/>
    <w:rsid w:val="52445F16"/>
    <w:rsid w:val="53E15885"/>
    <w:rsid w:val="5A4903A9"/>
    <w:rsid w:val="5D072E00"/>
    <w:rsid w:val="5F000482"/>
    <w:rsid w:val="5FA8372B"/>
    <w:rsid w:val="5FFE7C52"/>
    <w:rsid w:val="644D7EFE"/>
    <w:rsid w:val="64C72189"/>
    <w:rsid w:val="66C20CA7"/>
    <w:rsid w:val="69C33453"/>
    <w:rsid w:val="6BA6367E"/>
    <w:rsid w:val="6C8407F9"/>
    <w:rsid w:val="6F7813C5"/>
    <w:rsid w:val="74682FDA"/>
    <w:rsid w:val="75F91E2A"/>
    <w:rsid w:val="763E04E5"/>
    <w:rsid w:val="76832F25"/>
    <w:rsid w:val="7A2D2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8434E"/>
  <w15:docId w15:val="{C4EF2501-DA60-49F5-BD12-6035B178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Preformatted" w:semiHidden="1"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a0"/>
    <w:qFormat/>
    <w:pPr>
      <w:widowControl w:val="0"/>
      <w:jc w:val="both"/>
    </w:pPr>
    <w:rPr>
      <w:kern w:val="2"/>
      <w:sz w:val="24"/>
      <w:szCs w:val="24"/>
    </w:rPr>
  </w:style>
  <w:style w:type="paragraph" w:styleId="1">
    <w:name w:val="heading 1"/>
    <w:basedOn w:val="a"/>
    <w:next w:val="a"/>
    <w:qFormat/>
    <w:pPr>
      <w:keepNext/>
      <w:keepLines/>
      <w:spacing w:before="340" w:after="330" w:line="576" w:lineRule="auto"/>
      <w:outlineLvl w:val="0"/>
    </w:pPr>
    <w:rPr>
      <w:rFonts w:eastAsiaTheme="majorEastAsia"/>
      <w:b/>
      <w:kern w:val="44"/>
      <w:sz w:val="36"/>
    </w:rPr>
  </w:style>
  <w:style w:type="paragraph" w:styleId="2">
    <w:name w:val="heading 2"/>
    <w:basedOn w:val="a"/>
    <w:next w:val="a"/>
    <w:unhideWhenUsed/>
    <w:qFormat/>
    <w:pPr>
      <w:keepNext/>
      <w:keepLines/>
      <w:spacing w:before="260" w:after="260" w:line="413" w:lineRule="auto"/>
      <w:outlineLvl w:val="1"/>
    </w:pPr>
    <w:rPr>
      <w:rFonts w:ascii="Arial" w:eastAsiaTheme="majorEastAsia" w:hAnsi="Arial"/>
      <w:b/>
      <w:sz w:val="30"/>
    </w:rPr>
  </w:style>
  <w:style w:type="paragraph" w:styleId="3">
    <w:name w:val="heading 3"/>
    <w:basedOn w:val="a"/>
    <w:next w:val="a"/>
    <w:unhideWhenUsed/>
    <w:qFormat/>
    <w:pPr>
      <w:keepNext/>
      <w:keepLines/>
      <w:spacing w:before="260" w:after="260" w:line="413" w:lineRule="auto"/>
      <w:outlineLvl w:val="2"/>
    </w:pPr>
    <w:rPr>
      <w:rFonts w:eastAsiaTheme="majorEastAsia"/>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spacing w:after="120"/>
    </w:pPr>
  </w:style>
  <w:style w:type="paragraph" w:styleId="a4">
    <w:name w:val="Body Text Indent"/>
    <w:basedOn w:val="a"/>
    <w:qFormat/>
    <w:pPr>
      <w:spacing w:after="120"/>
      <w:ind w:leftChars="200" w:left="420"/>
    </w:pPr>
  </w:style>
  <w:style w:type="paragraph" w:styleId="a5">
    <w:name w:val="Plain Text"/>
    <w:basedOn w:val="a"/>
    <w:qFormat/>
    <w:rPr>
      <w:rFonts w:ascii="宋体" w:hAnsi="Courier New" w:cs="Courier New"/>
      <w:szCs w:val="21"/>
    </w:rPr>
  </w:style>
  <w:style w:type="paragraph" w:styleId="a6">
    <w:name w:val="footer"/>
    <w:basedOn w:val="a"/>
    <w:next w:val="a"/>
    <w:link w:val="a7"/>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First Indent 2"/>
    <w:basedOn w:val="a4"/>
    <w:qFormat/>
    <w:pPr>
      <w:ind w:firstLineChars="200" w:firstLine="420"/>
    </w:pPr>
  </w:style>
  <w:style w:type="table" w:styleId="a9">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10">
    <w:name w:val="明显引用1"/>
    <w:basedOn w:val="a"/>
    <w:next w:val="a"/>
    <w:uiPriority w:val="30"/>
    <w:qFormat/>
    <w:pPr>
      <w:spacing w:line="320" w:lineRule="atLeast"/>
    </w:pPr>
    <w:rPr>
      <w:bCs/>
      <w:iCs/>
      <w:sz w:val="21"/>
    </w:rPr>
  </w:style>
  <w:style w:type="paragraph" w:customStyle="1" w:styleId="11">
    <w:name w:val="列出段落1"/>
    <w:basedOn w:val="a"/>
    <w:qFormat/>
    <w:pPr>
      <w:ind w:firstLineChars="200" w:firstLine="420"/>
    </w:pPr>
    <w:rPr>
      <w:rFonts w:ascii="Calibri" w:eastAsia="宋体" w:hAnsi="Calibri"/>
      <w:szCs w:val="22"/>
    </w:rPr>
  </w:style>
  <w:style w:type="paragraph" w:customStyle="1" w:styleId="aa">
    <w:name w:val="保留正文"/>
    <w:basedOn w:val="a0"/>
    <w:qFormat/>
    <w:pPr>
      <w:keepNext/>
      <w:spacing w:after="160" w:line="360" w:lineRule="auto"/>
    </w:pPr>
    <w:rPr>
      <w:rFonts w:eastAsia="仿宋_GB2312"/>
    </w:rPr>
  </w:style>
  <w:style w:type="paragraph" w:styleId="ab">
    <w:name w:val="List Paragraph"/>
    <w:basedOn w:val="a"/>
    <w:uiPriority w:val="34"/>
    <w:qFormat/>
    <w:pPr>
      <w:ind w:firstLineChars="200" w:firstLine="420"/>
    </w:pPr>
    <w:rPr>
      <w:rFonts w:ascii="Calibri" w:eastAsia="宋体" w:hAnsi="Calibri" w:cs="Times New Roman"/>
      <w:szCs w:val="22"/>
    </w:rPr>
  </w:style>
  <w:style w:type="character" w:customStyle="1" w:styleId="a7">
    <w:name w:val="页脚 字符"/>
    <w:basedOn w:val="a1"/>
    <w:link w:val="a6"/>
    <w:uiPriority w:val="99"/>
    <w:rsid w:val="00633735"/>
    <w:rPr>
      <w:kern w:val="2"/>
      <w:sz w:val="18"/>
      <w:szCs w:val="18"/>
    </w:rPr>
  </w:style>
  <w:style w:type="paragraph" w:styleId="ac">
    <w:name w:val="Balloon Text"/>
    <w:basedOn w:val="a"/>
    <w:link w:val="ad"/>
    <w:rsid w:val="004718F8"/>
    <w:rPr>
      <w:sz w:val="18"/>
      <w:szCs w:val="18"/>
    </w:rPr>
  </w:style>
  <w:style w:type="character" w:customStyle="1" w:styleId="ad">
    <w:name w:val="批注框文本 字符"/>
    <w:basedOn w:val="a1"/>
    <w:link w:val="ac"/>
    <w:rsid w:val="004718F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emf"/>
  <Relationship Id="rId11" Type="http://schemas.openxmlformats.org/officeDocument/2006/relationships/image" Target="media/image2.jpeg"/>
  <Relationship Id="rId12" Type="http://schemas.openxmlformats.org/officeDocument/2006/relationships/fontTable" Target="fontTable.xml"/>
  <Relationship Id="rId13"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1968</Words>
  <Characters>11218</Characters>
  <Application>Microsoft Office Word</Application>
  <DocSecurity>0</DocSecurity>
  <Lines>93</Lines>
  <Paragraphs>26</Paragraphs>
  <ScaleCrop>false</ScaleCrop>
  <Company>微软中国</Company>
  <LinksUpToDate>false</LinksUpToDate>
  <CharactersWithSpaces>13160</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2020-12-08T05:59:00Z</dcterms:created>
  <dc:creator>Administrator</dc:creator>
  <lastModifiedBy>DELL</lastModifiedBy>
  <lastPrinted>2020-12-08T05:59:00Z</lastPrinted>
  <dcterms:modified xsi:type="dcterms:W3CDTF">2020-12-08T05:59:00Z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