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D8CFF" w14:textId="77777777" w:rsidR="00213C11" w:rsidRDefault="006228D4">
      <w:pPr>
        <w:pStyle w:val="Bodytext30"/>
        <w:shd w:val="clear" w:color="auto" w:fill="auto"/>
        <w:rPr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  <w:u w:val="none"/>
        </w:rPr>
        <w:t>合同编号</w:t>
      </w:r>
      <w:r>
        <w:rPr>
          <w:rFonts w:ascii="宋体" w:eastAsia="宋体" w:hAnsi="宋体" w:cs="宋体"/>
          <w:sz w:val="28"/>
          <w:szCs w:val="28"/>
        </w:rPr>
        <w:t>:</w:t>
      </w:r>
      <w:r>
        <w:rPr>
          <w:rFonts w:ascii="宋体" w:eastAsia="宋体" w:hAnsi="宋体" w:cs="宋体"/>
          <w:sz w:val="28"/>
          <w:szCs w:val="28"/>
        </w:rPr>
        <w:t>（郑大</w:t>
      </w:r>
      <w:r>
        <w:rPr>
          <w:rFonts w:ascii="宋体" w:eastAsia="宋体" w:hAnsi="宋体" w:cs="宋体"/>
          <w:sz w:val="28"/>
          <w:szCs w:val="28"/>
        </w:rPr>
        <w:t>-</w:t>
      </w:r>
      <w:r>
        <w:rPr>
          <w:rFonts w:ascii="宋体" w:eastAsia="宋体" w:hAnsi="宋体" w:cs="宋体"/>
          <w:sz w:val="28"/>
          <w:szCs w:val="28"/>
        </w:rPr>
        <w:t>竞谈</w:t>
      </w:r>
      <w:r>
        <w:rPr>
          <w:lang w:val="en-US" w:bidi="en-US"/>
        </w:rPr>
        <w:t>-2021-0010-5</w:t>
      </w:r>
      <w:r>
        <w:rPr>
          <w:rFonts w:ascii="宋体" w:eastAsia="宋体" w:hAnsi="宋体" w:cs="宋体"/>
          <w:sz w:val="28"/>
          <w:szCs w:val="28"/>
        </w:rPr>
        <w:t>二</w:t>
      </w:r>
      <w:r>
        <w:rPr>
          <w:rFonts w:ascii="宋体" w:eastAsia="宋体" w:hAnsi="宋体" w:cs="宋体"/>
          <w:sz w:val="28"/>
          <w:szCs w:val="28"/>
          <w:u w:val="none"/>
        </w:rPr>
        <w:t>）</w:t>
      </w:r>
    </w:p>
    <w:p w14:paraId="0A96E1FD" w14:textId="77777777" w:rsidR="00213C11" w:rsidRDefault="006228D4">
      <w:pPr>
        <w:pStyle w:val="Heading110"/>
        <w:keepNext/>
        <w:keepLines/>
        <w:shd w:val="clear" w:color="auto" w:fill="auto"/>
        <w:spacing w:after="0" w:line="720" w:lineRule="exact"/>
        <w:ind w:left="80"/>
      </w:pPr>
      <w:bookmarkStart w:id="0" w:name="bookmark0"/>
      <w:r>
        <w:t>郑州大学政府采购货物合同</w:t>
      </w:r>
      <w:bookmarkEnd w:id="0"/>
    </w:p>
    <w:p w14:paraId="59686819" w14:textId="77777777" w:rsidR="00213C11" w:rsidRDefault="006228D4">
      <w:pPr>
        <w:pStyle w:val="Bodytext20"/>
        <w:shd w:val="clear" w:color="auto" w:fill="auto"/>
        <w:tabs>
          <w:tab w:val="left" w:leader="underscore" w:pos="4039"/>
        </w:tabs>
        <w:spacing w:after="0" w:line="720" w:lineRule="exact"/>
        <w:jc w:val="both"/>
      </w:pPr>
      <w:r>
        <w:t>甲方：</w:t>
      </w:r>
      <w:r>
        <w:t xml:space="preserve"> </w:t>
      </w:r>
      <w:r>
        <w:rPr>
          <w:u w:val="single"/>
        </w:rPr>
        <w:t>郑州大学</w:t>
      </w:r>
      <w:r>
        <w:tab/>
      </w:r>
    </w:p>
    <w:p w14:paraId="156E61F9" w14:textId="77777777" w:rsidR="00213C11" w:rsidRDefault="006228D4">
      <w:pPr>
        <w:pStyle w:val="Bodytext20"/>
        <w:shd w:val="clear" w:color="auto" w:fill="auto"/>
        <w:spacing w:line="720" w:lineRule="exact"/>
      </w:pPr>
      <w:r>
        <w:t>乙方：</w:t>
      </w:r>
      <w:r>
        <w:rPr>
          <w:u w:val="single"/>
        </w:rPr>
        <w:t>郑州元强仪器设备有限公司</w:t>
      </w:r>
    </w:p>
    <w:p w14:paraId="46B14D98" w14:textId="77777777" w:rsidR="00213C11" w:rsidRDefault="006228D4">
      <w:pPr>
        <w:pStyle w:val="Bodytext10"/>
        <w:shd w:val="clear" w:color="auto" w:fill="auto"/>
        <w:spacing w:line="630" w:lineRule="exact"/>
        <w:ind w:left="500" w:firstLine="40"/>
      </w:pPr>
      <w:r>
        <w:t>本合同于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2021</w:t>
      </w:r>
      <w:r>
        <w:t>年</w:t>
      </w:r>
      <w:r>
        <w:rPr>
          <w:rFonts w:ascii="Times New Roman" w:eastAsia="Times New Roman" w:hAnsi="Times New Roman" w:cs="Times New Roman"/>
          <w:sz w:val="24"/>
          <w:szCs w:val="24"/>
        </w:rPr>
        <w:t>04</w:t>
      </w:r>
      <w:r>
        <w:t>月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>
        <w:t>日由甲乙双方按下述条款签署。</w:t>
      </w:r>
    </w:p>
    <w:p w14:paraId="1AFAACA4" w14:textId="77777777" w:rsidR="00213C11" w:rsidRDefault="006228D4">
      <w:pPr>
        <w:pStyle w:val="Bodytext10"/>
        <w:shd w:val="clear" w:color="auto" w:fill="auto"/>
        <w:spacing w:line="621" w:lineRule="exact"/>
        <w:ind w:left="500" w:firstLine="520"/>
        <w:jc w:val="both"/>
      </w:pPr>
      <w:r>
        <w:t>在甲方为获得</w:t>
      </w:r>
      <w:r>
        <w:rPr>
          <w:u w:val="single"/>
        </w:rPr>
        <w:t>（灭菌锅、恒温培养振荡器、洗板机、分析天平、高速</w:t>
      </w:r>
      <w:r>
        <w:rPr>
          <w:u w:val="single"/>
        </w:rPr>
        <w:t xml:space="preserve"> </w:t>
      </w:r>
      <w:r>
        <w:rPr>
          <w:u w:val="single"/>
        </w:rPr>
        <w:t>低温离心机、二级生物安全柜、冷冻研磨仪、浮游微生物采样器、制冰机）</w:t>
      </w:r>
      <w:r>
        <w:rPr>
          <w:u w:val="single"/>
        </w:rPr>
        <w:t xml:space="preserve"> </w:t>
      </w:r>
      <w:r>
        <w:t>货物和伴随服务实施公开招标情况下，乙方参加了公开招标。通过公开招</w:t>
      </w:r>
      <w:r>
        <w:t xml:space="preserve"> </w:t>
      </w:r>
      <w:r>
        <w:t>标，甲方接受了乙方以总金额</w:t>
      </w:r>
      <w:r>
        <w:rPr>
          <w:u w:val="single"/>
        </w:rPr>
        <w:t>（人民币，大写，</w:t>
      </w:r>
      <w:proofErr w:type="gramStart"/>
      <w:r>
        <w:rPr>
          <w:u w:val="single"/>
        </w:rPr>
        <w:t>肆拾陆万玖仟玖佰元整小</w:t>
      </w:r>
      <w:proofErr w:type="gramEnd"/>
      <w:r>
        <w:rPr>
          <w:u w:val="single"/>
        </w:rPr>
        <w:t xml:space="preserve"> </w:t>
      </w:r>
      <w:r>
        <w:rPr>
          <w:u w:val="single"/>
        </w:rPr>
        <w:t>写：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bidi="en-US"/>
        </w:rPr>
        <w:t>469900.00</w:t>
      </w:r>
      <w:r>
        <w:rPr>
          <w:u w:val="single"/>
        </w:rPr>
        <w:t>元）</w:t>
      </w:r>
      <w:r>
        <w:t>（以下简称</w:t>
      </w:r>
      <w:r>
        <w:t>“</w:t>
      </w:r>
      <w:r>
        <w:t>合同价</w:t>
      </w:r>
      <w:r>
        <w:t>”</w:t>
      </w:r>
      <w:r>
        <w:t>）的投标。双方以上述事实为基础，</w:t>
      </w:r>
      <w:r>
        <w:t xml:space="preserve"> </w:t>
      </w:r>
      <w:r>
        <w:t>签订本合同。</w:t>
      </w:r>
    </w:p>
    <w:p w14:paraId="1DBDE30D" w14:textId="77777777" w:rsidR="00213C11" w:rsidRDefault="006228D4">
      <w:pPr>
        <w:pStyle w:val="Bodytext20"/>
        <w:shd w:val="clear" w:color="auto" w:fill="auto"/>
        <w:spacing w:line="720" w:lineRule="exact"/>
        <w:rPr>
          <w:sz w:val="26"/>
          <w:szCs w:val="26"/>
        </w:rPr>
      </w:pPr>
      <w:r>
        <w:rPr>
          <w:lang w:val="en-US" w:bidi="en-US"/>
        </w:rPr>
        <w:t>—</w:t>
      </w:r>
      <w:r>
        <w:t>、供货范围及分项价格表（详见附件</w:t>
      </w:r>
      <w:r>
        <w:rPr>
          <w:rFonts w:ascii="Arial" w:eastAsia="Arial" w:hAnsi="Arial" w:cs="Arial"/>
          <w:sz w:val="26"/>
          <w:szCs w:val="26"/>
        </w:rPr>
        <w:t>1</w:t>
      </w:r>
      <w:r>
        <w:t>、附件</w:t>
      </w:r>
      <w:r>
        <w:rPr>
          <w:rFonts w:ascii="Arial" w:eastAsia="Arial" w:hAnsi="Arial" w:cs="Arial"/>
          <w:sz w:val="26"/>
          <w:szCs w:val="26"/>
        </w:rPr>
        <w:t>2</w:t>
      </w:r>
      <w:r>
        <w:rPr>
          <w:rFonts w:ascii="Arial" w:eastAsia="Arial" w:hAnsi="Arial" w:cs="Arial"/>
          <w:sz w:val="26"/>
          <w:szCs w:val="26"/>
        </w:rPr>
        <w:t>）</w:t>
      </w:r>
    </w:p>
    <w:p w14:paraId="18BC2A8A" w14:textId="77777777" w:rsidR="00213C11" w:rsidRDefault="006228D4">
      <w:pPr>
        <w:pStyle w:val="Bodytext10"/>
        <w:numPr>
          <w:ilvl w:val="0"/>
          <w:numId w:val="1"/>
        </w:numPr>
        <w:shd w:val="clear" w:color="auto" w:fill="auto"/>
        <w:tabs>
          <w:tab w:val="left" w:pos="1004"/>
        </w:tabs>
        <w:spacing w:line="630" w:lineRule="exact"/>
        <w:ind w:firstLine="660"/>
        <w:jc w:val="both"/>
      </w:pPr>
      <w:r>
        <w:t>本合同所指设备详见附件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t>、附件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t>，此附件是合同中不可分割的部分。</w:t>
      </w:r>
    </w:p>
    <w:p w14:paraId="05B8A82F" w14:textId="77777777" w:rsidR="00213C11" w:rsidRDefault="006228D4">
      <w:pPr>
        <w:pStyle w:val="Bodytext10"/>
        <w:numPr>
          <w:ilvl w:val="0"/>
          <w:numId w:val="1"/>
        </w:numPr>
        <w:shd w:val="clear" w:color="auto" w:fill="auto"/>
        <w:tabs>
          <w:tab w:val="left" w:pos="999"/>
        </w:tabs>
        <w:spacing w:after="60" w:line="659" w:lineRule="exact"/>
        <w:ind w:firstLine="660"/>
        <w:jc w:val="both"/>
        <w:rPr>
          <w:sz w:val="28"/>
          <w:szCs w:val="28"/>
        </w:rPr>
      </w:pPr>
      <w:r>
        <w:t>总价中包括设备金额、包装、运输保险费、装卸费、安装及相关材料费、</w:t>
      </w:r>
      <w:r>
        <w:t xml:space="preserve"> </w:t>
      </w:r>
      <w:r>
        <w:t>调试费、软件费、检验费及培训所需费用及税金等，甲方不再另行支付任何费用。</w:t>
      </w:r>
      <w:r>
        <w:t xml:space="preserve"> </w:t>
      </w:r>
      <w:r>
        <w:rPr>
          <w:sz w:val="28"/>
          <w:szCs w:val="28"/>
        </w:rPr>
        <w:t>二、质量及技术规格要求</w:t>
      </w:r>
    </w:p>
    <w:p w14:paraId="1818C175" w14:textId="77777777" w:rsidR="00213C11" w:rsidRDefault="006228D4">
      <w:pPr>
        <w:pStyle w:val="Bodytext10"/>
        <w:shd w:val="clear" w:color="auto" w:fill="auto"/>
        <w:spacing w:line="630" w:lineRule="exact"/>
        <w:ind w:firstLine="800"/>
        <w:jc w:val="both"/>
      </w:pPr>
      <w:r>
        <w:t>乙方须按合同要求提供全新设备（包括零部件、附件、备品备件等），设</w:t>
      </w:r>
      <w:r>
        <w:t xml:space="preserve"> </w:t>
      </w:r>
      <w:r>
        <w:t>备的质量标准、规格型号、具体配置、数量等符合招标标书要求，其产品为原厂</w:t>
      </w:r>
      <w:r>
        <w:t xml:space="preserve"> </w:t>
      </w:r>
      <w:r>
        <w:t>生产，且应达到乙方投标文件及澄清文件中明确的技术标准。乙方应在本合同生</w:t>
      </w:r>
      <w:r>
        <w:t xml:space="preserve"> </w:t>
      </w:r>
      <w:r>
        <w:t>效后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t>个工作日内向甲方提供安装计划及质量控制规范</w:t>
      </w:r>
      <w:r>
        <w:t>;</w:t>
      </w:r>
      <w:r>
        <w:t>并于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t>月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t>日前进驻</w:t>
      </w:r>
      <w:r>
        <w:t xml:space="preserve"> </w:t>
      </w:r>
      <w:r>
        <w:t>安装现场；所有设备运送到甲方指定地点后，双方在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t>日共同验收并签署验收</w:t>
      </w:r>
    </w:p>
    <w:p w14:paraId="08C269B1" w14:textId="77777777" w:rsidR="00213C11" w:rsidRDefault="006228D4">
      <w:pPr>
        <w:pStyle w:val="Bodytext10"/>
        <w:shd w:val="clear" w:color="auto" w:fill="auto"/>
        <w:spacing w:after="340" w:line="626" w:lineRule="exact"/>
        <w:ind w:firstLine="52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t>.</w:t>
      </w:r>
      <w:r>
        <w:t>货物交付使用前，乙方负责对提供货物进行看管，并承担货物的丢失、损</w:t>
      </w:r>
      <w:r>
        <w:t xml:space="preserve"> </w:t>
      </w:r>
      <w:r>
        <w:t>毁等风</w:t>
      </w:r>
      <w:r>
        <w:lastRenderedPageBreak/>
        <w:t>险。</w:t>
      </w:r>
    </w:p>
    <w:p w14:paraId="255D6A05" w14:textId="77777777" w:rsidR="00213C11" w:rsidRDefault="006228D4">
      <w:pPr>
        <w:pStyle w:val="Bodytext20"/>
        <w:shd w:val="clear" w:color="auto" w:fill="auto"/>
        <w:spacing w:after="80"/>
      </w:pPr>
      <w:r>
        <w:t>九、验收方式</w:t>
      </w:r>
    </w:p>
    <w:p w14:paraId="0BB8F692" w14:textId="77777777" w:rsidR="00213C11" w:rsidRDefault="006228D4">
      <w:pPr>
        <w:pStyle w:val="Bodytext10"/>
        <w:numPr>
          <w:ilvl w:val="0"/>
          <w:numId w:val="2"/>
        </w:numPr>
        <w:shd w:val="clear" w:color="auto" w:fill="auto"/>
        <w:tabs>
          <w:tab w:val="left" w:pos="813"/>
        </w:tabs>
        <w:spacing w:line="626" w:lineRule="exact"/>
        <w:ind w:firstLine="520"/>
        <w:jc w:val="both"/>
      </w:pPr>
      <w:r>
        <w:t>初步验收。甲方按合同所列质量标准、规格型号、技术参数以及数量等在</w:t>
      </w:r>
      <w:r>
        <w:t xml:space="preserve"> </w:t>
      </w:r>
      <w:r>
        <w:t>现场验收，并填写初步验收单（详见附件</w:t>
      </w:r>
      <w:r>
        <w:rPr>
          <w:rFonts w:ascii="Times New Roman" w:eastAsia="Times New Roman" w:hAnsi="Times New Roman" w:cs="Times New Roman"/>
          <w:sz w:val="24"/>
          <w:szCs w:val="24"/>
        </w:rPr>
        <w:t>4）</w:t>
      </w:r>
      <w:r>
        <w:t>。验收时，甲方有权提出采</w:t>
      </w:r>
      <w:r>
        <w:t>用技术</w:t>
      </w:r>
      <w:r>
        <w:t xml:space="preserve"> </w:t>
      </w:r>
      <w:r>
        <w:t>和破坏相结合的方法。</w:t>
      </w:r>
    </w:p>
    <w:p w14:paraId="51D7EDB8" w14:textId="77777777" w:rsidR="00213C11" w:rsidRDefault="006228D4">
      <w:pPr>
        <w:pStyle w:val="Bodytext10"/>
        <w:shd w:val="clear" w:color="auto" w:fill="auto"/>
        <w:spacing w:line="626" w:lineRule="exact"/>
        <w:ind w:firstLine="520"/>
        <w:jc w:val="both"/>
      </w:pPr>
      <w:r>
        <w:t>乙方应向甲方移交所供设备完整的使用说明书、合格证及相关资料。乙方在</w:t>
      </w:r>
      <w:r>
        <w:t xml:space="preserve"> </w:t>
      </w:r>
      <w:r>
        <w:t>所有设备（工程）安装调试、软件安装完毕后，开展现场培训，使用户能够独立</w:t>
      </w:r>
      <w:r>
        <w:t xml:space="preserve"> </w:t>
      </w:r>
      <w:r>
        <w:t>熟练操作使用仪器或设备，尔后由供需双方共同初步验收；甲乙双方如产生异议，</w:t>
      </w:r>
      <w:r>
        <w:t xml:space="preserve"> </w:t>
      </w:r>
      <w:r>
        <w:t>由第三方重新进行验收。如果乙方提供的货物与合同不符，甲方有权拒绝验收，</w:t>
      </w:r>
      <w:r>
        <w:t xml:space="preserve"> </w:t>
      </w:r>
      <w:r>
        <w:t>由此所产生的一切费用由乙方承担。</w:t>
      </w:r>
    </w:p>
    <w:p w14:paraId="63C78BE6" w14:textId="77777777" w:rsidR="00213C11" w:rsidRDefault="006228D4">
      <w:pPr>
        <w:pStyle w:val="Bodytext10"/>
        <w:numPr>
          <w:ilvl w:val="0"/>
          <w:numId w:val="2"/>
        </w:numPr>
        <w:shd w:val="clear" w:color="auto" w:fill="auto"/>
        <w:tabs>
          <w:tab w:val="left" w:pos="813"/>
        </w:tabs>
        <w:spacing w:after="340" w:line="626" w:lineRule="exact"/>
        <w:ind w:firstLine="520"/>
        <w:jc w:val="both"/>
      </w:pPr>
      <w:r>
        <w:t>正式验收：依据河南省财政厅</w:t>
      </w:r>
      <w:r>
        <w:t>“</w:t>
      </w:r>
      <w:r>
        <w:t>《关于加强政府采购合同监督管理工作的</w:t>
      </w:r>
      <w:r>
        <w:t xml:space="preserve"> </w:t>
      </w:r>
      <w:r>
        <w:t>通知》【豫财购</w:t>
      </w:r>
      <w:r>
        <w:rPr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2010） 24</w:t>
      </w:r>
      <w:r>
        <w:t>号】</w:t>
      </w:r>
      <w:r>
        <w:t>”</w:t>
      </w:r>
      <w:r>
        <w:t>文件要求，政府采购合同金额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>
        <w:t>万元以上的货</w:t>
      </w:r>
      <w:r>
        <w:t xml:space="preserve"> </w:t>
      </w:r>
      <w:r>
        <w:t>物釆购项目，由</w:t>
      </w:r>
      <w:r>
        <w:t>使用单位初验合格后，向国有资产管理处提出验收申请，由采购</w:t>
      </w:r>
      <w:r>
        <w:t xml:space="preserve"> </w:t>
      </w:r>
      <w:r>
        <w:t>单位领导牵头，会同财务、审计、资产管理及专家成立验收专家组进行正式验收。</w:t>
      </w:r>
      <w:r>
        <w:t xml:space="preserve"> </w:t>
      </w:r>
      <w:r>
        <w:t>学校验收通过后，才能支付合同款项。</w:t>
      </w:r>
    </w:p>
    <w:p w14:paraId="794EF182" w14:textId="77777777" w:rsidR="00213C11" w:rsidRDefault="006228D4">
      <w:pPr>
        <w:pStyle w:val="Bodytext20"/>
        <w:shd w:val="clear" w:color="auto" w:fill="auto"/>
        <w:spacing w:after="80"/>
      </w:pPr>
      <w:r>
        <w:t>十、付款方式</w:t>
      </w:r>
    </w:p>
    <w:p w14:paraId="64940B33" w14:textId="77777777" w:rsidR="00213C11" w:rsidRDefault="006228D4">
      <w:pPr>
        <w:pStyle w:val="Bodytext10"/>
        <w:numPr>
          <w:ilvl w:val="0"/>
          <w:numId w:val="3"/>
        </w:numPr>
        <w:shd w:val="clear" w:color="auto" w:fill="auto"/>
        <w:tabs>
          <w:tab w:val="left" w:pos="709"/>
        </w:tabs>
        <w:spacing w:line="629" w:lineRule="exact"/>
        <w:ind w:left="500" w:hanging="100"/>
        <w:jc w:val="both"/>
      </w:pPr>
      <w:r>
        <w:t>本合同总价款（大写）为：</w:t>
      </w:r>
      <w:proofErr w:type="gramStart"/>
      <w:r>
        <w:rPr>
          <w:u w:val="single"/>
        </w:rPr>
        <w:t>肆拾陆万玖仟玖佰</w:t>
      </w:r>
      <w:proofErr w:type="gramEnd"/>
      <w:r>
        <w:rPr>
          <w:u w:val="single"/>
        </w:rPr>
        <w:t>元整（小写：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bidi="en-US"/>
        </w:rPr>
        <w:t xml:space="preserve">Y469900.00 </w:t>
      </w:r>
      <w:r>
        <w:rPr>
          <w:u w:val="single"/>
        </w:rPr>
        <w:t>元）</w:t>
      </w:r>
      <w:r>
        <w:t>。</w:t>
      </w:r>
    </w:p>
    <w:p w14:paraId="1E7E90DA" w14:textId="77777777" w:rsidR="00213C11" w:rsidRDefault="006228D4">
      <w:pPr>
        <w:pStyle w:val="Bodytext10"/>
        <w:numPr>
          <w:ilvl w:val="0"/>
          <w:numId w:val="3"/>
        </w:numPr>
        <w:shd w:val="clear" w:color="auto" w:fill="auto"/>
        <w:tabs>
          <w:tab w:val="left" w:pos="723"/>
        </w:tabs>
        <w:spacing w:after="80" w:line="629" w:lineRule="exact"/>
        <w:ind w:left="500" w:hanging="100"/>
        <w:jc w:val="both"/>
      </w:pPr>
      <w:r>
        <w:t>付款方式：货物验收合格后，经审计后，甲方向乙方支付全部货款的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95% </w:t>
      </w:r>
      <w:r>
        <w:t>即人民币</w:t>
      </w:r>
      <w:r>
        <w:t>:</w:t>
      </w:r>
      <w:r>
        <w:rPr>
          <w:u w:val="single"/>
        </w:rPr>
        <w:t>肆</w:t>
      </w:r>
      <w:proofErr w:type="gramStart"/>
      <w:r>
        <w:rPr>
          <w:u w:val="single"/>
        </w:rPr>
        <w:t>捨肆万陆仟肆佰零伍</w:t>
      </w:r>
      <w:proofErr w:type="gramEnd"/>
      <w:r>
        <w:rPr>
          <w:u w:val="single"/>
        </w:rPr>
        <w:t>元</w:t>
      </w:r>
      <w:r>
        <w:t>整（小写：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¥44,6405.00</w:t>
      </w:r>
      <w:r>
        <w:t>元），质保期满</w:t>
      </w:r>
      <w:r>
        <w:t xml:space="preserve"> </w:t>
      </w:r>
      <w:r>
        <w:t>后，甲方向乙方支付全部货款的</w:t>
      </w:r>
      <w:r>
        <w:rPr>
          <w:rFonts w:ascii="Times New Roman" w:eastAsia="Times New Roman" w:hAnsi="Times New Roman" w:cs="Times New Roman"/>
          <w:sz w:val="24"/>
          <w:szCs w:val="24"/>
        </w:rPr>
        <w:t>5%</w:t>
      </w:r>
      <w:r>
        <w:t>即人民币貳</w:t>
      </w:r>
      <w:proofErr w:type="gramStart"/>
      <w:r>
        <w:t>万叁仟肆</w:t>
      </w:r>
      <w:proofErr w:type="gramEnd"/>
      <w:r>
        <w:t>髄拾伍（小写：</w:t>
      </w:r>
    </w:p>
    <w:p w14:paraId="7887AF31" w14:textId="77777777" w:rsidR="00213C11" w:rsidRDefault="006228D4">
      <w:pPr>
        <w:pStyle w:val="Bodytext50"/>
        <w:shd w:val="clear" w:color="auto" w:fill="auto"/>
        <w:jc w:val="both"/>
        <w:rPr>
          <w:lang w:eastAsia="zh-CN"/>
        </w:rPr>
      </w:pPr>
      <w:r>
        <w:rPr>
          <w:lang w:eastAsia="zh-CN"/>
        </w:rPr>
        <w:t xml:space="preserve">¥2,3495.00 </w:t>
      </w:r>
      <w:r>
        <w:rPr>
          <w:rFonts w:ascii="宋体" w:eastAsia="宋体" w:hAnsi="宋体" w:cs="宋体"/>
          <w:b w:val="0"/>
          <w:bCs w:val="0"/>
          <w:lang w:val="zh-CN" w:eastAsia="zh-CN" w:bidi="zh-CN"/>
        </w:rPr>
        <w:t>元）。</w:t>
      </w:r>
    </w:p>
    <w:p w14:paraId="0858ED41" w14:textId="77777777" w:rsidR="00213C11" w:rsidRDefault="006228D4">
      <w:pPr>
        <w:pStyle w:val="Bodytext20"/>
        <w:shd w:val="clear" w:color="auto" w:fill="auto"/>
        <w:spacing w:after="0"/>
      </w:pPr>
      <w:r>
        <w:t>十一、履约担保</w:t>
      </w:r>
    </w:p>
    <w:p w14:paraId="5692933B" w14:textId="77777777" w:rsidR="00213C11" w:rsidRDefault="006228D4">
      <w:pPr>
        <w:pStyle w:val="Bodytext10"/>
        <w:shd w:val="clear" w:color="auto" w:fill="auto"/>
        <w:spacing w:after="340" w:line="641" w:lineRule="exact"/>
        <w:ind w:firstLine="500"/>
        <w:jc w:val="both"/>
      </w:pPr>
      <w:r>
        <w:lastRenderedPageBreak/>
        <w:t>乙方向甲方以转账的方式提供合同总额</w:t>
      </w:r>
      <w:r>
        <w:rPr>
          <w:rFonts w:ascii="Times New Roman" w:eastAsia="Times New Roman" w:hAnsi="Times New Roman" w:cs="Times New Roman"/>
          <w:sz w:val="24"/>
          <w:szCs w:val="24"/>
        </w:rPr>
        <w:t>5%</w:t>
      </w:r>
      <w:r>
        <w:t>的履约保证金。履约担保金在签</w:t>
      </w:r>
      <w:r>
        <w:t xml:space="preserve"> </w:t>
      </w:r>
      <w:r>
        <w:t>订合同前</w:t>
      </w:r>
      <w:proofErr w:type="gramStart"/>
      <w:r>
        <w:t>交学校</w:t>
      </w:r>
      <w:proofErr w:type="gramEnd"/>
      <w:r>
        <w:t>财务处，货物验收合格，正式交付使用后予以退还。</w:t>
      </w:r>
    </w:p>
    <w:p w14:paraId="50271640" w14:textId="77777777" w:rsidR="00213C11" w:rsidRDefault="006228D4">
      <w:pPr>
        <w:pStyle w:val="Bodytext20"/>
        <w:shd w:val="clear" w:color="auto" w:fill="auto"/>
      </w:pPr>
      <w:r>
        <w:t>十二、违约责任</w:t>
      </w:r>
    </w:p>
    <w:p w14:paraId="068D6A99" w14:textId="77777777" w:rsidR="00213C11" w:rsidRDefault="006228D4">
      <w:pPr>
        <w:pStyle w:val="Bodytext10"/>
        <w:shd w:val="clear" w:color="auto" w:fill="auto"/>
        <w:spacing w:line="623" w:lineRule="exact"/>
        <w:ind w:firstLine="500"/>
        <w:jc w:val="both"/>
      </w:pPr>
      <w:r>
        <w:t>乙方所交的货物产地、品牌、型号、规格、质量以及技术标准、数量等不符</w:t>
      </w:r>
      <w:r>
        <w:t xml:space="preserve"> </w:t>
      </w:r>
      <w:r>
        <w:t>合合同要求，甲方有权拒收，由此产生的一切费用由乙方负责；因货物更换而造</w:t>
      </w:r>
      <w:r>
        <w:t xml:space="preserve"> </w:t>
      </w:r>
      <w:r>
        <w:t>成逾期交货，则按逾期交货处理，乙方应向甲方每天支付合同标总额日千分之五</w:t>
      </w:r>
      <w:r>
        <w:t xml:space="preserve"> </w:t>
      </w:r>
      <w:r>
        <w:t>的违约金。甲方无正当理由拒收设备，应向供方偿付拒收设备款额百分之五的违</w:t>
      </w:r>
      <w:r>
        <w:t xml:space="preserve"> </w:t>
      </w:r>
      <w:r>
        <w:t>约金。</w:t>
      </w:r>
    </w:p>
    <w:p w14:paraId="7A3F1EC9" w14:textId="77777777" w:rsidR="00213C11" w:rsidRDefault="006228D4">
      <w:pPr>
        <w:pStyle w:val="Bodytext10"/>
        <w:shd w:val="clear" w:color="auto" w:fill="auto"/>
        <w:spacing w:after="60" w:line="670" w:lineRule="exact"/>
        <w:ind w:firstLine="500"/>
        <w:jc w:val="both"/>
      </w:pPr>
      <w:r>
        <w:t>甲方逾期付款，应向乙方支付本合同标的总额的日万分之四的违约金。</w:t>
      </w:r>
      <w:r>
        <w:t xml:space="preserve"> </w:t>
      </w:r>
      <w:r>
        <w:t>十三、其它</w:t>
      </w:r>
    </w:p>
    <w:p w14:paraId="628CEF7E" w14:textId="77777777" w:rsidR="00213C11" w:rsidRDefault="006228D4">
      <w:pPr>
        <w:pStyle w:val="Bodytext10"/>
        <w:numPr>
          <w:ilvl w:val="0"/>
          <w:numId w:val="4"/>
        </w:numPr>
        <w:shd w:val="clear" w:color="auto" w:fill="auto"/>
        <w:tabs>
          <w:tab w:val="left" w:pos="841"/>
        </w:tabs>
        <w:spacing w:line="626" w:lineRule="exact"/>
        <w:ind w:firstLine="500"/>
        <w:jc w:val="both"/>
      </w:pPr>
      <w:r>
        <w:t>组成本合同的文件及解释顺序为：投标书及其附件、本合同及补充条款</w:t>
      </w:r>
      <w:r>
        <w:t xml:space="preserve">; </w:t>
      </w:r>
      <w:r>
        <w:t>招标文件及补充通知；中标通知书；国家、行业或企业（以最高的为准）标准、</w:t>
      </w:r>
      <w:r>
        <w:t xml:space="preserve"> </w:t>
      </w:r>
      <w:r>
        <w:t>规范及有关技术文件。</w:t>
      </w:r>
    </w:p>
    <w:p w14:paraId="53CC92F5" w14:textId="77777777" w:rsidR="00213C11" w:rsidRDefault="006228D4">
      <w:pPr>
        <w:pStyle w:val="Bodytext10"/>
        <w:numPr>
          <w:ilvl w:val="0"/>
          <w:numId w:val="4"/>
        </w:numPr>
        <w:shd w:val="clear" w:color="auto" w:fill="auto"/>
        <w:tabs>
          <w:tab w:val="left" w:pos="834"/>
        </w:tabs>
        <w:spacing w:line="648" w:lineRule="exact"/>
        <w:ind w:firstLine="500"/>
        <w:jc w:val="both"/>
      </w:pPr>
      <w:r>
        <w:t>双方在执行合同时产生纠纷，协商解决；</w:t>
      </w:r>
      <w:proofErr w:type="gramStart"/>
      <w:r>
        <w:t>胁</w:t>
      </w:r>
      <w:proofErr w:type="gramEnd"/>
      <w:r>
        <w:t>商不成，向甲方所在地人民法</w:t>
      </w:r>
      <w:r>
        <w:t xml:space="preserve"> </w:t>
      </w:r>
      <w:r>
        <w:t>院提起诉讼。</w:t>
      </w:r>
    </w:p>
    <w:p w14:paraId="6A2EA734" w14:textId="77777777" w:rsidR="00213C11" w:rsidRDefault="006228D4">
      <w:pPr>
        <w:pStyle w:val="Bodytext10"/>
        <w:numPr>
          <w:ilvl w:val="0"/>
          <w:numId w:val="4"/>
        </w:numPr>
        <w:shd w:val="clear" w:color="auto" w:fill="auto"/>
        <w:tabs>
          <w:tab w:val="left" w:pos="858"/>
        </w:tabs>
        <w:spacing w:line="634" w:lineRule="exact"/>
        <w:ind w:firstLine="500"/>
        <w:jc w:val="both"/>
      </w:pPr>
      <w:r>
        <w:t>本合同共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t>页，一式八份，甲方执四份，乙方执二份，招标公司执二份。</w:t>
      </w:r>
    </w:p>
    <w:p w14:paraId="1AD16CCE" w14:textId="77777777" w:rsidR="00213C11" w:rsidRDefault="006228D4">
      <w:pPr>
        <w:pStyle w:val="Bodytext10"/>
        <w:numPr>
          <w:ilvl w:val="0"/>
          <w:numId w:val="4"/>
        </w:numPr>
        <w:shd w:val="clear" w:color="auto" w:fill="auto"/>
        <w:tabs>
          <w:tab w:val="left" w:pos="866"/>
        </w:tabs>
        <w:spacing w:line="634" w:lineRule="exact"/>
        <w:ind w:firstLine="500"/>
        <w:jc w:val="both"/>
      </w:pPr>
      <w:r>
        <w:t>本合同未尽事宜，供需双方可签订补充协议，与本合同具有同等法律效力。</w:t>
      </w:r>
    </w:p>
    <w:p w14:paraId="6F47D86D" w14:textId="004F4AF9" w:rsidR="00D53404" w:rsidRDefault="006228D4">
      <w:pPr>
        <w:pStyle w:val="Bodytext10"/>
        <w:numPr>
          <w:ilvl w:val="0"/>
          <w:numId w:val="4"/>
        </w:numPr>
        <w:shd w:val="clear" w:color="auto" w:fill="auto"/>
        <w:tabs>
          <w:tab w:val="left" w:pos="841"/>
        </w:tabs>
        <w:spacing w:after="60" w:line="634" w:lineRule="exact"/>
        <w:ind w:firstLine="500"/>
        <w:jc w:val="both"/>
      </w:pPr>
      <w:r>
        <w:t>合同有效期：本合同双方签字盖章后生效，合同签署之日起至合同内容执</w:t>
      </w:r>
      <w:r>
        <w:t xml:space="preserve"> </w:t>
      </w:r>
      <w:r>
        <w:t>行完毕为本合同有效期。</w:t>
      </w:r>
    </w:p>
    <w:p w14:paraId="7CFBE33B" w14:textId="77777777" w:rsidR="00D53404" w:rsidRDefault="00D53404">
      <w:pPr>
        <w:rPr>
          <w:rFonts w:ascii="宋体" w:eastAsia="宋体" w:hAnsi="宋体" w:cs="宋体"/>
          <w:sz w:val="22"/>
          <w:szCs w:val="22"/>
          <w:lang w:val="zh-CN" w:eastAsia="zh-CN" w:bidi="zh-CN"/>
        </w:rPr>
      </w:pPr>
      <w:r>
        <w:br w:type="page"/>
      </w:r>
    </w:p>
    <w:p w14:paraId="6C3675BA" w14:textId="26C7B2DA" w:rsidR="00213C11" w:rsidRDefault="00D53404">
      <w:pPr>
        <w:pStyle w:val="Bodytext10"/>
        <w:numPr>
          <w:ilvl w:val="0"/>
          <w:numId w:val="4"/>
        </w:numPr>
        <w:shd w:val="clear" w:color="auto" w:fill="auto"/>
        <w:tabs>
          <w:tab w:val="left" w:pos="841"/>
        </w:tabs>
        <w:spacing w:after="60" w:line="634" w:lineRule="exact"/>
        <w:ind w:firstLine="500"/>
        <w:jc w:val="both"/>
        <w:sectPr w:rsidR="00213C11">
          <w:pgSz w:w="11900" w:h="16840"/>
          <w:pgMar w:top="1243" w:right="1630" w:bottom="1385" w:left="1832" w:header="815" w:footer="957" w:gutter="0"/>
          <w:pgNumType w:start="1"/>
          <w:cols w:space="720"/>
          <w:noEndnote/>
          <w:docGrid w:linePitch="360"/>
        </w:sectPr>
      </w:pPr>
      <w:r>
        <w:rPr>
          <w:noProof/>
        </w:rPr>
        <w:lastRenderedPageBreak/>
        <w:drawing>
          <wp:anchor distT="0" distB="0" distL="0" distR="0" simplePos="0" relativeHeight="251660288" behindDoc="1" locked="0" layoutInCell="1" allowOverlap="1" wp14:anchorId="56251123" wp14:editId="670F518A">
            <wp:simplePos x="0" y="0"/>
            <wp:positionH relativeFrom="margin">
              <wp:posOffset>0</wp:posOffset>
            </wp:positionH>
            <wp:positionV relativeFrom="margin">
              <wp:posOffset>-635</wp:posOffset>
            </wp:positionV>
            <wp:extent cx="5340350" cy="3291840"/>
            <wp:effectExtent l="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34035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361"/>
        <w:gridCol w:w="9950"/>
        <w:gridCol w:w="850"/>
        <w:gridCol w:w="922"/>
      </w:tblGrid>
      <w:tr w:rsidR="00213C11" w14:paraId="57DF37A6" w14:textId="77777777">
        <w:tblPrEx>
          <w:tblCellMar>
            <w:top w:w="0" w:type="dxa"/>
            <w:bottom w:w="0" w:type="dxa"/>
          </w:tblCellMar>
        </w:tblPrEx>
        <w:trPr>
          <w:trHeight w:hRule="exact" w:val="579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6B347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87100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3EE69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2.13</w:t>
            </w:r>
            <w:r>
              <w:t>智能功能：定时启动功能、自动排气控制、饱和蒸汽检测、自检验系统、记忆存储系统</w:t>
            </w:r>
          </w:p>
          <w:p w14:paraId="3D0DEAB7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2.14</w:t>
            </w:r>
            <w:r>
              <w:t>温度传感器</w:t>
            </w:r>
            <w:r>
              <w:rPr>
                <w:sz w:val="22"/>
                <w:szCs w:val="22"/>
              </w:rPr>
              <w:t>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PT1000</w:t>
            </w:r>
            <w:r>
              <w:t>温度传感器</w:t>
            </w:r>
          </w:p>
          <w:p w14:paraId="59F24DA3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2.15</w:t>
            </w:r>
            <w:r>
              <w:t>排气方式：全排、微排、不排，智能多级排气。</w:t>
            </w:r>
          </w:p>
          <w:p w14:paraId="3F995A47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2.16</w:t>
            </w:r>
            <w:r>
              <w:t>冷却装置：轴流风扇，可根据灭菌方式不同设置自动启动</w:t>
            </w:r>
            <w:r>
              <w:t>。</w:t>
            </w:r>
          </w:p>
          <w:p w14:paraId="79293D7E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  <w:lang w:val="en-US" w:bidi="en-US"/>
              </w:rPr>
              <w:t>7</w:t>
            </w:r>
            <w:r>
              <w:t>安全装置：压力安全阀，防止干烧，门锁安全连锁装置，</w:t>
            </w:r>
            <w:proofErr w:type="gramStart"/>
            <w:r>
              <w:t>腔盖关闭</w:t>
            </w:r>
            <w:proofErr w:type="gramEnd"/>
            <w:r>
              <w:t>检测系统，过压检测，超温检测，</w:t>
            </w:r>
            <w:r>
              <w:t xml:space="preserve"> </w:t>
            </w:r>
            <w:r>
              <w:t>漏电短路检测</w:t>
            </w:r>
          </w:p>
          <w:p w14:paraId="3E28F399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2.18</w:t>
            </w:r>
            <w:r>
              <w:t>温度、压力：</w:t>
            </w:r>
            <w:proofErr w:type="gramStart"/>
            <w:r>
              <w:t>标配双</w:t>
            </w:r>
            <w:proofErr w:type="gramEnd"/>
            <w:r>
              <w:t>温度传感器和压力传感器，可校准</w:t>
            </w:r>
          </w:p>
          <w:p w14:paraId="441612EB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2.19</w:t>
            </w:r>
            <w:r>
              <w:t>调整沸点：根据海拔可调整水的沸点</w:t>
            </w:r>
          </w:p>
          <w:p w14:paraId="1DE08F26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2.20</w:t>
            </w:r>
            <w:r>
              <w:t>缺水保护：</w:t>
            </w:r>
            <w:proofErr w:type="gramStart"/>
            <w:r>
              <w:t>标配水位</w:t>
            </w:r>
            <w:proofErr w:type="gramEnd"/>
            <w:r>
              <w:t>传感器，独特的软件控制防干烧技术，双重保护。</w:t>
            </w:r>
          </w:p>
          <w:p w14:paraId="4AE06D1C" w14:textId="77777777" w:rsidR="00213C11" w:rsidRDefault="006228D4">
            <w:pPr>
              <w:pStyle w:val="Other10"/>
              <w:shd w:val="clear" w:color="auto" w:fill="auto"/>
              <w:spacing w:after="240" w:line="482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2.21</w:t>
            </w:r>
            <w:r>
              <w:t>可拆卸压力表：压力表卡扣式设计，更加方便客户拆卸校验，有效的避免拆卸过程中损坏其他零部件。</w:t>
            </w:r>
          </w:p>
          <w:p w14:paraId="1EC6AFE1" w14:textId="77777777" w:rsidR="00213C11" w:rsidRDefault="006228D4">
            <w:pPr>
              <w:pStyle w:val="Other10"/>
              <w:numPr>
                <w:ilvl w:val="0"/>
                <w:numId w:val="5"/>
              </w:numPr>
              <w:shd w:val="clear" w:color="auto" w:fill="auto"/>
              <w:tabs>
                <w:tab w:val="left" w:pos="511"/>
              </w:tabs>
              <w:spacing w:line="559" w:lineRule="auto"/>
              <w:ind w:left="660" w:hanging="660"/>
              <w:rPr>
                <w:sz w:val="18"/>
                <w:szCs w:val="18"/>
              </w:rPr>
            </w:pPr>
            <w:r>
              <w:t>电源：</w:t>
            </w:r>
            <w:r>
              <w:rPr>
                <w:sz w:val="22"/>
                <w:szCs w:val="22"/>
                <w:lang w:val="en-US" w:eastAsia="en-US" w:bidi="en-US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 xml:space="preserve">50/60HZ) 220V16A 50-60HZ </w:t>
            </w:r>
            <w:r>
              <w:t>最大功率：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3500W</w:t>
            </w:r>
          </w:p>
          <w:p w14:paraId="47560302" w14:textId="77777777" w:rsidR="00213C11" w:rsidRDefault="006228D4">
            <w:pPr>
              <w:pStyle w:val="Other10"/>
              <w:numPr>
                <w:ilvl w:val="0"/>
                <w:numId w:val="5"/>
              </w:numPr>
              <w:shd w:val="clear" w:color="auto" w:fill="auto"/>
              <w:tabs>
                <w:tab w:val="left" w:pos="490"/>
              </w:tabs>
              <w:spacing w:after="120" w:line="559" w:lineRule="auto"/>
              <w:ind w:left="660" w:hanging="660"/>
              <w:rPr>
                <w:sz w:val="18"/>
                <w:szCs w:val="18"/>
              </w:rPr>
            </w:pPr>
            <w:r>
              <w:t>外部尺寸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 xml:space="preserve">(mm)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W*D*H:612*520*1070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E4D60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B3A10" w14:textId="77777777" w:rsidR="00213C11" w:rsidRDefault="00213C11">
            <w:pPr>
              <w:rPr>
                <w:sz w:val="10"/>
                <w:szCs w:val="10"/>
              </w:rPr>
            </w:pPr>
          </w:p>
        </w:tc>
      </w:tr>
      <w:tr w:rsidR="00213C11" w14:paraId="0F87B6AD" w14:textId="77777777">
        <w:tblPrEx>
          <w:tblCellMar>
            <w:top w:w="0" w:type="dxa"/>
            <w:bottom w:w="0" w:type="dxa"/>
          </w:tblCellMar>
        </w:tblPrEx>
        <w:trPr>
          <w:trHeight w:hRule="exact" w:val="24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6D238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B6BEF" w14:textId="77777777" w:rsidR="00213C11" w:rsidRDefault="006228D4">
            <w:pPr>
              <w:pStyle w:val="Other10"/>
              <w:shd w:val="clear" w:color="auto" w:fill="auto"/>
              <w:spacing w:after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恒温培养</w:t>
            </w:r>
          </w:p>
          <w:p w14:paraId="2D889581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振荡器</w:t>
            </w:r>
          </w:p>
        </w:tc>
        <w:tc>
          <w:tcPr>
            <w:tcW w:w="9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DC3BFE" w14:textId="77777777" w:rsidR="00213C11" w:rsidRDefault="006228D4">
            <w:pPr>
              <w:pStyle w:val="Other10"/>
              <w:numPr>
                <w:ilvl w:val="0"/>
                <w:numId w:val="6"/>
              </w:numPr>
              <w:shd w:val="clear" w:color="auto" w:fill="auto"/>
              <w:tabs>
                <w:tab w:val="left" w:pos="158"/>
              </w:tabs>
              <w:spacing w:after="220"/>
              <w:ind w:left="660" w:hanging="660"/>
              <w:rPr>
                <w:sz w:val="18"/>
                <w:szCs w:val="18"/>
              </w:rPr>
            </w:pPr>
            <w:r>
              <w:t>温控范围：环境温度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+5°C</w:t>
            </w:r>
            <w:r>
              <w:t>〜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60°C</w:t>
            </w:r>
          </w:p>
          <w:p w14:paraId="7AF68012" w14:textId="77777777" w:rsidR="00213C11" w:rsidRDefault="006228D4">
            <w:pPr>
              <w:pStyle w:val="Other10"/>
              <w:numPr>
                <w:ilvl w:val="0"/>
                <w:numId w:val="6"/>
              </w:numPr>
              <w:shd w:val="clear" w:color="auto" w:fill="auto"/>
              <w:tabs>
                <w:tab w:val="left" w:pos="166"/>
              </w:tabs>
              <w:spacing w:after="220"/>
              <w:ind w:left="660" w:hanging="660"/>
              <w:rPr>
                <w:sz w:val="18"/>
                <w:szCs w:val="18"/>
              </w:rPr>
            </w:pPr>
            <w:r>
              <w:t>温控精度：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o+rc</w:t>
            </w:r>
            <w:proofErr w:type="spellEnd"/>
          </w:p>
          <w:p w14:paraId="5D9C3C08" w14:textId="77777777" w:rsidR="00213C11" w:rsidRDefault="006228D4">
            <w:pPr>
              <w:pStyle w:val="Other10"/>
              <w:shd w:val="clear" w:color="auto" w:fill="auto"/>
              <w:spacing w:after="220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3+</w:t>
            </w:r>
            <w:r>
              <w:t>温度均匀度：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±0+5°C (@37"C)</w:t>
            </w:r>
          </w:p>
          <w:p w14:paraId="4DB7E4BC" w14:textId="77777777" w:rsidR="00213C11" w:rsidRDefault="006228D4">
            <w:pPr>
              <w:pStyle w:val="Other10"/>
              <w:shd w:val="clear" w:color="auto" w:fill="auto"/>
              <w:spacing w:after="220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4+</w:t>
            </w:r>
            <w:r>
              <w:t>旋转转速：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Orpm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 xml:space="preserve">,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t>〜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300rpm</w:t>
            </w:r>
          </w:p>
          <w:p w14:paraId="22CED45E" w14:textId="77777777" w:rsidR="00213C11" w:rsidRDefault="006228D4">
            <w:pPr>
              <w:pStyle w:val="Other10"/>
              <w:shd w:val="clear" w:color="auto" w:fill="auto"/>
              <w:spacing w:after="220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t>.</w:t>
            </w:r>
            <w:r>
              <w:t>转速精度：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lrpm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5EC58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CFC6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477B2DC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1354"/>
        <w:gridCol w:w="9958"/>
        <w:gridCol w:w="850"/>
        <w:gridCol w:w="914"/>
      </w:tblGrid>
      <w:tr w:rsidR="00213C11" w14:paraId="1C314CDA" w14:textId="77777777">
        <w:tblPrEx>
          <w:tblCellMar>
            <w:top w:w="0" w:type="dxa"/>
            <w:bottom w:w="0" w:type="dxa"/>
          </w:tblCellMar>
        </w:tblPrEx>
        <w:trPr>
          <w:trHeight w:hRule="exact" w:val="7682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57B9C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3F9C5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1DC33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166"/>
              </w:tabs>
              <w:spacing w:after="220"/>
            </w:pPr>
            <w:r>
              <w:t>洗板选择：可以按照每排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t>孔或每排</w:t>
            </w: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  <w:r>
              <w:t>孔的方式清洗</w:t>
            </w:r>
            <w:r>
              <w:rPr>
                <w:rFonts w:ascii="Arial" w:eastAsia="Arial" w:hAnsi="Arial" w:cs="Arial"/>
                <w:sz w:val="18"/>
                <w:szCs w:val="18"/>
              </w:rPr>
              <w:t>96</w:t>
            </w:r>
            <w:r>
              <w:t>孔（或</w:t>
            </w: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  <w:r>
              <w:t>孔）酶标板；</w:t>
            </w:r>
          </w:p>
          <w:p w14:paraId="19695E02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158"/>
              </w:tabs>
              <w:spacing w:after="220"/>
            </w:pPr>
            <w:r>
              <w:t>储存用户程序：仪器具有预先存储程序的功能，最多可储存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  <w:r>
              <w:t>个洗板程序；</w:t>
            </w:r>
          </w:p>
          <w:p w14:paraId="7A481F28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166"/>
              </w:tabs>
              <w:spacing w:after="220"/>
            </w:pPr>
            <w:r>
              <w:t>管路冲洗功能：仪器具有对管路冲洗的功能，冲洗时间可在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t>秒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-600</w:t>
            </w:r>
            <w:r>
              <w:t>秒内设置，步进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秒；</w:t>
            </w:r>
          </w:p>
          <w:p w14:paraId="3BE036B8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259"/>
              </w:tabs>
              <w:spacing w:after="220"/>
            </w:pPr>
            <w:proofErr w:type="gramStart"/>
            <w:r>
              <w:t>振板功能</w:t>
            </w:r>
            <w:proofErr w:type="gramEnd"/>
            <w:r>
              <w:t>：</w:t>
            </w:r>
            <w:proofErr w:type="gramStart"/>
            <w:r>
              <w:t>振板时间</w:t>
            </w:r>
            <w:proofErr w:type="gramEnd"/>
            <w:r>
              <w:t>可在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t>秒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-600</w:t>
            </w:r>
            <w:r>
              <w:t>秒</w:t>
            </w:r>
            <w:r>
              <w:rPr>
                <w:sz w:val="22"/>
                <w:szCs w:val="22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t>分钟）内设置，步进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秒；</w:t>
            </w:r>
          </w:p>
          <w:p w14:paraId="23A00DFB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spacing w:after="220"/>
            </w:pPr>
            <w:r>
              <w:t>防溢液功能：当设置防溢液功能吋，过量注入的多余洗液会自动被吸走；</w:t>
            </w:r>
          </w:p>
          <w:p w14:paraId="4E45278E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259"/>
              </w:tabs>
              <w:spacing w:after="220"/>
              <w:rPr>
                <w:sz w:val="18"/>
                <w:szCs w:val="18"/>
              </w:rPr>
            </w:pPr>
            <w:r>
              <w:t>两点吸液功能：仪器具有两点吸液功能，两点间距可在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0-89</w:t>
            </w:r>
            <w:r>
              <w:t>范围内设置，步进</w:t>
            </w:r>
            <w:r>
              <w:rPr>
                <w:rFonts w:ascii="Arial" w:eastAsia="Arial" w:hAnsi="Arial" w:cs="Arial"/>
                <w:sz w:val="18"/>
                <w:szCs w:val="18"/>
              </w:rPr>
              <w:t>1;</w:t>
            </w:r>
          </w:p>
          <w:p w14:paraId="4E0B5677" w14:textId="77777777" w:rsidR="00213C11" w:rsidRDefault="006228D4">
            <w:pPr>
              <w:pStyle w:val="Other10"/>
              <w:numPr>
                <w:ilvl w:val="0"/>
                <w:numId w:val="7"/>
              </w:numPr>
              <w:shd w:val="clear" w:color="auto" w:fill="auto"/>
              <w:tabs>
                <w:tab w:val="left" w:pos="266"/>
              </w:tabs>
              <w:spacing w:after="220"/>
            </w:pPr>
            <w:proofErr w:type="gramStart"/>
            <w:r>
              <w:t>孔底漂洗</w:t>
            </w:r>
            <w:proofErr w:type="gramEnd"/>
            <w:r>
              <w:t>功能：漂洗时间在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t>秒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-60</w:t>
            </w:r>
            <w:r>
              <w:t>秒范围内可调，步进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秒；</w:t>
            </w:r>
          </w:p>
          <w:p w14:paraId="2400F1F1" w14:textId="77777777" w:rsidR="00213C11" w:rsidRDefault="006228D4">
            <w:pPr>
              <w:pStyle w:val="Other10"/>
              <w:shd w:val="clear" w:color="auto" w:fill="auto"/>
              <w:spacing w:after="220"/>
            </w:pPr>
            <w:r>
              <w:rPr>
                <w:rFonts w:ascii="Arial" w:eastAsia="Arial" w:hAnsi="Arial" w:cs="Arial"/>
                <w:sz w:val="18"/>
                <w:szCs w:val="18"/>
              </w:rPr>
              <w:t>14+</w:t>
            </w:r>
            <w:r>
              <w:t>换液（预洗）功能：换液（预洗）时间在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t>秒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-600</w:t>
            </w:r>
            <w:r>
              <w:t>秒范围内设置，步进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秒；</w:t>
            </w:r>
          </w:p>
          <w:p w14:paraId="534E74CE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66"/>
              </w:tabs>
              <w:spacing w:after="220"/>
            </w:pPr>
            <w:r>
              <w:t>洗板过程提示功能：洗板过程中可以显示剩余清洗次数、</w:t>
            </w:r>
            <w:proofErr w:type="gramStart"/>
            <w:r>
              <w:t>排数以及</w:t>
            </w:r>
            <w:proofErr w:type="gramEnd"/>
            <w:r>
              <w:t>漂洗剩余时间；</w:t>
            </w:r>
          </w:p>
          <w:p w14:paraId="03E3DCE7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59"/>
              </w:tabs>
              <w:spacing w:after="220"/>
              <w:rPr>
                <w:sz w:val="18"/>
                <w:szCs w:val="18"/>
              </w:rPr>
            </w:pPr>
            <w:r>
              <w:t>注液速度可调：仪器具有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级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-4</w:t>
            </w:r>
            <w:r>
              <w:t>级注液速度可供选择，一块整板</w:t>
            </w:r>
            <w:r>
              <w:rPr>
                <w:sz w:val="22"/>
                <w:szCs w:val="22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</w:rPr>
              <w:t>96</w:t>
            </w:r>
            <w:r>
              <w:t>孔）注液时间不大于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45s;</w:t>
            </w:r>
          </w:p>
          <w:p w14:paraId="579E4A21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59"/>
              </w:tabs>
              <w:spacing w:after="220"/>
            </w:pPr>
            <w:r>
              <w:t>适用板型：平底、</w:t>
            </w: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t>型底、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U</w:t>
            </w:r>
            <w:proofErr w:type="gramStart"/>
            <w:r>
              <w:t>型底酶标</w:t>
            </w:r>
            <w:proofErr w:type="gramEnd"/>
            <w:r>
              <w:t>板；</w:t>
            </w:r>
          </w:p>
          <w:p w14:paraId="6E8EC760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66"/>
              </w:tabs>
              <w:spacing w:after="220"/>
            </w:pPr>
            <w:r>
              <w:t>单吸液功能：仪器具有单吸液（不注液）功能，</w:t>
            </w:r>
            <w:proofErr w:type="gramStart"/>
            <w:r>
              <w:t>吸液排数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1-12</w:t>
            </w:r>
            <w:r>
              <w:t>排任选，吸液时间在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-60</w:t>
            </w:r>
            <w:r>
              <w:t>秒范围内</w:t>
            </w:r>
          </w:p>
          <w:p w14:paraId="7683A396" w14:textId="77777777" w:rsidR="00213C11" w:rsidRDefault="006228D4">
            <w:pPr>
              <w:pStyle w:val="Other10"/>
              <w:shd w:val="clear" w:color="auto" w:fill="auto"/>
              <w:spacing w:after="220"/>
              <w:ind w:left="660"/>
            </w:pPr>
            <w:r>
              <w:t>可调，进步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秒；</w:t>
            </w:r>
          </w:p>
          <w:p w14:paraId="3327991E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66"/>
              </w:tabs>
              <w:spacing w:after="220"/>
            </w:pPr>
            <w:r>
              <w:t>洗液通道选择功能：仪器具有三种洗液通道和蒸馏水清洗通道可供选择；</w:t>
            </w:r>
          </w:p>
          <w:p w14:paraId="1129F5D5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74"/>
              </w:tabs>
              <w:spacing w:after="220"/>
            </w:pPr>
            <w:r>
              <w:t>最后吸液时间可调：可以在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t>秒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-60</w:t>
            </w:r>
            <w:r>
              <w:t>秒范围内设置，步进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秒；</w:t>
            </w:r>
          </w:p>
          <w:p w14:paraId="11C8AF5E" w14:textId="77777777" w:rsidR="00213C11" w:rsidRDefault="006228D4">
            <w:pPr>
              <w:pStyle w:val="Other10"/>
              <w:numPr>
                <w:ilvl w:val="0"/>
                <w:numId w:val="8"/>
              </w:numPr>
              <w:shd w:val="clear" w:color="auto" w:fill="auto"/>
              <w:tabs>
                <w:tab w:val="left" w:pos="266"/>
              </w:tabs>
              <w:spacing w:after="220"/>
            </w:pPr>
            <w:r>
              <w:t>贮液瓶液面探测报警功能：废液瓶、洗液瓶和蒸馏水瓶具有液面探测报警功能，可任意选择；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C6B75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35E31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</w:tbl>
    <w:p w14:paraId="2A5E12E0" w14:textId="77777777" w:rsidR="00213C11" w:rsidRDefault="006228D4">
      <w:pPr>
        <w:spacing w:line="1" w:lineRule="exact"/>
        <w:rPr>
          <w:sz w:val="2"/>
          <w:szCs w:val="2"/>
          <w:lang w:eastAsia="zh-CN"/>
        </w:rPr>
      </w:pPr>
      <w:r>
        <w:rPr>
          <w:lang w:eastAsia="zh-C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354"/>
        <w:gridCol w:w="9958"/>
        <w:gridCol w:w="850"/>
        <w:gridCol w:w="914"/>
      </w:tblGrid>
      <w:tr w:rsidR="00213C11" w14:paraId="4817700C" w14:textId="77777777">
        <w:tblPrEx>
          <w:tblCellMar>
            <w:top w:w="0" w:type="dxa"/>
            <w:bottom w:w="0" w:type="dxa"/>
          </w:tblCellMar>
        </w:tblPrEx>
        <w:trPr>
          <w:trHeight w:hRule="exact" w:val="81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6E062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DAF49C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分析天平</w:t>
            </w: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6B273" w14:textId="77777777" w:rsidR="00213C11" w:rsidRDefault="006228D4">
            <w:pPr>
              <w:pStyle w:val="Other10"/>
              <w:numPr>
                <w:ilvl w:val="0"/>
                <w:numId w:val="9"/>
              </w:numPr>
              <w:shd w:val="clear" w:color="auto" w:fill="auto"/>
              <w:tabs>
                <w:tab w:val="left" w:pos="151"/>
              </w:tabs>
              <w:spacing w:line="482" w:lineRule="exact"/>
              <w:ind w:left="640" w:hanging="640"/>
            </w:pPr>
            <w:r>
              <w:t>技术指标</w:t>
            </w:r>
          </w:p>
          <w:p w14:paraId="2F58E54F" w14:textId="77777777" w:rsidR="00213C11" w:rsidRDefault="006228D4">
            <w:pPr>
              <w:pStyle w:val="Other10"/>
              <w:shd w:val="clear" w:color="auto" w:fill="auto"/>
              <w:tabs>
                <w:tab w:val="left" w:pos="1728"/>
              </w:tabs>
              <w:spacing w:after="240" w:line="482" w:lineRule="exact"/>
              <w:ind w:left="640" w:hanging="640"/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1+1</w:t>
            </w:r>
            <w:r>
              <w:t>称重能力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［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］</w:t>
            </w:r>
            <w:r>
              <w:rPr>
                <w:rFonts w:ascii="Arial" w:eastAsia="Arial" w:hAnsi="Arial" w:cs="Arial"/>
                <w:sz w:val="18"/>
                <w:szCs w:val="18"/>
                <w:vertAlign w:val="subscript"/>
                <w:lang w:val="en-US" w:eastAsia="en-US" w:bidi="en-US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120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■</w:t>
            </w:r>
          </w:p>
          <w:p w14:paraId="0061CC90" w14:textId="77777777" w:rsidR="00213C11" w:rsidRDefault="006228D4">
            <w:pPr>
              <w:pStyle w:val="Other10"/>
              <w:numPr>
                <w:ilvl w:val="1"/>
                <w:numId w:val="9"/>
              </w:numPr>
              <w:shd w:val="clear" w:color="auto" w:fill="auto"/>
              <w:tabs>
                <w:tab w:val="left" w:pos="317"/>
              </w:tabs>
              <w:spacing w:line="559" w:lineRule="auto"/>
              <w:ind w:left="640" w:hanging="640"/>
              <w:jc w:val="both"/>
              <w:rPr>
                <w:sz w:val="18"/>
                <w:szCs w:val="18"/>
              </w:rPr>
            </w:pPr>
            <w:r>
              <w:t>可读性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［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mg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］</w:t>
            </w:r>
            <w:r>
              <w:rPr>
                <w:rFonts w:ascii="Arial" w:eastAsia="Arial" w:hAnsi="Arial" w:cs="Arial"/>
                <w:sz w:val="18"/>
                <w:szCs w:val="18"/>
                <w:vertAlign w:val="subscript"/>
                <w:lang w:val="en-US" w:eastAsia="en-US" w:bidi="en-US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 xml:space="preserve"> O.D1</w:t>
            </w:r>
          </w:p>
          <w:p w14:paraId="42F16104" w14:textId="77777777" w:rsidR="00213C11" w:rsidRDefault="006228D4">
            <w:pPr>
              <w:pStyle w:val="Other10"/>
              <w:numPr>
                <w:ilvl w:val="1"/>
                <w:numId w:val="9"/>
              </w:numPr>
              <w:shd w:val="clear" w:color="auto" w:fill="auto"/>
              <w:tabs>
                <w:tab w:val="left" w:pos="317"/>
              </w:tabs>
              <w:spacing w:line="482" w:lineRule="exact"/>
              <w:ind w:left="640" w:hanging="640"/>
              <w:jc w:val="both"/>
              <w:rPr>
                <w:sz w:val="18"/>
                <w:szCs w:val="18"/>
              </w:rPr>
            </w:pPr>
            <w:r>
              <w:t>称重盘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［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mm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］</w:t>
            </w:r>
            <w:r>
              <w:rPr>
                <w:sz w:val="22"/>
                <w:szCs w:val="22"/>
                <w:lang w:val="en-US" w:eastAsia="en-US" w:bidi="en-US"/>
              </w:rPr>
              <w:t>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 xml:space="preserve"> 85*85</w:t>
            </w:r>
          </w:p>
          <w:p w14:paraId="4123B2D7" w14:textId="77777777" w:rsidR="00213C11" w:rsidRDefault="006228D4">
            <w:pPr>
              <w:pStyle w:val="Other10"/>
              <w:shd w:val="clear" w:color="auto" w:fill="auto"/>
              <w:spacing w:line="482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1.4</w:t>
            </w:r>
            <w:r>
              <w:t>典型的稳定时间［矣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］</w:t>
            </w:r>
            <w:r>
              <w:rPr>
                <w:rFonts w:ascii="Arial" w:eastAsia="Arial" w:hAnsi="Arial" w:cs="Arial"/>
                <w:sz w:val="18"/>
                <w:szCs w:val="18"/>
                <w:vertAlign w:val="subscript"/>
                <w:lang w:val="en-US" w:bidi="en-US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  <w:p w14:paraId="1190C8E9" w14:textId="77777777" w:rsidR="00213C11" w:rsidRDefault="006228D4">
            <w:pPr>
              <w:pStyle w:val="Other10"/>
              <w:shd w:val="clear" w:color="auto" w:fill="auto"/>
              <w:spacing w:line="482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1.5</w:t>
            </w:r>
            <w:r>
              <w:t>典型的测量时间［矣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］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: 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  <w:p w14:paraId="7A784E36" w14:textId="77777777" w:rsidR="00213C11" w:rsidRDefault="006228D4">
            <w:pPr>
              <w:pStyle w:val="Other10"/>
              <w:shd w:val="clear" w:color="auto" w:fill="auto"/>
              <w:spacing w:line="482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1.6</w:t>
            </w:r>
            <w:r>
              <w:t>接近最大量程处重复性［</w:t>
            </w:r>
            <w:proofErr w:type="gramStart"/>
            <w:r>
              <w:t>矣土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mg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］</w:t>
            </w:r>
            <w:r>
              <w:rPr>
                <w:sz w:val="22"/>
                <w:szCs w:val="22"/>
                <w:lang w:val="en-US" w:bidi="en-US"/>
              </w:rPr>
              <w:t>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 0.025</w:t>
            </w:r>
          </w:p>
          <w:p w14:paraId="745D56F7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40" w:hanging="640"/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1.7 </w:t>
            </w:r>
            <w:r>
              <w:t>线性［名土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mg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］</w:t>
            </w:r>
            <w:r>
              <w:rPr>
                <w:rFonts w:ascii="Arial" w:eastAsia="Arial" w:hAnsi="Arial" w:cs="Arial"/>
                <w:sz w:val="18"/>
                <w:szCs w:val="18"/>
                <w:vertAlign w:val="subscript"/>
                <w:lang w:val="en-US" w:bidi="en-US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 0.1</w:t>
            </w:r>
          </w:p>
          <w:p w14:paraId="3BDE2A8E" w14:textId="77777777" w:rsidR="00213C11" w:rsidRDefault="006228D4">
            <w:pPr>
              <w:pStyle w:val="Other10"/>
              <w:shd w:val="clear" w:color="auto" w:fill="auto"/>
              <w:spacing w:line="482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1.8</w:t>
            </w:r>
            <w:r>
              <w:t>偏心载重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［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mg</w:t>
            </w:r>
            <w:proofErr w:type="gramStart"/>
            <w:r>
              <w:rPr>
                <w:lang w:val="en-US" w:bidi="en-US"/>
              </w:rPr>
              <w:t>】</w:t>
            </w:r>
            <w:proofErr w:type="gramEnd"/>
            <w:r>
              <w:t>（检验载重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［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］）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: 0.15 </w:t>
            </w:r>
            <w:r>
              <w:rPr>
                <w:rFonts w:ascii="Arial" w:eastAsia="Arial" w:hAnsi="Arial" w:cs="Arial"/>
                <w:sz w:val="18"/>
                <w:szCs w:val="18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sz w:val="18"/>
                <w:szCs w:val="18"/>
              </w:rPr>
              <w:t>）</w:t>
            </w:r>
          </w:p>
          <w:p w14:paraId="551367EB" w14:textId="77777777" w:rsidR="00213C11" w:rsidRDefault="006228D4">
            <w:pPr>
              <w:pStyle w:val="Other10"/>
              <w:shd w:val="clear" w:color="auto" w:fill="auto"/>
              <w:spacing w:line="482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1.9</w:t>
            </w:r>
            <w:r>
              <w:t>操作范围的最佳起点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［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mg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］</w:t>
            </w:r>
            <w:r>
              <w:t>（典型值）：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8.2</w:t>
            </w:r>
          </w:p>
          <w:p w14:paraId="64869682" w14:textId="77777777" w:rsidR="00213C11" w:rsidRDefault="006228D4">
            <w:pPr>
              <w:pStyle w:val="Other10"/>
              <w:numPr>
                <w:ilvl w:val="0"/>
                <w:numId w:val="9"/>
              </w:numPr>
              <w:shd w:val="clear" w:color="auto" w:fill="auto"/>
              <w:tabs>
                <w:tab w:val="left" w:pos="166"/>
              </w:tabs>
              <w:spacing w:line="482" w:lineRule="exact"/>
              <w:ind w:left="640" w:hanging="640"/>
              <w:jc w:val="both"/>
            </w:pPr>
            <w:r>
              <w:t>功能指标</w:t>
            </w:r>
          </w:p>
          <w:p w14:paraId="1A48E7E6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</w:t>
            </w:r>
            <w:r>
              <w:t>智能操作界面，彩色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>
              <w:t>英寸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16: 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9TFT</w:t>
            </w:r>
            <w:r>
              <w:t>触摸屏，清</w:t>
            </w:r>
            <w:proofErr w:type="gramStart"/>
            <w:r>
              <w:t>哳</w:t>
            </w:r>
            <w:proofErr w:type="gramEnd"/>
            <w:r>
              <w:t>显示文本和图形，操作简单提供触摸、滚动、滑动</w:t>
            </w:r>
            <w:r>
              <w:t xml:space="preserve"> </w:t>
            </w:r>
            <w:r>
              <w:t>功能。显示器可分离，适应不同称量操作需求，方便结果读取；</w:t>
            </w:r>
          </w:p>
          <w:p w14:paraId="79F520E4" w14:textId="77777777" w:rsidR="00213C11" w:rsidRDefault="006228D4">
            <w:pPr>
              <w:pStyle w:val="Other10"/>
              <w:shd w:val="clear" w:color="auto" w:fill="auto"/>
              <w:spacing w:line="482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2.2 QAPP:</w:t>
            </w:r>
            <w:r>
              <w:t>可选配内置多种标准应用程序，在天平上就可实现各种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sop</w:t>
            </w:r>
            <w:r>
              <w:t>操作，满足用户多种称量及应用需</w:t>
            </w:r>
            <w:r>
              <w:t xml:space="preserve"> </w:t>
            </w:r>
            <w:r>
              <w:t>求，免费软件升级，配置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User Calibration</w:t>
            </w:r>
            <w:r>
              <w:t>用户校准及测量不确定度，方便期间核查；</w:t>
            </w:r>
          </w:p>
          <w:p w14:paraId="4BFBCFD3" w14:textId="77777777" w:rsidR="00213C11" w:rsidRDefault="006228D4">
            <w:pPr>
              <w:pStyle w:val="Other10"/>
              <w:shd w:val="clear" w:color="auto" w:fill="auto"/>
              <w:spacing w:line="482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2.3</w:t>
            </w:r>
            <w:proofErr w:type="gramStart"/>
            <w:r>
              <w:t>标配全自动调水平</w:t>
            </w:r>
            <w:proofErr w:type="gramEnd"/>
            <w:r>
              <w:t>功能，马达驱动，无需手动调整水平；</w:t>
            </w:r>
          </w:p>
          <w:p w14:paraId="1660BB61" w14:textId="77777777" w:rsidR="00213C11" w:rsidRDefault="006228D4">
            <w:pPr>
              <w:pStyle w:val="Other10"/>
              <w:shd w:val="clear" w:color="auto" w:fill="auto"/>
              <w:spacing w:after="120" w:line="482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2.4</w:t>
            </w:r>
            <w:r>
              <w:t>第三代超级单体传感器，响应速度更快，性能更好，并能适应较差的环境，具有全自动四角误差补偿功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13708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8E9A1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6325CCB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1361"/>
        <w:gridCol w:w="9958"/>
        <w:gridCol w:w="850"/>
        <w:gridCol w:w="907"/>
      </w:tblGrid>
      <w:tr w:rsidR="00213C11" w14:paraId="65DE65E1" w14:textId="77777777">
        <w:tblPrEx>
          <w:tblCellMar>
            <w:top w:w="0" w:type="dxa"/>
            <w:bottom w:w="0" w:type="dxa"/>
          </w:tblCellMar>
        </w:tblPrEx>
        <w:trPr>
          <w:trHeight w:hRule="exact" w:val="815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EB449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71482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A9DB7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firstLine="20"/>
            </w:pPr>
            <w:r>
              <w:t>能，全面提升计量指标；</w:t>
            </w:r>
          </w:p>
          <w:p w14:paraId="17E12AD5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>2+5</w:t>
            </w:r>
            <w:proofErr w:type="gramStart"/>
            <w:r>
              <w:t>鈦制称盘</w:t>
            </w:r>
            <w:proofErr w:type="gramEnd"/>
            <w:r>
              <w:t>，无磁、耐腐蚀、高品质；</w:t>
            </w:r>
          </w:p>
          <w:p w14:paraId="3434ED72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2.6</w:t>
            </w:r>
            <w:r>
              <w:t>称盘下沉式设计：可拆卸，便于清洁；</w:t>
            </w:r>
          </w:p>
          <w:p w14:paraId="6D860481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2.7</w:t>
            </w:r>
            <w:r>
              <w:t>防风罩玻璃表面镀有导电涂层，有效减小静电干扰；</w:t>
            </w:r>
          </w:p>
          <w:p w14:paraId="4967BDC0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2.8</w:t>
            </w:r>
            <w:r>
              <w:t>可选配</w:t>
            </w:r>
            <w:proofErr w:type="gramStart"/>
            <w:r>
              <w:t>配</w:t>
            </w:r>
            <w:proofErr w:type="gramEnd"/>
            <w:r>
              <w:t>手势控制传感器，可识别四种手势，无需接触天平手放在天平附近，就能在工作空间中流畅</w:t>
            </w:r>
            <w:r>
              <w:t xml:space="preserve"> </w:t>
            </w:r>
            <w:r>
              <w:t>挥舞，可以通过手势打开和关闭自动防风罩、启动静电消除器，或将文档发送到设备</w:t>
            </w:r>
          </w:p>
          <w:p w14:paraId="2BE75661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>2+9</w:t>
            </w:r>
            <w:r>
              <w:t>可选配合</w:t>
            </w:r>
            <w:proofErr w:type="gramStart"/>
            <w:r>
              <w:t>规</w:t>
            </w:r>
            <w:proofErr w:type="gramEnd"/>
            <w:r>
              <w:t>性软件包，多级用户管理功能，可</w:t>
            </w:r>
            <w:proofErr w:type="gramStart"/>
            <w:r>
              <w:t>实现组</w:t>
            </w:r>
            <w:proofErr w:type="gramEnd"/>
            <w:r>
              <w:t>群管理，支持本地密码和集成到局域网中的用户密</w:t>
            </w:r>
            <w:r>
              <w:t xml:space="preserve"> </w:t>
            </w:r>
            <w:r>
              <w:t>码管理，以实现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SSO </w:t>
            </w:r>
            <w:r>
              <w:t>（单点登录）状态中心显示信息、报警、错误，校准情况，报警或错误情形下提</w:t>
            </w:r>
            <w:r>
              <w:t xml:space="preserve"> </w:t>
            </w:r>
            <w:proofErr w:type="gramStart"/>
            <w:r>
              <w:t>供帮助</w:t>
            </w:r>
            <w:proofErr w:type="gramEnd"/>
            <w:r>
              <w:t>和支持。</w:t>
            </w:r>
          </w:p>
          <w:p w14:paraId="64E982BB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>2+11</w:t>
            </w:r>
            <w:r>
              <w:t>内置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Alibi</w:t>
            </w:r>
            <w:r>
              <w:t>存储器，可存储约</w:t>
            </w: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  <w:r>
              <w:t>万条称重数据，并且具有循环覆盖机制；所有记录可通过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U</w:t>
            </w:r>
            <w:r>
              <w:t>盘进行安</w:t>
            </w:r>
            <w:r>
              <w:t xml:space="preserve"> </w:t>
            </w:r>
            <w:r>
              <w:t>全备份</w:t>
            </w:r>
            <w:r>
              <w:rPr>
                <w:sz w:val="22"/>
                <w:szCs w:val="22"/>
                <w:lang w:val="en-US" w:bidi="en-US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CSV</w:t>
            </w:r>
            <w:r>
              <w:t>和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PDF</w:t>
            </w:r>
            <w:r>
              <w:t>可选）；</w:t>
            </w:r>
          </w:p>
          <w:p w14:paraId="6D492250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2.12 NTP,</w:t>
            </w:r>
            <w:r>
              <w:t>当天平接入局域网，时间每发生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2s</w:t>
            </w:r>
            <w:r>
              <w:t>偏差便会自动同步；</w:t>
            </w:r>
          </w:p>
          <w:p w14:paraId="29B643DC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2.16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isoCAL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</w:t>
            </w:r>
            <w:r>
              <w:t>温度和时间触发的自动内部校准功能，内置两组校准砝码，可灵活定义天平进行内部校准、外</w:t>
            </w:r>
            <w:r>
              <w:t xml:space="preserve"> </w:t>
            </w:r>
            <w:r>
              <w:t>部校准、多点线性校准；</w:t>
            </w:r>
          </w:p>
          <w:p w14:paraId="50561EDF" w14:textId="77777777" w:rsidR="00213C11" w:rsidRDefault="006228D4">
            <w:pPr>
              <w:pStyle w:val="Other10"/>
              <w:shd w:val="clear" w:color="auto" w:fill="auto"/>
              <w:spacing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2.17</w:t>
            </w:r>
            <w:proofErr w:type="gramStart"/>
            <w:r>
              <w:t>屮</w:t>
            </w:r>
            <w:proofErr w:type="gramEnd"/>
            <w:r>
              <w:t>通讯：</w:t>
            </w:r>
            <w:proofErr w:type="gramStart"/>
            <w:r>
              <w:t>标配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4XUSB</w:t>
            </w:r>
            <w:r>
              <w:rPr>
                <w:lang w:val="en-US" w:bidi="en-US"/>
              </w:rPr>
              <w:t>、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1XRS232,</w:t>
            </w:r>
            <w:r>
              <w:t>以太网口，接口开放，支持各种设备联用和系统接入；</w:t>
            </w:r>
          </w:p>
          <w:p w14:paraId="12EB2396" w14:textId="77777777" w:rsidR="00213C11" w:rsidRDefault="006228D4">
            <w:pPr>
              <w:pStyle w:val="Other10"/>
              <w:shd w:val="clear" w:color="auto" w:fill="auto"/>
              <w:spacing w:after="240" w:line="481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2,18 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Q-</w:t>
            </w:r>
            <w:r>
              <w:t>支架：可适配多种称量容器和样品的支架，提高称重性能，方便操作，</w:t>
            </w:r>
          </w:p>
          <w:p w14:paraId="61C0EB69" w14:textId="77777777" w:rsidR="00213C11" w:rsidRDefault="006228D4">
            <w:pPr>
              <w:pStyle w:val="Other10"/>
              <w:shd w:val="clear" w:color="auto" w:fill="auto"/>
              <w:spacing w:line="557" w:lineRule="auto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t>仪器配置要求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404A5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2FE31" w14:textId="77777777" w:rsidR="00213C11" w:rsidRDefault="00213C11">
            <w:pPr>
              <w:rPr>
                <w:sz w:val="10"/>
                <w:szCs w:val="10"/>
              </w:rPr>
            </w:pPr>
          </w:p>
        </w:tc>
      </w:tr>
    </w:tbl>
    <w:p w14:paraId="1FF75EE7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1354"/>
        <w:gridCol w:w="9958"/>
        <w:gridCol w:w="850"/>
        <w:gridCol w:w="914"/>
      </w:tblGrid>
      <w:tr w:rsidR="00213C11" w14:paraId="77E4D35C" w14:textId="77777777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0888D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371BF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F9536" w14:textId="77777777" w:rsidR="00213C11" w:rsidRDefault="006228D4">
            <w:pPr>
              <w:pStyle w:val="Other10"/>
              <w:shd w:val="clear" w:color="auto" w:fill="auto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3.1</w:t>
            </w:r>
            <w:r>
              <w:t>带打印机</w:t>
            </w:r>
            <w:r>
              <w:t>:(</w:t>
            </w:r>
            <w:r>
              <w:t>长</w:t>
            </w:r>
            <w:r>
              <w:t>*</w:t>
            </w:r>
            <w:r>
              <w:t>宽</w:t>
            </w:r>
            <w:r>
              <w:t>*</w:t>
            </w:r>
            <w:r>
              <w:t>高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25CM*16CM*13.5CM,</w:t>
            </w:r>
            <w:r>
              <w:t>色带：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ERC-43,</w:t>
            </w:r>
            <w:r>
              <w:t>打印纸：</w:t>
            </w:r>
            <w:proofErr w:type="gramStart"/>
            <w:r>
              <w:t>纸宽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76MM </w:t>
            </w:r>
            <w:r>
              <w:t>非热敏纸</w:t>
            </w:r>
            <w: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C16E0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067C8C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  <w:tr w:rsidR="00213C11" w14:paraId="4C37DDA5" w14:textId="77777777">
        <w:tblPrEx>
          <w:tblCellMar>
            <w:top w:w="0" w:type="dxa"/>
            <w:bottom w:w="0" w:type="dxa"/>
          </w:tblCellMar>
        </w:tblPrEx>
        <w:trPr>
          <w:trHeight w:hRule="exact" w:val="718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D5BB9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47FE0" w14:textId="77777777" w:rsidR="00213C11" w:rsidRDefault="006228D4">
            <w:pPr>
              <w:pStyle w:val="Other10"/>
              <w:shd w:val="clear" w:color="auto" w:fill="auto"/>
              <w:spacing w:after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高速低温</w:t>
            </w:r>
          </w:p>
          <w:p w14:paraId="49AAB301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离心机</w:t>
            </w: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20628" w14:textId="77777777" w:rsidR="00213C11" w:rsidRDefault="006228D4">
            <w:pPr>
              <w:pStyle w:val="Other10"/>
              <w:numPr>
                <w:ilvl w:val="0"/>
                <w:numId w:val="10"/>
              </w:numPr>
              <w:shd w:val="clear" w:color="auto" w:fill="auto"/>
              <w:tabs>
                <w:tab w:val="left" w:pos="158"/>
              </w:tabs>
              <w:spacing w:after="220"/>
              <w:rPr>
                <w:sz w:val="18"/>
                <w:szCs w:val="18"/>
              </w:rPr>
            </w:pPr>
            <w:r>
              <w:t>最高转速：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18500r/min</w:t>
            </w:r>
          </w:p>
          <w:p w14:paraId="46D2E95F" w14:textId="77777777" w:rsidR="00213C11" w:rsidRDefault="006228D4">
            <w:pPr>
              <w:pStyle w:val="Other10"/>
              <w:numPr>
                <w:ilvl w:val="0"/>
                <w:numId w:val="10"/>
              </w:numPr>
              <w:shd w:val="clear" w:color="auto" w:fill="auto"/>
              <w:tabs>
                <w:tab w:val="left" w:pos="158"/>
              </w:tabs>
              <w:spacing w:after="220"/>
              <w:rPr>
                <w:sz w:val="18"/>
                <w:szCs w:val="18"/>
              </w:rPr>
            </w:pPr>
            <w:r>
              <w:t>最大相对离心力：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23469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Xg</w:t>
            </w:r>
            <w:proofErr w:type="spellEnd"/>
          </w:p>
          <w:p w14:paraId="244FCE3C" w14:textId="77777777" w:rsidR="00213C11" w:rsidRDefault="006228D4">
            <w:pPr>
              <w:pStyle w:val="Other10"/>
              <w:numPr>
                <w:ilvl w:val="0"/>
                <w:numId w:val="10"/>
              </w:numPr>
              <w:shd w:val="clear" w:color="auto" w:fill="auto"/>
              <w:tabs>
                <w:tab w:val="left" w:pos="166"/>
              </w:tabs>
              <w:spacing w:after="220"/>
              <w:rPr>
                <w:sz w:val="18"/>
                <w:szCs w:val="18"/>
              </w:rPr>
            </w:pPr>
            <w:r>
              <w:t>最大容量：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600ml</w:t>
            </w:r>
          </w:p>
          <w:p w14:paraId="24A79CC7" w14:textId="77777777" w:rsidR="00213C11" w:rsidRDefault="006228D4">
            <w:pPr>
              <w:pStyle w:val="Other10"/>
              <w:shd w:val="clear" w:color="auto" w:fill="auto"/>
              <w:spacing w:after="22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4+</w:t>
            </w:r>
            <w:r>
              <w:t>转速精度：士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20r/min</w:t>
            </w:r>
          </w:p>
          <w:p w14:paraId="4D3654FC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166"/>
              </w:tabs>
              <w:spacing w:after="220"/>
              <w:rPr>
                <w:sz w:val="18"/>
                <w:szCs w:val="18"/>
              </w:rPr>
            </w:pPr>
            <w:r>
              <w:t>温控范围：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-20°C-+40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  <w:lang w:val="en-US" w:eastAsia="en-US" w:bidi="en-US"/>
              </w:rPr>
              <w:t>q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C</w:t>
            </w:r>
          </w:p>
          <w:p w14:paraId="38672775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158"/>
              </w:tabs>
              <w:spacing w:after="220"/>
              <w:rPr>
                <w:sz w:val="18"/>
                <w:szCs w:val="18"/>
              </w:rPr>
            </w:pPr>
            <w:r>
              <w:t>温控精度：士</w:t>
            </w:r>
            <w: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rc</w:t>
            </w:r>
            <w:proofErr w:type="spellEnd"/>
          </w:p>
          <w:p w14:paraId="68617A29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166"/>
              </w:tabs>
              <w:spacing w:after="220"/>
              <w:rPr>
                <w:sz w:val="18"/>
                <w:szCs w:val="18"/>
              </w:rPr>
            </w:pPr>
            <w:r>
              <w:t>定吋范围：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0-999min</w:t>
            </w:r>
          </w:p>
          <w:p w14:paraId="7E985BBF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187"/>
              </w:tabs>
              <w:spacing w:after="220"/>
              <w:rPr>
                <w:sz w:val="18"/>
                <w:szCs w:val="18"/>
              </w:rPr>
            </w:pPr>
            <w:r>
              <w:t>电源：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AC220V50HZ10A</w:t>
            </w:r>
          </w:p>
          <w:p w14:paraId="36049AF5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173"/>
              </w:tabs>
              <w:spacing w:after="220"/>
              <w:rPr>
                <w:sz w:val="18"/>
                <w:szCs w:val="18"/>
              </w:rPr>
            </w:pPr>
            <w:r>
              <w:t>整机功率：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1200W</w:t>
            </w:r>
          </w:p>
          <w:p w14:paraId="69B98A7C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266"/>
              </w:tabs>
              <w:spacing w:after="220"/>
              <w:rPr>
                <w:sz w:val="18"/>
                <w:szCs w:val="18"/>
              </w:rPr>
            </w:pPr>
            <w:r>
              <w:t>离心</w:t>
            </w:r>
            <w:proofErr w:type="gramStart"/>
            <w:r>
              <w:t>腔</w:t>
            </w:r>
            <w:proofErr w:type="gramEnd"/>
            <w:r>
              <w:t>直径：</w:t>
            </w:r>
            <w:r>
              <w:rPr>
                <w:rFonts w:ascii="Arial" w:eastAsia="Arial" w:hAnsi="Arial" w:cs="Arial"/>
                <w:sz w:val="18"/>
                <w:szCs w:val="18"/>
              </w:rPr>
              <w:t>0280</w:t>
            </w:r>
          </w:p>
          <w:p w14:paraId="0E029CF4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266"/>
              </w:tabs>
              <w:spacing w:after="220"/>
              <w:rPr>
                <w:sz w:val="18"/>
                <w:szCs w:val="18"/>
              </w:rPr>
            </w:pPr>
            <w:r>
              <w:t>最快加减速：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25~30s</w:t>
            </w:r>
          </w:p>
          <w:p w14:paraId="154BF151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259"/>
              </w:tabs>
              <w:spacing w:after="220"/>
              <w:rPr>
                <w:sz w:val="18"/>
                <w:szCs w:val="18"/>
              </w:rPr>
            </w:pPr>
            <w:r>
              <w:t>整机噪声：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^55dB(A)</w:t>
            </w:r>
          </w:p>
          <w:p w14:paraId="1D757E81" w14:textId="77777777" w:rsidR="00213C11" w:rsidRDefault="006228D4">
            <w:pPr>
              <w:pStyle w:val="Other10"/>
              <w:numPr>
                <w:ilvl w:val="0"/>
                <w:numId w:val="11"/>
              </w:numPr>
              <w:shd w:val="clear" w:color="auto" w:fill="auto"/>
              <w:tabs>
                <w:tab w:val="left" w:pos="266"/>
              </w:tabs>
              <w:spacing w:after="220"/>
              <w:rPr>
                <w:sz w:val="18"/>
                <w:szCs w:val="18"/>
              </w:rPr>
            </w:pPr>
            <w:r>
              <w:t>外形尺寸：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550X530X360mm</w:t>
            </w:r>
          </w:p>
          <w:p w14:paraId="3F82D8AE" w14:textId="77777777" w:rsidR="00213C11" w:rsidRDefault="006228D4">
            <w:pPr>
              <w:pStyle w:val="Other10"/>
              <w:shd w:val="clear" w:color="auto" w:fill="auto"/>
              <w:spacing w:after="22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  <w:r>
              <w:t>■</w:t>
            </w:r>
            <w:r>
              <w:t>重量：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68kg</w:t>
            </w:r>
          </w:p>
          <w:p w14:paraId="19BF5F6F" w14:textId="77777777" w:rsidR="00213C11" w:rsidRDefault="006228D4">
            <w:pPr>
              <w:pStyle w:val="Other10"/>
              <w:shd w:val="clear" w:color="auto" w:fill="auto"/>
              <w:spacing w:after="22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  <w:r>
              <w:t>、配置要求：配角转子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12*1.5mK 8*15mlmK 6*50ml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CDF18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77748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63EF0A4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1354"/>
        <w:gridCol w:w="9965"/>
        <w:gridCol w:w="842"/>
        <w:gridCol w:w="922"/>
      </w:tblGrid>
      <w:tr w:rsidR="00213C11" w14:paraId="20F7C2AF" w14:textId="77777777">
        <w:tblPrEx>
          <w:tblCellMar>
            <w:top w:w="0" w:type="dxa"/>
            <w:bottom w:w="0" w:type="dxa"/>
          </w:tblCellMar>
        </w:tblPrEx>
        <w:trPr>
          <w:trHeight w:hRule="exact" w:val="8172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2740F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lastRenderedPageBreak/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B2AED" w14:textId="77777777" w:rsidR="00213C11" w:rsidRDefault="006228D4">
            <w:pPr>
              <w:pStyle w:val="Other10"/>
              <w:shd w:val="clear" w:color="auto" w:fill="auto"/>
              <w:spacing w:after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二级生物</w:t>
            </w:r>
          </w:p>
          <w:p w14:paraId="24BAD13E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安全柜</w:t>
            </w:r>
          </w:p>
        </w:tc>
        <w:tc>
          <w:tcPr>
            <w:tcW w:w="9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9F6D7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 </w:t>
            </w:r>
            <w:r>
              <w:t>外形尺寸：长、宽、高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＜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1350mmX820mmXl400mm</w:t>
            </w:r>
          </w:p>
          <w:p w14:paraId="697F5C3C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t>工作区尺寸：长、宽、髙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＞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1200mmX560mmX650mm</w:t>
            </w:r>
          </w:p>
          <w:p w14:paraId="56026A99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  <w:r>
              <w:t>气流模式：达到</w:t>
            </w:r>
            <w:r>
              <w:rPr>
                <w:rFonts w:ascii="Arial" w:eastAsia="Arial" w:hAnsi="Arial" w:cs="Arial"/>
                <w:sz w:val="18"/>
                <w:szCs w:val="18"/>
              </w:rPr>
              <w:t>30%</w:t>
            </w:r>
            <w:r>
              <w:t>外排，</w:t>
            </w:r>
            <w:r>
              <w:rPr>
                <w:rFonts w:ascii="Arial" w:eastAsia="Arial" w:hAnsi="Arial" w:cs="Arial"/>
                <w:sz w:val="18"/>
                <w:szCs w:val="18"/>
              </w:rPr>
              <w:t>70%</w:t>
            </w:r>
            <w:r>
              <w:t>循环要求</w:t>
            </w:r>
          </w:p>
          <w:p w14:paraId="35C052A3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t>下降、流入气流速：下降气流平均流速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＞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0.35m/s</w:t>
            </w:r>
            <w:r>
              <w:rPr>
                <w:sz w:val="22"/>
                <w:szCs w:val="22"/>
                <w:lang w:val="en-US" w:bidi="en-US"/>
              </w:rPr>
              <w:t>；</w:t>
            </w:r>
            <w:r>
              <w:t>进气流平均流速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＞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0.50m/s</w:t>
            </w:r>
          </w:p>
          <w:p w14:paraId="2E2F1600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  <w:r>
              <w:t>风速实时显示：使用温度补偿型风速传感器，实时数字式监控和显示下降气流和流入气流速度</w:t>
            </w:r>
          </w:p>
          <w:p w14:paraId="5F6BCF38" w14:textId="77777777" w:rsidR="00213C11" w:rsidRDefault="006228D4">
            <w:pPr>
              <w:pStyle w:val="Other10"/>
              <w:shd w:val="clear" w:color="auto" w:fill="auto"/>
              <w:spacing w:line="475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>
              <w:t>过滤效果：采用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ULPA</w:t>
            </w:r>
            <w:r>
              <w:t>超高效微皱褶无间隔过滤器，针对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0.12 nm</w:t>
            </w:r>
            <w:r>
              <w:t>颗粒系过滤效率大于</w:t>
            </w:r>
            <w:r>
              <w:rPr>
                <w:rFonts w:ascii="Arial" w:eastAsia="Arial" w:hAnsi="Arial" w:cs="Arial"/>
                <w:sz w:val="18"/>
                <w:szCs w:val="18"/>
              </w:rPr>
              <w:t>99.999% 8</w:t>
            </w:r>
            <w:r>
              <w:t>洁</w:t>
            </w:r>
            <w:proofErr w:type="gramStart"/>
            <w:r>
              <w:t>浄</w:t>
            </w:r>
            <w:proofErr w:type="gramEnd"/>
            <w:r>
              <w:t>等级：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ISO14644.1</w:t>
            </w:r>
            <w:r>
              <w:t>标准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Class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  <w:p w14:paraId="45F993A6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t>风机系统：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ECM</w:t>
            </w:r>
            <w:r>
              <w:t>风机系统，具有阻力感应补偿功能，过滤器堵塞压力增加</w:t>
            </w:r>
            <w:r>
              <w:rPr>
                <w:rFonts w:ascii="Arial" w:eastAsia="Arial" w:hAnsi="Arial" w:cs="Arial"/>
                <w:sz w:val="18"/>
                <w:szCs w:val="18"/>
              </w:rPr>
              <w:t>300%</w:t>
            </w:r>
            <w:r>
              <w:t>情况下仍提供安全风速</w:t>
            </w:r>
          </w:p>
          <w:p w14:paraId="12A22E42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t>控制器系统：实</w:t>
            </w:r>
            <w:proofErr w:type="gramStart"/>
            <w:r>
              <w:t>吋显示</w:t>
            </w:r>
            <w:proofErr w:type="gramEnd"/>
            <w:r>
              <w:t>安全柜运行参数：安全柜的进气流，沉降气流在液晶显示屏上实时显示；可显示</w:t>
            </w:r>
            <w:r>
              <w:t xml:space="preserve"> </w:t>
            </w:r>
            <w:r>
              <w:t>滤器寿命，温度，紫外灯寿命，前窗高度状态提示；有一般用户，管理员和工程师三种使用权限；</w:t>
            </w:r>
            <w:r>
              <w:t xml:space="preserve"> </w:t>
            </w:r>
            <w:r>
              <w:t>当气流有波动时提供声光报警。</w:t>
            </w:r>
          </w:p>
          <w:p w14:paraId="72D5637A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  <w:r>
              <w:t>柜体：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t>度角倾斜</w:t>
            </w:r>
            <w:proofErr w:type="gramStart"/>
            <w:r>
              <w:t>式人体</w:t>
            </w:r>
            <w:proofErr w:type="gramEnd"/>
            <w:r>
              <w:t>工程学设计</w:t>
            </w:r>
          </w:p>
          <w:p w14:paraId="7F5646CA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  <w:r>
              <w:t>操作台面：一体成型不锈钢浅盘式设计，无焊接或螺丝，不会累积污染物；移动式操作台面可以提升或</w:t>
            </w:r>
            <w:r>
              <w:t xml:space="preserve"> </w:t>
            </w:r>
            <w:r>
              <w:t>取出，方便清洁及消毒操作。</w:t>
            </w:r>
          </w:p>
          <w:p w14:paraId="2BE69CCF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  <w:r>
              <w:t>操作室：工作腔两侧与后壁一次冲压成形，大圆弧角设计，便于清洁</w:t>
            </w:r>
          </w:p>
          <w:p w14:paraId="491A7A8E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  <w:r>
              <w:t>操作前窗：无边框滑动式前窗，防爆、抗紫外线、双层覆膜，不会引起操作</w:t>
            </w:r>
          </w:p>
          <w:p w14:paraId="17DC6CC2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60" w:hanging="660"/>
            </w:pPr>
            <w:r>
              <w:t>者</w:t>
            </w:r>
            <w:r>
              <w:t>的视觉疲劳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519C7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AD630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BF485D8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354"/>
        <w:gridCol w:w="9958"/>
        <w:gridCol w:w="850"/>
        <w:gridCol w:w="914"/>
      </w:tblGrid>
      <w:tr w:rsidR="00213C11" w14:paraId="6B99AA96" w14:textId="77777777">
        <w:tblPrEx>
          <w:tblCellMar>
            <w:top w:w="0" w:type="dxa"/>
            <w:bottom w:w="0" w:type="dxa"/>
          </w:tblCellMar>
        </w:tblPrEx>
        <w:trPr>
          <w:trHeight w:hRule="exact" w:val="669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F9A3E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D1025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12A30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  <w:r>
              <w:t>柜体涂层：柜体外部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IsocidTM</w:t>
            </w:r>
            <w:proofErr w:type="spellEnd"/>
            <w:r>
              <w:t>含银离子抗菌涂层，抑制细菌、微生物在柜体表面滋生</w:t>
            </w:r>
          </w:p>
          <w:p w14:paraId="4CAC6FF8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  <w:r>
              <w:t>照度：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＞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1000Lux,</w:t>
            </w:r>
            <w:r>
              <w:t>荧光灯位于非污染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K</w:t>
            </w:r>
            <w:r>
              <w:t>域</w:t>
            </w:r>
          </w:p>
          <w:p w14:paraId="0E505297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  <w:r>
              <w:t>噪音：噪音小于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65dBA</w:t>
            </w:r>
          </w:p>
          <w:p w14:paraId="3A7D27FF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  <w:r>
              <w:t>搁手架：整块抛光不锈钢材质，高于工作台面，不会阻挡前进气孔，易于拆卸</w:t>
            </w:r>
          </w:p>
          <w:p w14:paraId="6E7443DD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  <w:r>
              <w:t>电源插座及水气接口：两个电源插座预留</w:t>
            </w:r>
            <w:proofErr w:type="gramStart"/>
            <w:r>
              <w:t>孔分别</w:t>
            </w:r>
            <w:proofErr w:type="gramEnd"/>
            <w:r>
              <w:t>位于操作室两侧，四个水气接口</w:t>
            </w:r>
            <w:proofErr w:type="gramStart"/>
            <w:r>
              <w:t>预留位</w:t>
            </w:r>
            <w:proofErr w:type="gramEnd"/>
            <w:r>
              <w:t>分别交错位于操</w:t>
            </w:r>
            <w:r>
              <w:t xml:space="preserve"> </w:t>
            </w:r>
            <w:r>
              <w:t>作室两侧；</w:t>
            </w:r>
          </w:p>
          <w:p w14:paraId="7D5C7A81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t>支架：配置可水平调节</w:t>
            </w:r>
            <w:proofErr w:type="gramStart"/>
            <w:r>
              <w:t>的带万向</w:t>
            </w:r>
            <w:proofErr w:type="gramEnd"/>
            <w:r>
              <w:t>脚轮固定高度支架，方便移动。也可选配高度可调的支架以使工作台处</w:t>
            </w:r>
            <w:r>
              <w:t xml:space="preserve"> </w:t>
            </w:r>
            <w:r>
              <w:t>于不同操作高度</w:t>
            </w:r>
          </w:p>
          <w:p w14:paraId="5FD4A591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  <w:r>
              <w:t>必备配件、附件和专用工具；</w:t>
            </w:r>
          </w:p>
          <w:p w14:paraId="7BE08B81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  <w:r>
              <w:t>技术文件：供货方提供操作使用、安装、维护维修手册；</w:t>
            </w:r>
          </w:p>
          <w:p w14:paraId="7054E047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  <w:r>
              <w:t>技术服务和培训：供货方免费现场仪器安装、调试和培训。</w:t>
            </w:r>
          </w:p>
          <w:p w14:paraId="032CECEC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  <w:r>
              <w:t>人员防护：采用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YY0569</w:t>
            </w:r>
            <w:r>
              <w:t>的方法去检测，</w:t>
            </w:r>
            <w:proofErr w:type="gramStart"/>
            <w:r>
              <w:t>碘化钾法测试</w:t>
            </w:r>
            <w:proofErr w:type="gramEnd"/>
            <w:r>
              <w:t>，前窗操作口的保护因子</w:t>
            </w:r>
            <w:proofErr w:type="gramStart"/>
            <w:r>
              <w:t>彡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1*105</w:t>
            </w:r>
          </w:p>
          <w:p w14:paraId="6D89C737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  <w:r>
              <w:t>产品保护：用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YY0569</w:t>
            </w:r>
            <w:r>
              <w:t>的方法去检测，在琼脂培养皿上的枯草芽孢杆菌芽孢矣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5CFU</w:t>
            </w:r>
          </w:p>
          <w:p w14:paraId="59AC6CA3" w14:textId="77777777" w:rsidR="00213C11" w:rsidRDefault="006228D4">
            <w:pPr>
              <w:pStyle w:val="Other10"/>
              <w:shd w:val="clear" w:color="auto" w:fill="auto"/>
              <w:spacing w:line="486" w:lineRule="exact"/>
              <w:ind w:left="660" w:hanging="66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  <w:r>
              <w:t>交叉污染保护：用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YY0569</w:t>
            </w:r>
            <w:r>
              <w:t>的方法去检测，在琼脂培养皿上的姑草芽孢杆菌芽孢名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2CFU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08A19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EB59A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  <w:tr w:rsidR="00213C11" w14:paraId="1DE1E3A3" w14:textId="77777777">
        <w:tblPrEx>
          <w:tblCellMar>
            <w:top w:w="0" w:type="dxa"/>
            <w:bottom w:w="0" w:type="dxa"/>
          </w:tblCellMar>
        </w:tblPrEx>
        <w:trPr>
          <w:trHeight w:hRule="exact" w:val="14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22DF0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903F6" w14:textId="77777777" w:rsidR="00213C11" w:rsidRDefault="006228D4">
            <w:pPr>
              <w:pStyle w:val="Other10"/>
              <w:shd w:val="clear" w:color="auto" w:fill="auto"/>
              <w:spacing w:after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冷冻研磨</w:t>
            </w:r>
          </w:p>
          <w:p w14:paraId="43B9E1EA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仪</w:t>
            </w: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CA274" w14:textId="77777777" w:rsidR="00213C11" w:rsidRDefault="006228D4">
            <w:pPr>
              <w:pStyle w:val="Other10"/>
              <w:shd w:val="clear" w:color="auto" w:fill="auto"/>
              <w:spacing w:after="220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.</w:t>
            </w:r>
            <w:r>
              <w:t>技术参数</w:t>
            </w:r>
          </w:p>
          <w:p w14:paraId="5E910AD0" w14:textId="77777777" w:rsidR="00213C11" w:rsidRDefault="006228D4">
            <w:pPr>
              <w:pStyle w:val="Other10"/>
              <w:shd w:val="clear" w:color="auto" w:fill="auto"/>
              <w:spacing w:after="220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</w:rPr>
              <w:t>1+1</w:t>
            </w:r>
            <w:r>
              <w:t>应用领域：组织均质、研磨、细胞破碎、</w:t>
            </w:r>
            <w:r>
              <w:rPr>
                <w:i/>
                <w:iCs/>
              </w:rPr>
              <w:t>匀浆、</w:t>
            </w:r>
            <w:r>
              <w:t>材料分散、制备、样品混匀、振荡</w:t>
            </w:r>
          </w:p>
          <w:p w14:paraId="7D58C31F" w14:textId="77777777" w:rsidR="00213C11" w:rsidRDefault="006228D4">
            <w:pPr>
              <w:pStyle w:val="Other10"/>
              <w:shd w:val="clear" w:color="auto" w:fill="auto"/>
              <w:spacing w:after="220"/>
              <w:ind w:left="660" w:hanging="660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1.2</w:t>
            </w:r>
            <w:r>
              <w:t>研磨方式：湿磨，干磨，低温研磨都可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27C3D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51349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DE6B176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1354"/>
        <w:gridCol w:w="9958"/>
        <w:gridCol w:w="850"/>
        <w:gridCol w:w="914"/>
      </w:tblGrid>
      <w:tr w:rsidR="00213C11" w14:paraId="0B833A09" w14:textId="77777777">
        <w:tblPrEx>
          <w:tblCellMar>
            <w:top w:w="0" w:type="dxa"/>
            <w:bottom w:w="0" w:type="dxa"/>
          </w:tblCellMar>
        </w:tblPrEx>
        <w:trPr>
          <w:trHeight w:hRule="exact" w:val="8158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3067D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C9E63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4FF8D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1.3</w:t>
            </w:r>
            <w:r>
              <w:t>最大进料尺寸：无要求，根据适配器调节</w:t>
            </w:r>
          </w:p>
          <w:p w14:paraId="5BEC97EB" w14:textId="77777777" w:rsidR="00213C11" w:rsidRDefault="006228D4">
            <w:pPr>
              <w:pStyle w:val="Other10"/>
              <w:shd w:val="clear" w:color="auto" w:fill="auto"/>
              <w:spacing w:line="475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1.4</w:t>
            </w:r>
            <w:r>
              <w:t>最终出料粒度：</w:t>
            </w:r>
          </w:p>
          <w:p w14:paraId="1E8CE817" w14:textId="77777777" w:rsidR="00213C11" w:rsidRDefault="006228D4">
            <w:pPr>
              <w:pStyle w:val="Other10"/>
              <w:shd w:val="clear" w:color="auto" w:fill="auto"/>
              <w:spacing w:line="475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1.5</w:t>
            </w:r>
            <w:proofErr w:type="gramStart"/>
            <w:r>
              <w:t>吋间设定</w:t>
            </w:r>
            <w:proofErr w:type="gramEnd"/>
            <w:r>
              <w:t>：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〜</w:t>
            </w:r>
            <w:r>
              <w:rPr>
                <w:rFonts w:ascii="Arial" w:eastAsia="Arial" w:hAnsi="Arial" w:cs="Arial"/>
                <w:sz w:val="18"/>
                <w:szCs w:val="18"/>
              </w:rPr>
              <w:t>9999</w:t>
            </w:r>
            <w:r>
              <w:t>秒；</w:t>
            </w:r>
          </w:p>
          <w:p w14:paraId="1EB08C68" w14:textId="77777777" w:rsidR="00213C11" w:rsidRDefault="006228D4">
            <w:pPr>
              <w:pStyle w:val="Other10"/>
              <w:shd w:val="clear" w:color="auto" w:fill="auto"/>
              <w:spacing w:line="475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1.6</w:t>
            </w:r>
            <w:r>
              <w:t>频率调节：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10—70 Hz,</w:t>
            </w:r>
            <w:r>
              <w:t>振荡：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300—2100</w:t>
            </w:r>
            <w:r>
              <w:t>次</w:t>
            </w:r>
            <w:r>
              <w:t>/</w:t>
            </w:r>
            <w:r>
              <w:t>分；</w:t>
            </w:r>
          </w:p>
          <w:p w14:paraId="76072148" w14:textId="77777777" w:rsidR="00213C11" w:rsidRDefault="006228D4">
            <w:pPr>
              <w:pStyle w:val="Other10"/>
              <w:shd w:val="clear" w:color="auto" w:fill="auto"/>
              <w:spacing w:line="475" w:lineRule="exact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1.7</w:t>
            </w:r>
            <w:r>
              <w:t>额定电源：交流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220V</w:t>
            </w:r>
            <w:r>
              <w:rPr>
                <w:lang w:val="en-US" w:bidi="en-US"/>
              </w:rPr>
              <w:t>、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50 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Hz,</w:t>
            </w:r>
            <w:r>
              <w:t>额定功率：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180W;</w:t>
            </w:r>
          </w:p>
          <w:p w14:paraId="0A94CD82" w14:textId="77777777" w:rsidR="00213C11" w:rsidRDefault="006228D4">
            <w:pPr>
              <w:pStyle w:val="Other10"/>
              <w:shd w:val="clear" w:color="auto" w:fill="auto"/>
              <w:spacing w:after="260" w:line="475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1.8</w:t>
            </w:r>
            <w:r>
              <w:t>夹具行程：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34mm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（</w:t>
            </w:r>
            <w:r>
              <w:t>垂直往复）；</w:t>
            </w:r>
          </w:p>
          <w:p w14:paraId="099C9B91" w14:textId="77777777" w:rsidR="00213C11" w:rsidRDefault="006228D4">
            <w:pPr>
              <w:pStyle w:val="Other10"/>
              <w:shd w:val="clear" w:color="auto" w:fill="auto"/>
              <w:spacing w:line="552" w:lineRule="auto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1.9 </w:t>
            </w:r>
            <w:r>
              <w:t>外形尺寸</w:t>
            </w:r>
            <w:r>
              <w:t>: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370X360X520 mm</w:t>
            </w:r>
            <w:r>
              <w:rPr>
                <w:sz w:val="22"/>
                <w:szCs w:val="22"/>
                <w:lang w:val="en-US" w:bidi="en-US"/>
              </w:rPr>
              <w:t>；</w:t>
            </w:r>
          </w:p>
          <w:p w14:paraId="5808CB03" w14:textId="77777777" w:rsidR="00213C11" w:rsidRDefault="006228D4">
            <w:pPr>
              <w:pStyle w:val="Other10"/>
              <w:shd w:val="clear" w:color="auto" w:fill="auto"/>
              <w:spacing w:line="475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1.10</w:t>
            </w:r>
            <w:proofErr w:type="gramStart"/>
            <w:r>
              <w:t>编控一体</w:t>
            </w:r>
            <w:proofErr w:type="gramEnd"/>
            <w:r>
              <w:t>屏</w:t>
            </w:r>
            <w:r>
              <w:rPr>
                <w:rFonts w:ascii="Arial" w:eastAsia="Arial" w:hAnsi="Arial" w:cs="Arial"/>
                <w:sz w:val="18"/>
                <w:szCs w:val="18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>
              <w:t>寸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TFT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）</w:t>
            </w:r>
            <w:r>
              <w:rPr>
                <w:sz w:val="22"/>
                <w:szCs w:val="22"/>
                <w:lang w:val="en-US" w:bidi="en-US"/>
              </w:rPr>
              <w:t>，</w:t>
            </w:r>
            <w:r>
              <w:t>设计人性，中英切换，说明书内置，状态实时监控；</w:t>
            </w:r>
          </w:p>
          <w:p w14:paraId="64611AEA" w14:textId="77777777" w:rsidR="00213C11" w:rsidRDefault="006228D4">
            <w:pPr>
              <w:pStyle w:val="Other10"/>
              <w:shd w:val="clear" w:color="auto" w:fill="auto"/>
              <w:spacing w:line="475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1.11</w:t>
            </w:r>
            <w:proofErr w:type="gramStart"/>
            <w:r>
              <w:t>顶级顶级</w:t>
            </w:r>
            <w:proofErr w:type="gramEnd"/>
            <w:r>
              <w:t>光电传感器，釆用高分子材料门锁，可靠、耐用；</w:t>
            </w:r>
          </w:p>
          <w:p w14:paraId="7C526144" w14:textId="77777777" w:rsidR="00213C11" w:rsidRDefault="006228D4">
            <w:pPr>
              <w:pStyle w:val="Other10"/>
              <w:shd w:val="clear" w:color="auto" w:fill="auto"/>
              <w:spacing w:after="260" w:line="475" w:lineRule="exact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1.12</w:t>
            </w:r>
            <w:proofErr w:type="gramStart"/>
            <w:r>
              <w:t>顶级顶级</w:t>
            </w:r>
            <w:proofErr w:type="gramEnd"/>
            <w:r>
              <w:t>传动机构，运行稳定、经久耐用。</w:t>
            </w:r>
          </w:p>
          <w:p w14:paraId="7F6A5ADF" w14:textId="77777777" w:rsidR="00213C11" w:rsidRDefault="006228D4">
            <w:pPr>
              <w:pStyle w:val="Other10"/>
              <w:shd w:val="clear" w:color="auto" w:fill="auto"/>
              <w:spacing w:line="552" w:lineRule="auto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1.13</w:t>
            </w:r>
            <w:r>
              <w:t>带自动中心定位的紧固装置是</w:t>
            </w:r>
          </w:p>
          <w:p w14:paraId="2E2D0FE1" w14:textId="77777777" w:rsidR="00213C11" w:rsidRDefault="006228D4">
            <w:pPr>
              <w:pStyle w:val="Other10"/>
              <w:shd w:val="clear" w:color="auto" w:fill="auto"/>
              <w:spacing w:line="552" w:lineRule="auto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1.14</w:t>
            </w:r>
            <w:r>
              <w:t>保护装置：电磁锁开关</w:t>
            </w:r>
          </w:p>
          <w:p w14:paraId="11C6EFC0" w14:textId="77777777" w:rsidR="00213C11" w:rsidRDefault="006228D4">
            <w:pPr>
              <w:pStyle w:val="Other10"/>
              <w:shd w:val="clear" w:color="auto" w:fill="auto"/>
              <w:spacing w:line="552" w:lineRule="auto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1.15</w:t>
            </w:r>
            <w:r>
              <w:t>制冷方式：压缩机制冷</w:t>
            </w:r>
          </w:p>
          <w:p w14:paraId="17E85765" w14:textId="77777777" w:rsidR="00213C11" w:rsidRDefault="006228D4">
            <w:pPr>
              <w:pStyle w:val="Other10"/>
              <w:shd w:val="clear" w:color="auto" w:fill="auto"/>
              <w:spacing w:line="552" w:lineRule="auto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1.16 </w:t>
            </w:r>
            <w:r>
              <w:t>温度设置：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-20°C."4°C</w:t>
            </w:r>
          </w:p>
          <w:p w14:paraId="476D6B79" w14:textId="77777777" w:rsidR="00213C11" w:rsidRDefault="006228D4">
            <w:pPr>
              <w:pStyle w:val="Other10"/>
              <w:shd w:val="clear" w:color="auto" w:fill="auto"/>
              <w:spacing w:after="120" w:line="475" w:lineRule="exact"/>
              <w:ind w:left="640" w:hanging="640"/>
              <w:jc w:val="both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i.17</w:t>
            </w:r>
            <w:r>
              <w:t>适配器处理量：</w:t>
            </w:r>
            <w:r>
              <w:rPr>
                <w:rFonts w:ascii="Arial" w:eastAsia="Arial" w:hAnsi="Arial" w:cs="Arial"/>
                <w:sz w:val="18"/>
                <w:szCs w:val="18"/>
              </w:rPr>
              <w:t>0+2</w:t>
            </w:r>
            <w:r>
              <w:t>〜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0+5mLX48</w:t>
            </w:r>
            <w:r>
              <w:t>孔的适配器；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1.5-2 mLX48</w:t>
            </w:r>
            <w:r>
              <w:t>孔的适配器；（超低温研磨快速研磨专用，</w:t>
            </w:r>
            <w:r>
              <w:t xml:space="preserve"> </w:t>
            </w:r>
            <w:r>
              <w:t>能耐受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-80°C</w:t>
            </w:r>
            <w:r>
              <w:t>或液氮预冷处理，最大程度保护样品活性）可选配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t>〜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10mLX12</w:t>
            </w:r>
            <w:r>
              <w:t>孔的丝扣旋紧合金研磨</w:t>
            </w:r>
            <w:r>
              <w:t xml:space="preserve"> </w:t>
            </w:r>
            <w:r>
              <w:t>罐；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15 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mLX4</w:t>
            </w:r>
            <w:r>
              <w:t>孔的</w:t>
            </w:r>
            <w:proofErr w:type="gramStart"/>
            <w:r>
              <w:t>丝扣旋紫合金</w:t>
            </w:r>
            <w:proofErr w:type="gramEnd"/>
            <w:r>
              <w:t>研磨罐；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25ml</w:t>
            </w:r>
            <w:r>
              <w:rPr>
                <w:rFonts w:ascii="Arial" w:eastAsia="Arial" w:hAnsi="Arial" w:cs="Arial"/>
                <w:sz w:val="18"/>
                <w:szCs w:val="18"/>
              </w:rPr>
              <w:t>X 2</w:t>
            </w:r>
            <w:r>
              <w:t>孔的丝扣旋紧合金研磨罐；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mLX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t>孔的丝扣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0DA1F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CB6F2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</w:tbl>
    <w:p w14:paraId="44560FC2" w14:textId="77777777" w:rsidR="00213C11" w:rsidRDefault="006228D4">
      <w:pPr>
        <w:spacing w:line="1" w:lineRule="exact"/>
        <w:rPr>
          <w:sz w:val="2"/>
          <w:szCs w:val="2"/>
          <w:lang w:eastAsia="zh-CN"/>
        </w:rPr>
      </w:pPr>
      <w:r>
        <w:rPr>
          <w:lang w:eastAsia="zh-C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1361"/>
        <w:gridCol w:w="9958"/>
        <w:gridCol w:w="850"/>
        <w:gridCol w:w="907"/>
      </w:tblGrid>
      <w:tr w:rsidR="00213C11" w14:paraId="563C1A02" w14:textId="77777777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770ED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3F9B5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F64C7" w14:textId="77777777" w:rsidR="00213C11" w:rsidRDefault="006228D4">
            <w:pPr>
              <w:pStyle w:val="Other10"/>
              <w:shd w:val="clear" w:color="auto" w:fill="auto"/>
              <w:ind w:left="660"/>
            </w:pPr>
            <w:r>
              <w:t>旋紧合金研磨罐；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100ml</w:t>
            </w:r>
            <w:r>
              <w:t>丝扣旋紧合金研磨罐。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9FFD6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986A8B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  <w:tr w:rsidR="00213C11" w14:paraId="5BA7FF63" w14:textId="77777777">
        <w:tblPrEx>
          <w:tblCellMar>
            <w:top w:w="0" w:type="dxa"/>
            <w:bottom w:w="0" w:type="dxa"/>
          </w:tblCellMar>
        </w:tblPrEx>
        <w:trPr>
          <w:trHeight w:hRule="exact" w:val="4788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EA274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B3346" w14:textId="77777777" w:rsidR="00213C11" w:rsidRDefault="006228D4">
            <w:pPr>
              <w:pStyle w:val="Other10"/>
              <w:shd w:val="clear" w:color="auto" w:fill="auto"/>
              <w:spacing w:after="2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浮游微生</w:t>
            </w:r>
          </w:p>
          <w:p w14:paraId="519AFD4A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物采样器</w:t>
            </w: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3D933" w14:textId="77777777" w:rsidR="00213C11" w:rsidRDefault="006228D4">
            <w:pPr>
              <w:pStyle w:val="Other10"/>
              <w:shd w:val="clear" w:color="auto" w:fill="auto"/>
              <w:tabs>
                <w:tab w:val="left" w:pos="634"/>
              </w:tabs>
              <w:spacing w:line="475" w:lineRule="exact"/>
              <w:jc w:val="both"/>
            </w:pPr>
            <w:r>
              <w:t>流</w:t>
            </w:r>
            <w:r>
              <w:tab/>
            </w:r>
            <w:r>
              <w:t>量：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100L/</w:t>
            </w:r>
            <w:r>
              <w:t>分钟</w:t>
            </w:r>
          </w:p>
          <w:p w14:paraId="42E040C9" w14:textId="77777777" w:rsidR="00213C11" w:rsidRDefault="006228D4">
            <w:pPr>
              <w:pStyle w:val="Other10"/>
              <w:shd w:val="clear" w:color="auto" w:fill="auto"/>
              <w:tabs>
                <w:tab w:val="left" w:pos="641"/>
              </w:tabs>
              <w:spacing w:line="475" w:lineRule="exact"/>
              <w:jc w:val="both"/>
              <w:rPr>
                <w:sz w:val="18"/>
                <w:szCs w:val="18"/>
              </w:rPr>
            </w:pPr>
            <w:r>
              <w:t>尺</w:t>
            </w:r>
            <w:r>
              <w:tab/>
            </w:r>
            <w:r>
              <w:t>寸：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110 X 135 X 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330mm</w:t>
            </w:r>
          </w:p>
          <w:p w14:paraId="30222EE5" w14:textId="77777777" w:rsidR="00213C11" w:rsidRDefault="006228D4">
            <w:pPr>
              <w:pStyle w:val="Other10"/>
              <w:shd w:val="clear" w:color="auto" w:fill="auto"/>
              <w:tabs>
                <w:tab w:val="left" w:pos="626"/>
              </w:tabs>
              <w:spacing w:line="475" w:lineRule="exact"/>
              <w:jc w:val="both"/>
              <w:rPr>
                <w:sz w:val="18"/>
                <w:szCs w:val="18"/>
              </w:rPr>
            </w:pPr>
            <w:r>
              <w:t>重</w:t>
            </w:r>
            <w:r>
              <w:tab/>
            </w:r>
            <w:r>
              <w:t>量：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2.6KG</w:t>
            </w:r>
          </w:p>
          <w:p w14:paraId="2A6DD2CC" w14:textId="77777777" w:rsidR="00213C11" w:rsidRDefault="006228D4">
            <w:pPr>
              <w:pStyle w:val="Other10"/>
              <w:shd w:val="clear" w:color="auto" w:fill="auto"/>
              <w:spacing w:line="475" w:lineRule="exact"/>
              <w:jc w:val="both"/>
            </w:pPr>
            <w:r>
              <w:t>外壳材质：银白、亮蓝色铝合金</w:t>
            </w:r>
          </w:p>
          <w:p w14:paraId="523C9A26" w14:textId="77777777" w:rsidR="00213C11" w:rsidRDefault="006228D4">
            <w:pPr>
              <w:pStyle w:val="Other10"/>
              <w:shd w:val="clear" w:color="auto" w:fill="auto"/>
              <w:spacing w:line="475" w:lineRule="exact"/>
              <w:jc w:val="both"/>
              <w:rPr>
                <w:sz w:val="18"/>
                <w:szCs w:val="18"/>
              </w:rPr>
            </w:pPr>
            <w:r>
              <w:t>适用培养皿直径：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90mm</w:t>
            </w:r>
          </w:p>
          <w:p w14:paraId="79F28CED" w14:textId="77777777" w:rsidR="00213C11" w:rsidRDefault="006228D4">
            <w:pPr>
              <w:pStyle w:val="Other10"/>
              <w:shd w:val="clear" w:color="auto" w:fill="auto"/>
              <w:spacing w:line="475" w:lineRule="exact"/>
              <w:jc w:val="both"/>
              <w:rPr>
                <w:sz w:val="18"/>
                <w:szCs w:val="18"/>
              </w:rPr>
            </w:pPr>
            <w:r>
              <w:t>误差范围：土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2.5%</w:t>
            </w:r>
          </w:p>
          <w:p w14:paraId="69155A3B" w14:textId="77777777" w:rsidR="00213C11" w:rsidRDefault="006228D4">
            <w:pPr>
              <w:pStyle w:val="Other10"/>
              <w:shd w:val="clear" w:color="auto" w:fill="auto"/>
              <w:spacing w:line="475" w:lineRule="exact"/>
            </w:pPr>
            <w:r>
              <w:t>设定体积范围：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10-6000</w:t>
            </w:r>
            <w:r>
              <w:t>升</w:t>
            </w:r>
          </w:p>
          <w:p w14:paraId="73336644" w14:textId="77777777" w:rsidR="00213C11" w:rsidRDefault="006228D4">
            <w:pPr>
              <w:pStyle w:val="Other10"/>
              <w:shd w:val="clear" w:color="auto" w:fill="auto"/>
              <w:spacing w:line="475" w:lineRule="exact"/>
            </w:pPr>
            <w:r>
              <w:t>显示器：全中文液晶显屏</w:t>
            </w:r>
          </w:p>
          <w:p w14:paraId="15E740EE" w14:textId="77777777" w:rsidR="00213C11" w:rsidRDefault="006228D4">
            <w:pPr>
              <w:pStyle w:val="Other10"/>
              <w:shd w:val="clear" w:color="auto" w:fill="auto"/>
              <w:tabs>
                <w:tab w:val="left" w:pos="634"/>
              </w:tabs>
              <w:spacing w:line="475" w:lineRule="exact"/>
              <w:ind w:right="3800"/>
              <w:jc w:val="both"/>
            </w:pPr>
            <w:r>
              <w:t>充电器：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110-240V,50-60Hz </w:t>
            </w:r>
            <w:r>
              <w:t>（全球通用电压锂电池专用充电器）</w:t>
            </w:r>
            <w:r>
              <w:t xml:space="preserve"> </w:t>
            </w:r>
            <w:r>
              <w:t>电</w:t>
            </w:r>
            <w:r>
              <w:tab/>
            </w:r>
            <w:r>
              <w:t>池：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7.4V</w:t>
            </w:r>
            <w:r>
              <w:t>可充电聚合物锂电池（连续使用长达</w:t>
            </w: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  <w:r>
              <w:t>小时）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2B89C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123D1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C11" w14:paraId="707B6806" w14:textId="77777777">
        <w:tblPrEx>
          <w:tblCellMar>
            <w:top w:w="0" w:type="dxa"/>
            <w:bottom w:w="0" w:type="dxa"/>
          </w:tblCellMar>
        </w:tblPrEx>
        <w:trPr>
          <w:trHeight w:hRule="exact" w:val="288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D5979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5E4EFF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制冰机</w:t>
            </w: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976E2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t>操作系统：一键启动，全自动控制</w:t>
            </w:r>
          </w:p>
          <w:p w14:paraId="7F22ABAB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t>冰块形状：雪花碎冰（不规则细小颗粒）</w:t>
            </w:r>
          </w:p>
          <w:p w14:paraId="7020AAB7" w14:textId="77777777" w:rsidR="00213C11" w:rsidRDefault="006228D4">
            <w:pPr>
              <w:pStyle w:val="Other10"/>
              <w:numPr>
                <w:ilvl w:val="0"/>
                <w:numId w:val="12"/>
              </w:numPr>
              <w:shd w:val="clear" w:color="auto" w:fill="auto"/>
              <w:tabs>
                <w:tab w:val="left" w:pos="223"/>
              </w:tabs>
              <w:spacing w:after="240"/>
              <w:rPr>
                <w:sz w:val="18"/>
                <w:szCs w:val="18"/>
              </w:rPr>
            </w:pPr>
            <w:r>
              <w:t>制冰量</w:t>
            </w:r>
            <w:r>
              <w:rPr>
                <w:sz w:val="22"/>
                <w:szCs w:val="22"/>
                <w:lang w:val="en-US" w:eastAsia="en-US" w:bidi="en-US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l&lt;g/24h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）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:</w:t>
            </w:r>
            <w:r>
              <w:t>约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60kg/24H</w:t>
            </w:r>
          </w:p>
          <w:p w14:paraId="30422864" w14:textId="77777777" w:rsidR="00213C11" w:rsidRDefault="006228D4">
            <w:pPr>
              <w:pStyle w:val="Other10"/>
              <w:numPr>
                <w:ilvl w:val="0"/>
                <w:numId w:val="12"/>
              </w:numPr>
              <w:shd w:val="clear" w:color="auto" w:fill="auto"/>
              <w:tabs>
                <w:tab w:val="left" w:pos="223"/>
              </w:tabs>
              <w:spacing w:after="240"/>
              <w:rPr>
                <w:sz w:val="18"/>
                <w:szCs w:val="18"/>
              </w:rPr>
            </w:pPr>
            <w:proofErr w:type="gramStart"/>
            <w:r>
              <w:t>贮冰量</w:t>
            </w:r>
            <w:proofErr w:type="gramEnd"/>
            <w:r>
              <w:rPr>
                <w:sz w:val="22"/>
                <w:szCs w:val="22"/>
                <w:lang w:val="en-US" w:eastAsia="en-US" w:bidi="en-US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kg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）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: 30kg</w:t>
            </w:r>
          </w:p>
          <w:p w14:paraId="75144C2E" w14:textId="77777777" w:rsidR="00213C11" w:rsidRDefault="006228D4">
            <w:pPr>
              <w:pStyle w:val="Other10"/>
              <w:numPr>
                <w:ilvl w:val="0"/>
                <w:numId w:val="12"/>
              </w:numPr>
              <w:shd w:val="clear" w:color="auto" w:fill="auto"/>
              <w:tabs>
                <w:tab w:val="left" w:pos="245"/>
              </w:tabs>
              <w:spacing w:after="240"/>
              <w:rPr>
                <w:sz w:val="18"/>
                <w:szCs w:val="18"/>
              </w:rPr>
            </w:pPr>
            <w:r>
              <w:t>电源电压</w:t>
            </w:r>
            <w:r>
              <w:rPr>
                <w:sz w:val="22"/>
                <w:szCs w:val="22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）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220V, 50Hz</w:t>
            </w:r>
          </w:p>
          <w:p w14:paraId="26BB8855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  <w:r>
              <w:t>耗电量</w:t>
            </w:r>
            <w:r>
              <w:rPr>
                <w:sz w:val="22"/>
                <w:szCs w:val="22"/>
                <w:lang w:val="en-US" w:eastAsia="en-US" w:bidi="en-US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）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: 380w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9F608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03985" w14:textId="77777777" w:rsidR="00213C11" w:rsidRDefault="006228D4">
            <w:pPr>
              <w:pStyle w:val="Other1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9529DAC" w14:textId="77777777" w:rsidR="00213C11" w:rsidRDefault="006228D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1354"/>
        <w:gridCol w:w="9958"/>
        <w:gridCol w:w="850"/>
        <w:gridCol w:w="914"/>
      </w:tblGrid>
      <w:tr w:rsidR="00213C11" w14:paraId="2BDF6031" w14:textId="77777777">
        <w:tblPrEx>
          <w:tblCellMar>
            <w:top w:w="0" w:type="dxa"/>
            <w:bottom w:w="0" w:type="dxa"/>
          </w:tblCellMar>
        </w:tblPrEx>
        <w:trPr>
          <w:trHeight w:hRule="exact" w:val="8172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7B41E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59433" w14:textId="77777777" w:rsidR="00213C11" w:rsidRDefault="00213C11">
            <w:pPr>
              <w:rPr>
                <w:sz w:val="10"/>
                <w:szCs w:val="10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53564C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7 </w:t>
            </w:r>
            <w:r>
              <w:t>耗水量</w:t>
            </w:r>
            <w:r>
              <w:rPr>
                <w:sz w:val="22"/>
                <w:szCs w:val="22"/>
                <w:lang w:val="en-US" w:eastAsia="en-US" w:bidi="en-US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  <w:lang w:val="en-US" w:eastAsia="en-US" w:bidi="en-US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/</w:t>
            </w:r>
            <w:r>
              <w:t>天）：约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0.075m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  <w:lang w:val="en-US" w:eastAsia="en-US" w:bidi="en-US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 xml:space="preserve"> /24H</w:t>
            </w:r>
          </w:p>
          <w:p w14:paraId="28228AE3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t>制冰方式：</w:t>
            </w:r>
            <w:proofErr w:type="gramStart"/>
            <w:r>
              <w:t>旋释挤压</w:t>
            </w:r>
            <w:proofErr w:type="gramEnd"/>
            <w:r>
              <w:t>式，自然落下</w:t>
            </w:r>
          </w:p>
          <w:p w14:paraId="5036E1CF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t>环境温度要求</w:t>
            </w:r>
            <w:r>
              <w:rPr>
                <w:sz w:val="22"/>
                <w:szCs w:val="22"/>
                <w:lang w:val="en-US" w:bidi="en-US"/>
              </w:rPr>
              <w:t>（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°C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）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: 5°C—35°C</w:t>
            </w:r>
          </w:p>
          <w:p w14:paraId="648196A4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t>冷却方式：风冷</w:t>
            </w:r>
          </w:p>
          <w:p w14:paraId="5A7D069D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  <w:r>
              <w:t>压缩机、制冷剂：顶级，无氟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R134a</w:t>
            </w:r>
          </w:p>
          <w:p w14:paraId="0973AA9A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  <w:r>
              <w:t>可调节底脚：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  <w:r>
              <w:t>个（可调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70-105mm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）</w:t>
            </w:r>
          </w:p>
          <w:p w14:paraId="35648932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  <w:r>
              <w:t>配管尺寸：供水口：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1/2</w:t>
            </w:r>
            <w:r>
              <w:t>英寸</w:t>
            </w:r>
          </w:p>
          <w:p w14:paraId="6CF0264B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t>排水口：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3/4</w:t>
            </w:r>
            <w:r>
              <w:t>英寸</w:t>
            </w:r>
          </w:p>
          <w:p w14:paraId="53F9F0FF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t>外径尺寸：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26mm</w:t>
            </w:r>
          </w:p>
          <w:p w14:paraId="369F5A41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  <w:r>
              <w:t>外箱材料：前板</w:t>
            </w:r>
            <w:r>
              <w:t>/</w:t>
            </w:r>
            <w:r>
              <w:t>侧板：</w:t>
            </w:r>
            <w:r>
              <w:rPr>
                <w:rFonts w:ascii="Arial" w:eastAsia="Arial" w:hAnsi="Arial" w:cs="Arial"/>
                <w:sz w:val="18"/>
                <w:szCs w:val="18"/>
              </w:rPr>
              <w:t>304</w:t>
            </w:r>
            <w:r>
              <w:t>不锈钢材质</w:t>
            </w:r>
          </w:p>
          <w:p w14:paraId="1A562D82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t>顶层：</w:t>
            </w:r>
            <w:r>
              <w:rPr>
                <w:rFonts w:ascii="Arial" w:eastAsia="Arial" w:hAnsi="Arial" w:cs="Arial"/>
                <w:sz w:val="18"/>
                <w:szCs w:val="18"/>
              </w:rPr>
              <w:t>304</w:t>
            </w:r>
            <w:r>
              <w:t>不锈钢村质</w:t>
            </w:r>
          </w:p>
          <w:p w14:paraId="771C890C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t>后板：</w:t>
            </w:r>
            <w:r>
              <w:rPr>
                <w:rFonts w:ascii="Arial" w:eastAsia="Arial" w:hAnsi="Arial" w:cs="Arial"/>
                <w:sz w:val="18"/>
                <w:szCs w:val="18"/>
              </w:rPr>
              <w:t>304</w:t>
            </w:r>
            <w:r>
              <w:t>不锈钢材质</w:t>
            </w:r>
          </w:p>
          <w:p w14:paraId="1CC293BD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  <w:r>
              <w:t>内箱材料：</w:t>
            </w:r>
            <w:proofErr w:type="gramStart"/>
            <w:r>
              <w:t>贮冰室内</w:t>
            </w:r>
            <w:proofErr w:type="gramEnd"/>
            <w:r>
              <w:t>部：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ABS</w:t>
            </w:r>
            <w:r>
              <w:t>树脂隔热层，无氟硬质聚亚胺</w:t>
            </w:r>
            <w:proofErr w:type="gramStart"/>
            <w:r>
              <w:t>酯</w:t>
            </w:r>
            <w:proofErr w:type="gramEnd"/>
            <w:r>
              <w:t>原位整体发泡层</w:t>
            </w:r>
          </w:p>
          <w:p w14:paraId="6FAA6F3B" w14:textId="77777777" w:rsidR="00213C11" w:rsidRDefault="006228D4">
            <w:pPr>
              <w:pStyle w:val="Other10"/>
              <w:shd w:val="clear" w:color="auto" w:fill="auto"/>
              <w:spacing w:after="240"/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  <w:r>
              <w:t>维护配件：可单独更换的制冷单元</w:t>
            </w:r>
          </w:p>
          <w:p w14:paraId="787A25C3" w14:textId="77777777" w:rsidR="00213C11" w:rsidRDefault="006228D4">
            <w:pPr>
              <w:pStyle w:val="Other10"/>
              <w:shd w:val="clear" w:color="auto" w:fill="auto"/>
              <w:spacing w:after="240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  <w:r>
              <w:t>制冰机尺寸（长</w:t>
            </w:r>
            <w:r>
              <w:rPr>
                <w:lang w:val="en-US" w:bidi="en-US"/>
              </w:rPr>
              <w:t>*</w:t>
            </w:r>
            <w:r>
              <w:t>宽</w:t>
            </w:r>
            <w:r>
              <w:t>*</w:t>
            </w:r>
            <w:r>
              <w:t>高）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>mm</w:t>
            </w:r>
            <w:r>
              <w:rPr>
                <w:sz w:val="22"/>
                <w:szCs w:val="22"/>
                <w:lang w:val="en-US" w:bidi="en-US"/>
              </w:rPr>
              <w:t>：</w:t>
            </w: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 480x560x770mm</w:t>
            </w:r>
          </w:p>
          <w:p w14:paraId="0107A972" w14:textId="77777777" w:rsidR="00213C11" w:rsidRDefault="006228D4">
            <w:pPr>
              <w:pStyle w:val="Other10"/>
              <w:shd w:val="clear" w:color="auto" w:fill="auto"/>
              <w:spacing w:after="240"/>
              <w:jc w:val="right"/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  <w:r>
              <w:t>结构特点：电脑自动控制系统，保证机器自动运行，自动检测，提高机器稳定性和维护、保养的便利性；</w:t>
            </w:r>
          </w:p>
          <w:p w14:paraId="1DFC3AC8" w14:textId="77777777" w:rsidR="00213C11" w:rsidRDefault="006228D4">
            <w:pPr>
              <w:pStyle w:val="Other10"/>
              <w:shd w:val="clear" w:color="auto" w:fill="auto"/>
              <w:spacing w:after="240"/>
              <w:jc w:val="right"/>
            </w:pPr>
            <w:r>
              <w:t>釆用冰刀，保证整机运行稳定，出冰效率更高，寿命更长；正面吸风，正面排风，即使在空间紧凑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7BF41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11995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</w:tbl>
    <w:p w14:paraId="337A0354" w14:textId="77777777" w:rsidR="00213C11" w:rsidRDefault="006228D4">
      <w:pPr>
        <w:spacing w:line="1" w:lineRule="exact"/>
        <w:rPr>
          <w:sz w:val="2"/>
          <w:szCs w:val="2"/>
          <w:lang w:eastAsia="zh-CN"/>
        </w:rPr>
      </w:pPr>
      <w:r>
        <w:rPr>
          <w:lang w:eastAsia="zh-C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1354"/>
        <w:gridCol w:w="9958"/>
        <w:gridCol w:w="850"/>
        <w:gridCol w:w="907"/>
      </w:tblGrid>
      <w:tr w:rsidR="00213C11" w14:paraId="5BAE8DED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E8AF3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57985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3DD39" w14:textId="77777777" w:rsidR="00213C11" w:rsidRDefault="006228D4">
            <w:pPr>
              <w:pStyle w:val="Other10"/>
              <w:shd w:val="clear" w:color="auto" w:fill="auto"/>
              <w:ind w:left="680"/>
            </w:pPr>
            <w:r>
              <w:t>的地方或高温环境下仍能正常运行。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AC1ED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E826E" w14:textId="77777777" w:rsidR="00213C11" w:rsidRDefault="00213C11">
            <w:pPr>
              <w:rPr>
                <w:sz w:val="10"/>
                <w:szCs w:val="10"/>
                <w:lang w:eastAsia="zh-CN"/>
              </w:rPr>
            </w:pPr>
          </w:p>
        </w:tc>
      </w:tr>
    </w:tbl>
    <w:p w14:paraId="5287A060" w14:textId="77777777" w:rsidR="00213C11" w:rsidRDefault="00213C11">
      <w:pPr>
        <w:rPr>
          <w:lang w:eastAsia="zh-CN"/>
        </w:rPr>
        <w:sectPr w:rsidR="00213C11">
          <w:pgSz w:w="16840" w:h="11900" w:orient="landscape"/>
          <w:pgMar w:top="1878" w:right="1521" w:bottom="1613" w:left="1113" w:header="1450" w:footer="1185" w:gutter="0"/>
          <w:cols w:space="720"/>
          <w:noEndnote/>
          <w:docGrid w:linePitch="360"/>
        </w:sectPr>
      </w:pPr>
    </w:p>
    <w:p w14:paraId="38207691" w14:textId="77777777" w:rsidR="00213C11" w:rsidRDefault="006228D4">
      <w:pPr>
        <w:pStyle w:val="Bodytext20"/>
        <w:framePr w:w="878" w:h="403" w:wrap="none" w:hAnchor="page" w:x="1891" w:y="1"/>
        <w:shd w:val="clear" w:color="auto" w:fill="auto"/>
        <w:spacing w:after="0"/>
        <w:rPr>
          <w:sz w:val="30"/>
          <w:szCs w:val="30"/>
        </w:rPr>
      </w:pPr>
      <w:r>
        <w:lastRenderedPageBreak/>
        <w:t>附件</w:t>
      </w:r>
      <w:r>
        <w:rPr>
          <w:rFonts w:ascii="Arial" w:eastAsia="Arial" w:hAnsi="Arial" w:cs="Arial"/>
          <w:sz w:val="26"/>
          <w:szCs w:val="26"/>
        </w:rPr>
        <w:t>5</w:t>
      </w:r>
      <w:r>
        <w:rPr>
          <w:sz w:val="30"/>
          <w:szCs w:val="30"/>
        </w:rPr>
        <w:t>：</w:t>
      </w:r>
    </w:p>
    <w:p w14:paraId="50715D89" w14:textId="77777777" w:rsidR="00213C11" w:rsidRDefault="00213C11">
      <w:pPr>
        <w:spacing w:after="402" w:line="1" w:lineRule="exact"/>
        <w:rPr>
          <w:lang w:eastAsia="zh-CN"/>
        </w:rPr>
      </w:pPr>
    </w:p>
    <w:p w14:paraId="281E27D7" w14:textId="77777777" w:rsidR="00213C11" w:rsidRDefault="00213C11">
      <w:pPr>
        <w:spacing w:line="1" w:lineRule="exact"/>
        <w:rPr>
          <w:lang w:eastAsia="zh-CN"/>
        </w:rPr>
        <w:sectPr w:rsidR="00213C11">
          <w:pgSz w:w="11900" w:h="16840"/>
          <w:pgMar w:top="1359" w:right="2587" w:bottom="3949" w:left="1890" w:header="931" w:footer="3521" w:gutter="0"/>
          <w:cols w:space="720"/>
          <w:noEndnote/>
          <w:docGrid w:linePitch="360"/>
        </w:sectPr>
      </w:pPr>
    </w:p>
    <w:p w14:paraId="27EB1921" w14:textId="77777777" w:rsidR="00213C11" w:rsidRDefault="006228D4">
      <w:pPr>
        <w:pStyle w:val="Heading110"/>
        <w:keepNext/>
        <w:keepLines/>
        <w:shd w:val="clear" w:color="auto" w:fill="auto"/>
        <w:spacing w:after="760" w:line="240" w:lineRule="auto"/>
        <w:ind w:left="0"/>
      </w:pPr>
      <w:bookmarkStart w:id="1" w:name="bookmark1"/>
      <w:r>
        <w:t>中标通知书</w:t>
      </w:r>
      <w:bookmarkEnd w:id="1"/>
    </w:p>
    <w:p w14:paraId="012FDF68" w14:textId="77777777" w:rsidR="00213C11" w:rsidRDefault="006228D4">
      <w:pPr>
        <w:pStyle w:val="Bodytext10"/>
        <w:shd w:val="clear" w:color="auto" w:fill="auto"/>
        <w:spacing w:after="160" w:line="259" w:lineRule="exact"/>
        <w:ind w:firstLine="0"/>
        <w:jc w:val="center"/>
        <w:rPr>
          <w:sz w:val="20"/>
          <w:szCs w:val="20"/>
        </w:rPr>
      </w:pPr>
      <w:r>
        <w:rPr>
          <w:sz w:val="20"/>
          <w:szCs w:val="20"/>
          <w:lang w:val="en-US" w:bidi="en-US"/>
        </w:rPr>
        <w:t>*</w:t>
      </w:r>
      <w:r>
        <w:rPr>
          <w:sz w:val="20"/>
          <w:szCs w:val="20"/>
        </w:rPr>
        <w:t>标（</w:t>
      </w:r>
      <w:proofErr w:type="gramStart"/>
      <w:r>
        <w:rPr>
          <w:sz w:val="20"/>
          <w:szCs w:val="20"/>
        </w:rPr>
        <w:t>虐</w:t>
      </w:r>
      <w:proofErr w:type="gramEnd"/>
      <w:r>
        <w:rPr>
          <w:sz w:val="20"/>
          <w:szCs w:val="20"/>
        </w:rPr>
        <w:t>交</w:t>
      </w:r>
      <w:proofErr w:type="gramStart"/>
      <w:r>
        <w:rPr>
          <w:sz w:val="20"/>
          <w:szCs w:val="20"/>
        </w:rPr>
        <w:t>》</w:t>
      </w:r>
      <w:proofErr w:type="gramEnd"/>
      <w:r>
        <w:rPr>
          <w:sz w:val="20"/>
          <w:szCs w:val="20"/>
        </w:rPr>
        <w:t>通知书</w:t>
      </w:r>
    </w:p>
    <w:p w14:paraId="249A5926" w14:textId="77777777" w:rsidR="00213C11" w:rsidRDefault="006228D4">
      <w:pPr>
        <w:pStyle w:val="Bodytext10"/>
        <w:shd w:val="clear" w:color="auto" w:fill="auto"/>
        <w:spacing w:after="160" w:line="259" w:lineRule="exact"/>
        <w:ind w:firstLine="0"/>
        <w:rPr>
          <w:sz w:val="20"/>
          <w:szCs w:val="20"/>
        </w:rPr>
      </w:pPr>
      <w:proofErr w:type="gramStart"/>
      <w:r>
        <w:rPr>
          <w:sz w:val="20"/>
          <w:szCs w:val="20"/>
        </w:rPr>
        <w:t>郄州元</w:t>
      </w:r>
      <w:proofErr w:type="gramEnd"/>
      <w:r>
        <w:rPr>
          <w:sz w:val="20"/>
          <w:szCs w:val="20"/>
        </w:rPr>
        <w:t>强佼器设备有限公司：</w:t>
      </w:r>
    </w:p>
    <w:p w14:paraId="505ABB68" w14:textId="77777777" w:rsidR="00213C11" w:rsidRDefault="006228D4">
      <w:pPr>
        <w:pStyle w:val="Bodytext10"/>
        <w:shd w:val="clear" w:color="auto" w:fill="auto"/>
        <w:spacing w:after="160" w:line="259" w:lineRule="exact"/>
        <w:ind w:firstLine="440"/>
        <w:jc w:val="both"/>
        <w:rPr>
          <w:sz w:val="20"/>
          <w:szCs w:val="20"/>
        </w:rPr>
      </w:pPr>
      <w:r>
        <w:rPr>
          <w:sz w:val="20"/>
          <w:szCs w:val="20"/>
        </w:rPr>
        <w:t>你方递交的</w:t>
      </w:r>
      <w:r>
        <w:rPr>
          <w:sz w:val="20"/>
          <w:szCs w:val="20"/>
          <w:u w:val="single"/>
        </w:rPr>
        <w:t>郑州大学药物</w:t>
      </w:r>
      <w:proofErr w:type="gramStart"/>
      <w:r>
        <w:rPr>
          <w:sz w:val="20"/>
          <w:szCs w:val="20"/>
          <w:u w:val="single"/>
        </w:rPr>
        <w:t>安令拌评价</w:t>
      </w:r>
      <w:proofErr w:type="gramEnd"/>
      <w:r>
        <w:rPr>
          <w:sz w:val="20"/>
          <w:szCs w:val="20"/>
          <w:u w:val="single"/>
        </w:rPr>
        <w:t>研究中心安全葯</w:t>
      </w:r>
      <w:proofErr w:type="gramStart"/>
      <w:r>
        <w:rPr>
          <w:sz w:val="20"/>
          <w:szCs w:val="20"/>
          <w:u w:val="single"/>
        </w:rPr>
        <w:t>理试聪相关实</w:t>
      </w:r>
      <w:proofErr w:type="gramEnd"/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验盘</w:t>
      </w:r>
      <w:r>
        <w:rPr>
          <w:sz w:val="20"/>
          <w:szCs w:val="20"/>
        </w:rPr>
        <w:t>■</w:t>
      </w:r>
      <w:r>
        <w:rPr>
          <w:sz w:val="20"/>
          <w:szCs w:val="20"/>
        </w:rPr>
        <w:t>器及證</w:t>
      </w:r>
      <w:r>
        <w:rPr>
          <w:sz w:val="20"/>
          <w:szCs w:val="20"/>
          <w:u w:val="single"/>
        </w:rPr>
        <w:t>备项</w:t>
      </w:r>
      <w:r>
        <w:rPr>
          <w:sz w:val="20"/>
          <w:szCs w:val="20"/>
        </w:rPr>
        <w:t>飛</w:t>
      </w:r>
      <w:r>
        <w:rPr>
          <w:sz w:val="20"/>
          <w:szCs w:val="20"/>
          <w:lang w:val="en-US" w:bidi="en-US"/>
        </w:rPr>
        <w:t>.</w:t>
      </w:r>
      <w:r>
        <w:rPr>
          <w:sz w:val="20"/>
          <w:szCs w:val="20"/>
          <w:lang w:val="en-US" w:bidi="en-US"/>
        </w:rPr>
        <w:t>（</w:t>
      </w:r>
      <w:r>
        <w:rPr>
          <w:sz w:val="20"/>
          <w:szCs w:val="20"/>
        </w:rPr>
        <w:t>.</w:t>
      </w:r>
      <w:r>
        <w:rPr>
          <w:sz w:val="20"/>
          <w:szCs w:val="20"/>
        </w:rPr>
        <w:t>标</w:t>
      </w:r>
      <w:r>
        <w:rPr>
          <w:sz w:val="20"/>
          <w:szCs w:val="20"/>
        </w:rPr>
        <w:t>.</w:t>
      </w:r>
      <w:r>
        <w:rPr>
          <w:sz w:val="20"/>
          <w:szCs w:val="20"/>
        </w:rPr>
        <w:t>包</w:t>
      </w:r>
      <w:r>
        <w:rPr>
          <w:sz w:val="20"/>
          <w:szCs w:val="20"/>
          <w:u w:val="single"/>
        </w:rPr>
        <w:t>二</w:t>
      </w:r>
      <w:r>
        <w:rPr>
          <w:sz w:val="20"/>
          <w:szCs w:val="20"/>
        </w:rPr>
        <w:t>）</w:t>
      </w:r>
      <w:r>
        <w:rPr>
          <w:sz w:val="20"/>
          <w:szCs w:val="20"/>
        </w:rPr>
        <w:t>_</w:t>
      </w:r>
      <w:r>
        <w:rPr>
          <w:sz w:val="20"/>
          <w:szCs w:val="20"/>
        </w:rPr>
        <w:t>投标文杵，经专家评标委员会（或</w:t>
      </w:r>
      <w:proofErr w:type="gramStart"/>
      <w:r>
        <w:rPr>
          <w:sz w:val="20"/>
          <w:szCs w:val="20"/>
        </w:rPr>
        <w:t>询</w:t>
      </w:r>
      <w:proofErr w:type="gramEnd"/>
      <w:r>
        <w:rPr>
          <w:sz w:val="20"/>
          <w:szCs w:val="20"/>
        </w:rPr>
        <w:t>份小组、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竞争性磋商小组、竞争性谈判小组）评审，被确定为中标人。</w:t>
      </w:r>
    </w:p>
    <w:p w14:paraId="43D45764" w14:textId="77777777" w:rsidR="00213C11" w:rsidRDefault="006228D4">
      <w:pPr>
        <w:pStyle w:val="Bodytext10"/>
        <w:shd w:val="clear" w:color="auto" w:fill="auto"/>
        <w:spacing w:after="160" w:line="259" w:lineRule="exact"/>
        <w:ind w:firstLine="440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00F23961" wp14:editId="678FFDA0">
                <wp:simplePos x="0" y="0"/>
                <wp:positionH relativeFrom="page">
                  <wp:posOffset>1661795</wp:posOffset>
                </wp:positionH>
                <wp:positionV relativeFrom="paragraph">
                  <wp:posOffset>3327400</wp:posOffset>
                </wp:positionV>
                <wp:extent cx="2459990" cy="48450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9990" cy="484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2AADD1" w14:textId="77777777" w:rsidR="00213C11" w:rsidRDefault="006228D4">
                            <w:pPr>
                              <w:pStyle w:val="Bodytext40"/>
                              <w:shd w:val="clear" w:color="auto" w:fill="auto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0"/>
                                <w:szCs w:val="20"/>
                                <w:lang w:val="zh-CN" w:eastAsia="zh-CN" w:bidi="zh-CN"/>
                              </w:rPr>
                              <w:t>人及电话：付向晶</w:t>
                            </w:r>
                            <w:r>
                              <w:rPr>
                                <w:lang w:eastAsia="zh-CN"/>
                              </w:rPr>
                              <w:t>1.8638133856^</w:t>
                            </w:r>
                          </w:p>
                          <w:p w14:paraId="115AF303" w14:textId="77777777" w:rsidR="00213C11" w:rsidRDefault="006228D4">
                            <w:pPr>
                              <w:pStyle w:val="Bodytext10"/>
                              <w:shd w:val="clear" w:color="auto" w:fill="auto"/>
                              <w:tabs>
                                <w:tab w:val="left" w:pos="1788"/>
                              </w:tabs>
                              <w:spacing w:line="240" w:lineRule="auto"/>
                              <w:ind w:left="420" w:firstLine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特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&amp;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通铺。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/ $ :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八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\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0F23961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130.85pt;margin-top:262pt;width:193.7pt;height:38.15pt;z-index:125829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" filled="f" stroked="f">
                <v:textbox inset="0,0,0,0">
                  <w:txbxContent>
                    <w:p w14:paraId="452AADD1" w14:textId="77777777" w:rsidR="00213C11" w:rsidRDefault="006228D4">
                      <w:pPr>
                        <w:pStyle w:val="Bodytext40"/>
                        <w:shd w:val="clear" w:color="auto" w:fill="auto"/>
                        <w:rPr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0"/>
                          <w:szCs w:val="20"/>
                          <w:lang w:val="zh-CN" w:eastAsia="zh-CN" w:bidi="zh-CN"/>
                        </w:rPr>
                        <w:t>人及电话：付向晶</w:t>
                      </w:r>
                      <w:r>
                        <w:rPr>
                          <w:lang w:eastAsia="zh-CN"/>
                        </w:rPr>
                        <w:t>1.8638133856^</w:t>
                      </w:r>
                    </w:p>
                    <w:p w14:paraId="115AF303" w14:textId="77777777" w:rsidR="00213C11" w:rsidRDefault="006228D4">
                      <w:pPr>
                        <w:pStyle w:val="Bodytext10"/>
                        <w:shd w:val="clear" w:color="auto" w:fill="auto"/>
                        <w:tabs>
                          <w:tab w:val="left" w:pos="1788"/>
                        </w:tabs>
                        <w:spacing w:line="240" w:lineRule="auto"/>
                        <w:ind w:left="420" w:firstLine="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特</w:t>
                      </w:r>
                      <w:r>
                        <w:rPr>
                          <w:sz w:val="20"/>
                          <w:szCs w:val="20"/>
                        </w:rPr>
                        <w:t>&amp;</w:t>
                      </w:r>
                      <w:r>
                        <w:rPr>
                          <w:sz w:val="20"/>
                          <w:szCs w:val="20"/>
                        </w:rPr>
                        <w:t>通铺。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/ $ :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八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\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w:drawing>
          <wp:anchor distT="178435" distB="0" distL="1325880" distR="466090" simplePos="0" relativeHeight="125829380" behindDoc="0" locked="0" layoutInCell="1" allowOverlap="1" wp14:anchorId="1A01D698" wp14:editId="539240A3">
            <wp:simplePos x="0" y="0"/>
            <wp:positionH relativeFrom="page">
              <wp:posOffset>2873375</wp:posOffset>
            </wp:positionH>
            <wp:positionV relativeFrom="paragraph">
              <wp:posOffset>4064635</wp:posOffset>
            </wp:positionV>
            <wp:extent cx="895985" cy="323215"/>
            <wp:effectExtent l="0" t="0" r="0" b="0"/>
            <wp:wrapTopAndBottom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895985" cy="32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CC688A1" wp14:editId="5774530A">
                <wp:simplePos x="0" y="0"/>
                <wp:positionH relativeFrom="page">
                  <wp:posOffset>1661795</wp:posOffset>
                </wp:positionH>
                <wp:positionV relativeFrom="paragraph">
                  <wp:posOffset>3886200</wp:posOffset>
                </wp:positionV>
                <wp:extent cx="2459990" cy="19685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99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DBF6AD" w14:textId="77777777" w:rsidR="00213C11" w:rsidRDefault="006228D4">
                            <w:pPr>
                              <w:pStyle w:val="Picturecaption10"/>
                              <w:shd w:val="clear" w:color="auto" w:fill="auto"/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參</w:t>
                            </w:r>
                            <w:proofErr w:type="gramEnd"/>
                            <w:r>
                              <w:t>盖章）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CC688A1" id="Shape 5" o:spid="_x0000_s1027" type="#_x0000_t202" style="position:absolute;left:0;text-align:left;margin-left:130.85pt;margin-top:306pt;width:193.7pt;height:15.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" filled="f" stroked="f">
                <v:textbox inset="0,0,0,0">
                  <w:txbxContent>
                    <w:p w14:paraId="73DBF6AD" w14:textId="77777777" w:rsidR="00213C11" w:rsidRDefault="006228D4">
                      <w:pPr>
                        <w:pStyle w:val="Picturecaption10"/>
                        <w:shd w:val="clear" w:color="auto" w:fill="auto"/>
                      </w:pPr>
                      <w:proofErr w:type="gramStart"/>
                      <w:r>
                        <w:rPr>
                          <w:i/>
                          <w:iCs/>
                        </w:rPr>
                        <w:t>參</w:t>
                      </w:r>
                      <w:proofErr w:type="gramEnd"/>
                      <w:r>
                        <w:t>盖章）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125829381" behindDoc="0" locked="0" layoutInCell="1" allowOverlap="1" wp14:anchorId="24A29C92" wp14:editId="0D5D6323">
            <wp:simplePos x="0" y="0"/>
            <wp:positionH relativeFrom="page">
              <wp:posOffset>4766310</wp:posOffset>
            </wp:positionH>
            <wp:positionV relativeFrom="paragraph">
              <wp:posOffset>3670300</wp:posOffset>
            </wp:positionV>
            <wp:extent cx="1066800" cy="999490"/>
            <wp:effectExtent l="0" t="0" r="0" b="0"/>
            <wp:wrapSquare wrapText="lef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06680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>主要内容知下：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5"/>
        <w:gridCol w:w="4637"/>
      </w:tblGrid>
      <w:tr w:rsidR="00213C11" w14:paraId="3D2B4616" w14:textId="77777777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967F3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项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t>名称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5C034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spacing w:line="180" w:lineRule="exact"/>
              <w:ind w:left="60"/>
              <w:jc w:val="center"/>
            </w:pPr>
            <w:r>
              <w:t>郑</w:t>
            </w:r>
            <w:proofErr w:type="gramStart"/>
            <w:r>
              <w:t>蜊</w:t>
            </w:r>
            <w:proofErr w:type="gramEnd"/>
            <w:r>
              <w:t>大学</w:t>
            </w:r>
            <w:proofErr w:type="gramStart"/>
            <w:r>
              <w:t>西物安全性评价研宄</w:t>
            </w:r>
            <w:proofErr w:type="gramEnd"/>
            <w:r>
              <w:t>中心安全药理试验相关实验仪器及</w:t>
            </w:r>
            <w:r>
              <w:t xml:space="preserve"> </w:t>
            </w:r>
            <w:r>
              <w:t>设备项則标</w:t>
            </w:r>
            <w:r>
              <w:t>&amp;</w:t>
            </w:r>
            <w:r>
              <w:t>二）</w:t>
            </w:r>
          </w:p>
        </w:tc>
      </w:tr>
      <w:tr w:rsidR="00213C11" w14:paraId="73ED2851" w14:textId="77777777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C8080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proofErr w:type="gramStart"/>
            <w:r>
              <w:t>嚴</w:t>
            </w:r>
            <w:proofErr w:type="gramEnd"/>
            <w:r>
              <w:t>购编号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4A856C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ind w:left="60"/>
              <w:jc w:val="center"/>
              <w:rPr>
                <w:sz w:val="18"/>
                <w:szCs w:val="18"/>
              </w:rPr>
            </w:pPr>
            <w:r>
              <w:t>郑大</w:t>
            </w:r>
            <w:r>
              <w:t>-</w:t>
            </w:r>
            <w:r>
              <w:t>竞谈</w:t>
            </w:r>
            <w:r>
              <w:rPr>
                <w:rFonts w:ascii="Arial" w:eastAsia="Arial" w:hAnsi="Arial" w:cs="Arial"/>
                <w:sz w:val="18"/>
                <w:szCs w:val="18"/>
                <w:lang w:val="en-US" w:eastAsia="en-US" w:bidi="en-US"/>
              </w:rPr>
              <w:t>-202W&gt;010</w:t>
            </w:r>
          </w:p>
        </w:tc>
      </w:tr>
      <w:tr w:rsidR="00213C11" w14:paraId="039993DA" w14:textId="77777777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0B272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中褅（織交）份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3AA58B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spacing w:after="140"/>
              <w:ind w:left="6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  <w:lang w:val="en-US" w:bidi="en-US"/>
              </w:rPr>
              <w:t xml:space="preserve">4599D0 </w:t>
            </w:r>
            <w:r>
              <w:rPr>
                <w:i/>
                <w:iCs/>
                <w:lang w:val="en-US" w:bidi="en-US"/>
              </w:rPr>
              <w:t>■</w:t>
            </w:r>
            <w:r>
              <w:rPr>
                <w:i/>
                <w:iCs/>
                <w:lang w:val="en-US" w:bidi="en-US"/>
              </w:rPr>
              <w:t>）</w:t>
            </w:r>
            <w:r>
              <w:rPr>
                <w:i/>
                <w:iCs/>
                <w:lang w:val="en-US" w:bidi="en-US"/>
              </w:rPr>
              <w:t>&lt;■</w:t>
            </w:r>
            <w:r>
              <w:rPr>
                <w:i/>
                <w:iCs/>
                <w:lang w:val="en-US" w:bidi="en-US"/>
              </w:rPr>
              <w:t>（</w:t>
            </w:r>
            <w:r>
              <w:t>入民</w:t>
            </w:r>
            <w:proofErr w:type="gramStart"/>
            <w:r>
              <w:t>芾</w:t>
            </w:r>
            <w:proofErr w:type="gramEnd"/>
            <w:r>
              <w:t>）</w:t>
            </w:r>
          </w:p>
          <w:p w14:paraId="1BED8F27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ind w:left="60"/>
              <w:jc w:val="center"/>
            </w:pPr>
            <w:proofErr w:type="gramStart"/>
            <w:r>
              <w:t>肆拾</w:t>
            </w:r>
            <w:proofErr w:type="gramEnd"/>
            <w:r>
              <w:t>陪</w:t>
            </w:r>
            <w:proofErr w:type="gramStart"/>
            <w:r>
              <w:t>万玖仟玖偾茺</w:t>
            </w:r>
            <w:proofErr w:type="gramEnd"/>
            <w:r>
              <w:t xml:space="preserve">® </w:t>
            </w:r>
            <w:r>
              <w:t>（人民币）</w:t>
            </w:r>
          </w:p>
        </w:tc>
      </w:tr>
      <w:tr w:rsidR="00213C11" w14:paraId="45872BD5" w14:textId="77777777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9CD04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供货期（完工期、服务</w:t>
            </w:r>
          </w:p>
          <w:p w14:paraId="19CADC7C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期限）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94635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ind w:right="80"/>
              <w:jc w:val="center"/>
            </w:pPr>
            <w:proofErr w:type="gramStart"/>
            <w:r>
              <w:t>个</w:t>
            </w:r>
            <w:proofErr w:type="gramEnd"/>
            <w:r>
              <w:rPr>
                <w:i/>
                <w:iCs/>
              </w:rPr>
              <w:t>日诏天</w:t>
            </w:r>
          </w:p>
        </w:tc>
      </w:tr>
      <w:tr w:rsidR="00213C11" w14:paraId="257DAAFB" w14:textId="77777777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95647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洪货（施工、臘</w:t>
            </w:r>
            <w:proofErr w:type="gramStart"/>
            <w:r>
              <w:t>务</w:t>
            </w:r>
            <w:proofErr w:type="gramEnd"/>
            <w:r>
              <w:t>）质</w:t>
            </w:r>
          </w:p>
          <w:p w14:paraId="145FE213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量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0A52E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ind w:left="60"/>
              <w:jc w:val="center"/>
            </w:pPr>
            <w:r>
              <w:t>合格</w:t>
            </w:r>
          </w:p>
        </w:tc>
      </w:tr>
      <w:tr w:rsidR="00213C11" w14:paraId="295F0A4E" w14:textId="77777777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52DC8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rPr>
                <w:i/>
                <w:iCs/>
              </w:rPr>
              <w:t>交货</w:t>
            </w:r>
            <w:r>
              <w:t>（施工、服务）</w:t>
            </w:r>
            <w:proofErr w:type="gramStart"/>
            <w:r>
              <w:t>垴</w:t>
            </w:r>
            <w:proofErr w:type="gramEnd"/>
          </w:p>
          <w:p w14:paraId="048A4041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点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FB4FC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ind w:left="60"/>
              <w:jc w:val="center"/>
            </w:pPr>
            <w:r>
              <w:t>用户</w:t>
            </w:r>
            <w:proofErr w:type="gramStart"/>
            <w:r>
              <w:t>摺</w:t>
            </w:r>
            <w:proofErr w:type="gramEnd"/>
            <w:r>
              <w:t>定</w:t>
            </w:r>
            <w:proofErr w:type="gramStart"/>
            <w:r>
              <w:t>迪</w:t>
            </w:r>
            <w:proofErr w:type="gramEnd"/>
            <w:r>
              <w:t>点</w:t>
            </w:r>
          </w:p>
        </w:tc>
      </w:tr>
      <w:tr w:rsidR="00213C11" w14:paraId="2F2FE2AA" w14:textId="77777777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B153F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</w:pPr>
            <w:r>
              <w:t>质</w:t>
            </w:r>
            <w:proofErr w:type="gramStart"/>
            <w:r>
              <w:t>傑</w:t>
            </w:r>
            <w:proofErr w:type="gramEnd"/>
            <w:r>
              <w:t>期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AF398" w14:textId="77777777" w:rsidR="00213C11" w:rsidRDefault="006228D4">
            <w:pPr>
              <w:pStyle w:val="Other10"/>
              <w:framePr w:w="6732" w:h="4205" w:vSpace="641" w:wrap="notBeside" w:vAnchor="text" w:hAnchor="text" w:x="12" w:y="1"/>
              <w:shd w:val="clear" w:color="auto" w:fill="auto"/>
              <w:ind w:left="60"/>
              <w:jc w:val="center"/>
            </w:pPr>
            <w:r>
              <w:t>适口援备</w:t>
            </w:r>
            <w:proofErr w:type="gramStart"/>
            <w:r>
              <w:t>一</w:t>
            </w:r>
            <w:proofErr w:type="gramEnd"/>
            <w:r>
              <w:t>牢，国产设备三年</w:t>
            </w:r>
          </w:p>
        </w:tc>
      </w:tr>
    </w:tbl>
    <w:p w14:paraId="5B17626E" w14:textId="77777777" w:rsidR="00213C11" w:rsidRDefault="006228D4">
      <w:pPr>
        <w:pStyle w:val="Tablecaption10"/>
        <w:framePr w:w="6106" w:h="281" w:hSpace="11" w:wrap="notBeside" w:vAnchor="text" w:hAnchor="text" w:x="451" w:y="4566"/>
        <w:shd w:val="clear" w:color="auto" w:fill="auto"/>
      </w:pPr>
      <w:r>
        <w:t>请</w:t>
      </w:r>
      <w:proofErr w:type="gramStart"/>
      <w:r>
        <w:t>你方窃中标通知书</w:t>
      </w:r>
      <w:proofErr w:type="gramEnd"/>
      <w:r>
        <w:t>发出之日起</w:t>
      </w:r>
      <w:r>
        <w:rPr>
          <w:rFonts w:ascii="Arial" w:eastAsia="Arial" w:hAnsi="Arial" w:cs="Arial"/>
          <w:sz w:val="18"/>
          <w:szCs w:val="18"/>
        </w:rPr>
        <w:t>3</w:t>
      </w:r>
      <w:proofErr w:type="gramStart"/>
      <w:r>
        <w:t>日内与</w:t>
      </w:r>
      <w:proofErr w:type="gramEnd"/>
      <w:r>
        <w:t>招标人洽谈合同事项、联系</w:t>
      </w:r>
    </w:p>
    <w:p w14:paraId="2B280B86" w14:textId="77777777" w:rsidR="00213C11" w:rsidRDefault="00213C11">
      <w:pPr>
        <w:spacing w:line="1" w:lineRule="exact"/>
        <w:rPr>
          <w:lang w:eastAsia="zh-CN"/>
        </w:rPr>
      </w:pPr>
    </w:p>
    <w:p w14:paraId="3A4EED4B" w14:textId="77777777" w:rsidR="00213C11" w:rsidRDefault="006228D4">
      <w:pPr>
        <w:pStyle w:val="Bodytext10"/>
        <w:shd w:val="clear" w:color="auto" w:fill="auto"/>
        <w:spacing w:before="280" w:after="22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中标单位签牧人</w:t>
      </w:r>
      <w:r>
        <w:rPr>
          <w:sz w:val="20"/>
          <w:szCs w:val="20"/>
        </w:rPr>
        <w:t>:_</w:t>
      </w:r>
      <w:r>
        <w:rPr>
          <w:i/>
          <w:iCs/>
          <w:sz w:val="20"/>
          <w:szCs w:val="20"/>
        </w:rPr>
        <w:t>錄</w:t>
      </w:r>
    </w:p>
    <w:sectPr w:rsidR="00213C11">
      <w:type w:val="continuous"/>
      <w:pgSz w:w="11900" w:h="16840"/>
      <w:pgMar w:top="1359" w:right="2587" w:bottom="1359" w:left="25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7B3DC" w14:textId="77777777" w:rsidR="006228D4" w:rsidRDefault="006228D4">
      <w:r>
        <w:separator/>
      </w:r>
    </w:p>
  </w:endnote>
  <w:endnote w:type="continuationSeparator" w:id="0">
    <w:p w14:paraId="0A8D274D" w14:textId="77777777" w:rsidR="006228D4" w:rsidRDefault="0062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4B52" w14:textId="77777777" w:rsidR="006228D4" w:rsidRDefault="006228D4"/>
  </w:footnote>
  <w:footnote w:type="continuationSeparator" w:id="0">
    <w:p w14:paraId="4F88F19C" w14:textId="77777777" w:rsidR="006228D4" w:rsidRDefault="006228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6B30"/>
    <w:multiLevelType w:val="multilevel"/>
    <w:tmpl w:val="AB601138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56DDC"/>
    <w:multiLevelType w:val="multilevel"/>
    <w:tmpl w:val="9A681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C76A36"/>
    <w:multiLevelType w:val="multilevel"/>
    <w:tmpl w:val="D8E0B8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start w:val="2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E1191A"/>
    <w:multiLevelType w:val="multilevel"/>
    <w:tmpl w:val="741E3A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B543E6"/>
    <w:multiLevelType w:val="multilevel"/>
    <w:tmpl w:val="4816E614"/>
    <w:lvl w:ilvl="0">
      <w:start w:val="1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E618EB"/>
    <w:multiLevelType w:val="multilevel"/>
    <w:tmpl w:val="2AF8E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AB12E4"/>
    <w:multiLevelType w:val="multilevel"/>
    <w:tmpl w:val="CA941558"/>
    <w:lvl w:ilvl="0">
      <w:start w:val="22"/>
      <w:numFmt w:val="decimal"/>
      <w:lvlText w:val="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6C7F68"/>
    <w:multiLevelType w:val="multilevel"/>
    <w:tmpl w:val="FDE0F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110764"/>
    <w:multiLevelType w:val="multilevel"/>
    <w:tmpl w:val="6B68FE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511DDC"/>
    <w:multiLevelType w:val="multilevel"/>
    <w:tmpl w:val="78B67A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2C629A"/>
    <w:multiLevelType w:val="multilevel"/>
    <w:tmpl w:val="DC5086CE"/>
    <w:lvl w:ilvl="0">
      <w:start w:val="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6221C9"/>
    <w:multiLevelType w:val="multilevel"/>
    <w:tmpl w:val="C64A8E50"/>
    <w:lvl w:ilvl="0">
      <w:start w:val="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zh-CN" w:eastAsia="zh-CN" w:bidi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8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11"/>
    <w:rsid w:val="00213C11"/>
    <w:rsid w:val="006228D4"/>
    <w:rsid w:val="00D5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A44AB"/>
  <w15:docId w15:val="{958792CE-54BB-4800-9650-1FAAFFB9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|3_"/>
    <w:basedOn w:val="a0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single"/>
      <w:lang w:val="zh-CN" w:eastAsia="zh-CN" w:bidi="zh-CN"/>
    </w:rPr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b w:val="0"/>
      <w:bCs w:val="0"/>
      <w:i w:val="0"/>
      <w:iCs w:val="0"/>
      <w:smallCaps w:val="0"/>
      <w:strike w:val="0"/>
      <w:sz w:val="34"/>
      <w:szCs w:val="34"/>
      <w:u w:val="none"/>
      <w:lang w:val="zh-CN" w:eastAsia="zh-CN" w:bidi="zh-CN"/>
    </w:rPr>
  </w:style>
  <w:style w:type="character" w:customStyle="1" w:styleId="Bodytext2">
    <w:name w:val="Body text|2_"/>
    <w:basedOn w:val="a0"/>
    <w:link w:val="Bodytext20"/>
    <w:rPr>
      <w:rFonts w:ascii="宋体" w:eastAsia="宋体" w:hAnsi="宋体" w:cs="宋体"/>
      <w:b w:val="0"/>
      <w:bCs w:val="0"/>
      <w:i w:val="0"/>
      <w:iCs w:val="0"/>
      <w:smallCaps w:val="0"/>
      <w:strike w:val="0"/>
      <w:sz w:val="28"/>
      <w:szCs w:val="28"/>
      <w:u w:val="none"/>
      <w:lang w:val="zh-CN" w:eastAsia="zh-CN" w:bidi="zh-CN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  <w:lang w:val="zh-CN" w:eastAsia="zh-CN" w:bidi="zh-CN"/>
    </w:rPr>
  </w:style>
  <w:style w:type="character" w:customStyle="1" w:styleId="Bodytext5">
    <w:name w:val="Body text|5_"/>
    <w:basedOn w:val="a0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b w:val="0"/>
      <w:bCs w:val="0"/>
      <w:i w:val="0"/>
      <w:iCs w:val="0"/>
      <w:smallCaps w:val="0"/>
      <w:strike w:val="0"/>
      <w:sz w:val="20"/>
      <w:szCs w:val="20"/>
      <w:u w:val="none"/>
      <w:lang w:val="zh-CN" w:eastAsia="zh-CN" w:bidi="zh-CN"/>
    </w:rPr>
  </w:style>
  <w:style w:type="character" w:customStyle="1" w:styleId="Bodytext4">
    <w:name w:val="Body text|4_"/>
    <w:basedOn w:val="a0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icturecaption1">
    <w:name w:val="Picture caption|1_"/>
    <w:basedOn w:val="a0"/>
    <w:link w:val="Picturecaption10"/>
    <w:rPr>
      <w:rFonts w:ascii="宋体" w:eastAsia="宋体" w:hAnsi="宋体" w:cs="宋体"/>
      <w:b w:val="0"/>
      <w:bCs w:val="0"/>
      <w:i w:val="0"/>
      <w:iCs w:val="0"/>
      <w:smallCaps w:val="0"/>
      <w:strike w:val="0"/>
      <w:sz w:val="20"/>
      <w:szCs w:val="20"/>
      <w:u w:val="none"/>
      <w:lang w:val="zh-CN" w:eastAsia="zh-CN" w:bidi="zh-CN"/>
    </w:rPr>
  </w:style>
  <w:style w:type="character" w:customStyle="1" w:styleId="Tablecaption1">
    <w:name w:val="Table caption|1_"/>
    <w:basedOn w:val="a0"/>
    <w:link w:val="Tablecaption10"/>
    <w:rPr>
      <w:rFonts w:ascii="宋体" w:eastAsia="宋体" w:hAnsi="宋体" w:cs="宋体"/>
      <w:b w:val="0"/>
      <w:bCs w:val="0"/>
      <w:i w:val="0"/>
      <w:iCs w:val="0"/>
      <w:smallCaps w:val="0"/>
      <w:strike w:val="0"/>
      <w:sz w:val="20"/>
      <w:szCs w:val="20"/>
      <w:u w:val="none"/>
      <w:lang w:val="zh-CN" w:eastAsia="zh-CN" w:bidi="zh-CN"/>
    </w:rPr>
  </w:style>
  <w:style w:type="paragraph" w:customStyle="1" w:styleId="Bodytext30">
    <w:name w:val="Body text|3"/>
    <w:basedOn w:val="a"/>
    <w:link w:val="Bodytext3"/>
    <w:pPr>
      <w:shd w:val="clear" w:color="auto" w:fill="FFFFFF"/>
      <w:spacing w:line="720" w:lineRule="exact"/>
      <w:jc w:val="right"/>
    </w:pPr>
    <w:rPr>
      <w:rFonts w:ascii="Arial" w:eastAsia="Arial" w:hAnsi="Arial" w:cs="Arial"/>
      <w:sz w:val="26"/>
      <w:szCs w:val="26"/>
      <w:u w:val="single"/>
      <w:lang w:val="zh-CN" w:eastAsia="zh-CN" w:bidi="zh-CN"/>
    </w:rPr>
  </w:style>
  <w:style w:type="paragraph" w:customStyle="1" w:styleId="Heading110">
    <w:name w:val="Heading #1|1"/>
    <w:basedOn w:val="a"/>
    <w:link w:val="Heading11"/>
    <w:pPr>
      <w:shd w:val="clear" w:color="auto" w:fill="FFFFFF"/>
      <w:spacing w:after="380" w:line="360" w:lineRule="auto"/>
      <w:ind w:left="40"/>
      <w:jc w:val="center"/>
      <w:outlineLvl w:val="0"/>
    </w:pPr>
    <w:rPr>
      <w:rFonts w:ascii="宋体" w:eastAsia="宋体" w:hAnsi="宋体" w:cs="宋体"/>
      <w:sz w:val="34"/>
      <w:szCs w:val="34"/>
      <w:lang w:val="zh-CN" w:eastAsia="zh-CN" w:bidi="zh-CN"/>
    </w:rPr>
  </w:style>
  <w:style w:type="paragraph" w:customStyle="1" w:styleId="Bodytext20">
    <w:name w:val="Body text|2"/>
    <w:basedOn w:val="a"/>
    <w:link w:val="Bodytext2"/>
    <w:pPr>
      <w:shd w:val="clear" w:color="auto" w:fill="FFFFFF"/>
      <w:spacing w:after="60"/>
    </w:pPr>
    <w:rPr>
      <w:rFonts w:ascii="宋体" w:eastAsia="宋体" w:hAnsi="宋体" w:cs="宋体"/>
      <w:sz w:val="28"/>
      <w:szCs w:val="28"/>
      <w:lang w:val="zh-CN" w:eastAsia="zh-CN" w:bidi="zh-CN"/>
    </w:rPr>
  </w:style>
  <w:style w:type="paragraph" w:customStyle="1" w:styleId="Bodytext10">
    <w:name w:val="Body text|1"/>
    <w:basedOn w:val="a"/>
    <w:link w:val="Bodytext1"/>
    <w:pPr>
      <w:shd w:val="clear" w:color="auto" w:fill="FFFFFF"/>
      <w:spacing w:line="480" w:lineRule="auto"/>
      <w:ind w:firstLine="400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customStyle="1" w:styleId="Bodytext50">
    <w:name w:val="Body text|5"/>
    <w:basedOn w:val="a"/>
    <w:link w:val="Bodytext5"/>
    <w:pPr>
      <w:shd w:val="clear" w:color="auto" w:fill="FFFFFF"/>
      <w:spacing w:after="340"/>
      <w:ind w:firstLine="500"/>
    </w:pPr>
    <w:rPr>
      <w:b/>
      <w:bCs/>
      <w:sz w:val="22"/>
      <w:szCs w:val="22"/>
    </w:rPr>
  </w:style>
  <w:style w:type="paragraph" w:customStyle="1" w:styleId="Other10">
    <w:name w:val="Other|1"/>
    <w:basedOn w:val="a"/>
    <w:link w:val="Other1"/>
    <w:pPr>
      <w:shd w:val="clear" w:color="auto" w:fill="FFFFFF"/>
    </w:pPr>
    <w:rPr>
      <w:rFonts w:ascii="宋体" w:eastAsia="宋体" w:hAnsi="宋体" w:cs="宋体"/>
      <w:sz w:val="20"/>
      <w:szCs w:val="20"/>
      <w:lang w:val="zh-CN" w:eastAsia="zh-CN" w:bidi="zh-CN"/>
    </w:rPr>
  </w:style>
  <w:style w:type="paragraph" w:customStyle="1" w:styleId="Bodytext40">
    <w:name w:val="Body text|4"/>
    <w:basedOn w:val="a"/>
    <w:link w:val="Bodytext4"/>
    <w:pPr>
      <w:shd w:val="clear" w:color="auto" w:fill="FFFFFF"/>
      <w:spacing w:after="140"/>
    </w:pPr>
    <w:rPr>
      <w:rFonts w:ascii="Arial" w:eastAsia="Arial" w:hAnsi="Arial" w:cs="Arial"/>
      <w:sz w:val="18"/>
      <w:szCs w:val="18"/>
    </w:rPr>
  </w:style>
  <w:style w:type="paragraph" w:customStyle="1" w:styleId="Picturecaption10">
    <w:name w:val="Picture caption|1"/>
    <w:basedOn w:val="a"/>
    <w:link w:val="Picturecaption1"/>
    <w:pPr>
      <w:shd w:val="clear" w:color="auto" w:fill="FFFFFF"/>
      <w:jc w:val="right"/>
    </w:pPr>
    <w:rPr>
      <w:rFonts w:ascii="宋体" w:eastAsia="宋体" w:hAnsi="宋体" w:cs="宋体"/>
      <w:sz w:val="20"/>
      <w:szCs w:val="20"/>
      <w:lang w:val="zh-CN" w:eastAsia="zh-CN" w:bidi="zh-CN"/>
    </w:rPr>
  </w:style>
  <w:style w:type="paragraph" w:customStyle="1" w:styleId="Tablecaption10">
    <w:name w:val="Table caption|1"/>
    <w:basedOn w:val="a"/>
    <w:link w:val="Tablecaption1"/>
    <w:pPr>
      <w:shd w:val="clear" w:color="auto" w:fill="FFFFFF"/>
    </w:pPr>
    <w:rPr>
      <w:rFonts w:ascii="宋体" w:eastAsia="宋体" w:hAnsi="宋体" w:cs="宋体"/>
      <w:sz w:val="20"/>
      <w:szCs w:val="20"/>
      <w:lang w:val="zh-CN" w:eastAsia="zh-CN" w:bidi="zh-CN"/>
    </w:rPr>
  </w:style>
  <w:style w:type="paragraph" w:styleId="a3">
    <w:name w:val="header"/>
    <w:basedOn w:val="a"/>
    <w:link w:val="a4"/>
    <w:uiPriority w:val="99"/>
    <w:unhideWhenUsed/>
    <w:rsid w:val="00D53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3404"/>
    <w:rPr>
      <w:rFonts w:eastAsia="Times New Roman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34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3404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99D9D-D3DF-4D24-8F65-A3BCEF14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1020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8615538701989</cp:lastModifiedBy>
  <cp:revision>2</cp:revision>
  <dcterms:created xsi:type="dcterms:W3CDTF">2021-06-21T10:12:00Z</dcterms:created>
  <dcterms:modified xsi:type="dcterms:W3CDTF">2021-06-21T10:14:00Z</dcterms:modified>
</cp:coreProperties>
</file>