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54B7" w14:textId="77777777" w:rsidR="007F5C0A" w:rsidRDefault="007F5C0A" w:rsidP="007F5C0A">
      <w:pPr>
        <w:spacing w:line="360" w:lineRule="auto"/>
        <w:jc w:val="center"/>
        <w:rPr>
          <w:rFonts w:ascii="黑体" w:eastAsia="黑体" w:hAnsi="黑体" w:cs="黑体"/>
          <w:kern w:val="0"/>
          <w:sz w:val="40"/>
          <w:szCs w:val="40"/>
        </w:rPr>
      </w:pPr>
    </w:p>
    <w:p w14:paraId="5DA3C287" w14:textId="77777777" w:rsidR="007F5C0A" w:rsidRDefault="007F5C0A" w:rsidP="007F5C0A">
      <w:pPr>
        <w:spacing w:line="360" w:lineRule="auto"/>
        <w:jc w:val="center"/>
        <w:rPr>
          <w:rFonts w:ascii="黑体" w:eastAsia="黑体" w:hAnsi="黑体" w:cs="黑体"/>
          <w:kern w:val="0"/>
          <w:sz w:val="40"/>
          <w:szCs w:val="40"/>
        </w:rPr>
      </w:pPr>
    </w:p>
    <w:p w14:paraId="6E6A8AE9" w14:textId="77777777" w:rsidR="007F5C0A" w:rsidRDefault="007F5C0A" w:rsidP="007F5C0A">
      <w:pPr>
        <w:spacing w:line="360" w:lineRule="auto"/>
        <w:jc w:val="center"/>
        <w:rPr>
          <w:rFonts w:ascii="黑体" w:eastAsia="黑体" w:hAnsi="黑体" w:cs="黑体"/>
          <w:kern w:val="0"/>
          <w:sz w:val="40"/>
          <w:szCs w:val="40"/>
        </w:rPr>
      </w:pPr>
      <w:r>
        <w:rPr>
          <w:rFonts w:ascii="黑体" w:eastAsia="黑体" w:hAnsi="黑体" w:cs="黑体" w:hint="eastAsia"/>
          <w:kern w:val="0"/>
          <w:sz w:val="40"/>
          <w:szCs w:val="40"/>
        </w:rPr>
        <w:t>郑州大学物理学院集成电路设计与应用研究院</w:t>
      </w:r>
    </w:p>
    <w:p w14:paraId="085FECA2" w14:textId="77777777" w:rsidR="007F5C0A" w:rsidRDefault="007F5C0A" w:rsidP="007F5C0A">
      <w:pPr>
        <w:spacing w:line="360" w:lineRule="auto"/>
        <w:jc w:val="center"/>
        <w:rPr>
          <w:rFonts w:ascii="黑体" w:eastAsia="黑体" w:hAnsi="黑体" w:cs="黑体"/>
          <w:kern w:val="0"/>
          <w:sz w:val="40"/>
          <w:szCs w:val="40"/>
        </w:rPr>
      </w:pPr>
      <w:r>
        <w:rPr>
          <w:rFonts w:ascii="黑体" w:eastAsia="黑体" w:hAnsi="黑体" w:cs="黑体" w:hint="eastAsia"/>
          <w:kern w:val="0"/>
          <w:sz w:val="40"/>
          <w:szCs w:val="40"/>
        </w:rPr>
        <w:t>半导体芯片兼容性分析服务采购项目</w:t>
      </w:r>
    </w:p>
    <w:p w14:paraId="6305AA30" w14:textId="77777777" w:rsidR="007F5C0A" w:rsidRDefault="007F5C0A" w:rsidP="007F5C0A">
      <w:pPr>
        <w:spacing w:line="360" w:lineRule="auto"/>
        <w:jc w:val="center"/>
        <w:rPr>
          <w:rFonts w:ascii="宋体" w:hAnsi="宋体" w:cs="黑体"/>
          <w:b/>
          <w:bCs/>
          <w:w w:val="80"/>
          <w:sz w:val="36"/>
          <w:szCs w:val="36"/>
        </w:rPr>
      </w:pPr>
      <w:r>
        <w:rPr>
          <w:rFonts w:ascii="宋体" w:hAnsi="宋体" w:cs="黑体" w:hint="eastAsia"/>
          <w:b/>
          <w:bCs/>
          <w:w w:val="80"/>
          <w:sz w:val="36"/>
          <w:szCs w:val="36"/>
        </w:rPr>
        <w:tab/>
      </w:r>
    </w:p>
    <w:p w14:paraId="6B5EDB23" w14:textId="77777777" w:rsidR="007F5C0A" w:rsidRDefault="007F5C0A" w:rsidP="007F5C0A">
      <w:pPr>
        <w:pStyle w:val="ab"/>
        <w:spacing w:line="360" w:lineRule="auto"/>
        <w:jc w:val="center"/>
        <w:rPr>
          <w:rFonts w:ascii="Times New Roman" w:eastAsia="宋体" w:hAnsi="Times New Roman" w:cs="Times New Roman"/>
          <w:b/>
          <w:kern w:val="0"/>
          <w:sz w:val="36"/>
          <w:szCs w:val="36"/>
        </w:rPr>
      </w:pPr>
    </w:p>
    <w:p w14:paraId="3109B68A" w14:textId="77777777" w:rsidR="007F5C0A" w:rsidRDefault="007F5C0A" w:rsidP="007F5C0A">
      <w:pPr>
        <w:pStyle w:val="ab"/>
        <w:spacing w:line="360" w:lineRule="auto"/>
        <w:jc w:val="center"/>
        <w:rPr>
          <w:rFonts w:ascii="Times New Roman" w:eastAsia="宋体" w:hAnsi="Times New Roman" w:cs="Times New Roman"/>
          <w:b/>
          <w:kern w:val="0"/>
          <w:sz w:val="36"/>
          <w:szCs w:val="36"/>
        </w:rPr>
      </w:pPr>
    </w:p>
    <w:p w14:paraId="5CACAA77" w14:textId="77777777" w:rsidR="007F5C0A" w:rsidRDefault="007F5C0A" w:rsidP="007F5C0A">
      <w:pPr>
        <w:pStyle w:val="ab"/>
        <w:spacing w:line="360" w:lineRule="auto"/>
        <w:jc w:val="center"/>
        <w:rPr>
          <w:rFonts w:ascii="Times New Roman" w:eastAsia="宋体" w:hAnsi="Times New Roman" w:cs="Times New Roman"/>
          <w:b/>
          <w:sz w:val="36"/>
          <w:szCs w:val="24"/>
        </w:rPr>
      </w:pPr>
      <w:r>
        <w:rPr>
          <w:rFonts w:ascii="Times New Roman" w:eastAsia="宋体" w:hAnsi="Times New Roman" w:cs="Times New Roman"/>
          <w:b/>
          <w:kern w:val="0"/>
          <w:sz w:val="36"/>
          <w:szCs w:val="36"/>
        </w:rPr>
        <w:t>招标编号：</w:t>
      </w:r>
      <w:proofErr w:type="gramStart"/>
      <w:r>
        <w:rPr>
          <w:rFonts w:ascii="Times New Roman" w:eastAsia="宋体" w:hAnsi="Times New Roman" w:cs="Times New Roman"/>
          <w:b/>
          <w:kern w:val="0"/>
          <w:sz w:val="36"/>
          <w:szCs w:val="36"/>
        </w:rPr>
        <w:t>豫财招标</w:t>
      </w:r>
      <w:proofErr w:type="gramEnd"/>
      <w:r>
        <w:rPr>
          <w:rFonts w:ascii="Times New Roman" w:eastAsia="宋体" w:hAnsi="Times New Roman" w:cs="Times New Roman"/>
          <w:b/>
          <w:kern w:val="0"/>
          <w:sz w:val="36"/>
          <w:szCs w:val="36"/>
        </w:rPr>
        <w:t>采购</w:t>
      </w:r>
      <w:r>
        <w:rPr>
          <w:rFonts w:ascii="Times New Roman" w:eastAsia="宋体" w:hAnsi="Times New Roman" w:cs="Times New Roman"/>
          <w:b/>
          <w:kern w:val="0"/>
          <w:sz w:val="36"/>
          <w:szCs w:val="36"/>
        </w:rPr>
        <w:t>-2021-544</w:t>
      </w:r>
    </w:p>
    <w:p w14:paraId="67148B5E" w14:textId="77777777" w:rsidR="007F5C0A" w:rsidRDefault="007F5C0A" w:rsidP="007F5C0A">
      <w:pPr>
        <w:rPr>
          <w:rFonts w:ascii="Arial" w:hAnsi="Arial" w:cs="Arial"/>
          <w:b/>
          <w:sz w:val="36"/>
        </w:rPr>
      </w:pPr>
    </w:p>
    <w:p w14:paraId="1A3383D2" w14:textId="77777777" w:rsidR="007F5C0A" w:rsidRDefault="007F5C0A" w:rsidP="007F5C0A">
      <w:pPr>
        <w:pStyle w:val="20"/>
        <w:ind w:firstLine="723"/>
        <w:rPr>
          <w:rFonts w:ascii="Arial" w:hAnsi="Arial" w:cs="Arial"/>
          <w:b/>
          <w:sz w:val="36"/>
        </w:rPr>
      </w:pPr>
    </w:p>
    <w:p w14:paraId="4554CDA1" w14:textId="77777777" w:rsidR="007F5C0A" w:rsidRDefault="007F5C0A" w:rsidP="007F5C0A">
      <w:pPr>
        <w:pStyle w:val="20"/>
        <w:ind w:firstLine="723"/>
        <w:rPr>
          <w:rFonts w:ascii="Arial" w:hAnsi="Arial" w:cs="Arial"/>
          <w:b/>
          <w:sz w:val="36"/>
        </w:rPr>
      </w:pPr>
    </w:p>
    <w:p w14:paraId="6161781F" w14:textId="657E8F0B" w:rsidR="007F5C0A" w:rsidRDefault="00AD5871" w:rsidP="007F5C0A">
      <w:pPr>
        <w:pStyle w:val="20"/>
        <w:ind w:leftChars="0" w:left="0" w:firstLineChars="0" w:firstLine="0"/>
        <w:jc w:val="center"/>
        <w:rPr>
          <w:rFonts w:ascii="Arial" w:hAnsi="Arial" w:cs="Arial"/>
          <w:b/>
          <w:sz w:val="52"/>
          <w:szCs w:val="52"/>
        </w:rPr>
      </w:pPr>
      <w:r>
        <w:rPr>
          <w:rFonts w:ascii="Arial" w:hAnsi="Arial" w:cs="Arial" w:hint="eastAsia"/>
          <w:b/>
          <w:sz w:val="52"/>
          <w:szCs w:val="52"/>
        </w:rPr>
        <w:t>用户</w:t>
      </w:r>
      <w:r w:rsidR="007F5C0A">
        <w:rPr>
          <w:rFonts w:ascii="Arial" w:hAnsi="Arial" w:cs="Arial" w:hint="eastAsia"/>
          <w:b/>
          <w:sz w:val="52"/>
          <w:szCs w:val="52"/>
        </w:rPr>
        <w:t>验收报告</w:t>
      </w:r>
    </w:p>
    <w:p w14:paraId="734A26E8" w14:textId="77777777" w:rsidR="007F5C0A" w:rsidRDefault="007F5C0A" w:rsidP="007F5C0A">
      <w:pPr>
        <w:pStyle w:val="20"/>
        <w:ind w:leftChars="0" w:left="0" w:firstLineChars="0" w:firstLine="0"/>
        <w:jc w:val="center"/>
        <w:rPr>
          <w:rFonts w:ascii="Arial" w:hAnsi="Arial" w:cs="Arial"/>
          <w:b/>
          <w:sz w:val="52"/>
          <w:szCs w:val="52"/>
        </w:rPr>
      </w:pPr>
    </w:p>
    <w:p w14:paraId="7EC396D3" w14:textId="77777777" w:rsidR="007F5C0A" w:rsidRDefault="007F5C0A">
      <w:pPr>
        <w:jc w:val="center"/>
        <w:rPr>
          <w:rFonts w:ascii="Times New Roman" w:hAnsi="Times New Roman" w:cs="Times New Roman"/>
          <w:b/>
          <w:sz w:val="48"/>
          <w:szCs w:val="48"/>
        </w:rPr>
      </w:pPr>
    </w:p>
    <w:p w14:paraId="307E294B" w14:textId="77777777" w:rsidR="007F5C0A" w:rsidRDefault="007F5C0A">
      <w:pPr>
        <w:jc w:val="center"/>
        <w:rPr>
          <w:rFonts w:ascii="Times New Roman" w:hAnsi="Times New Roman" w:cs="Times New Roman"/>
          <w:b/>
          <w:sz w:val="48"/>
          <w:szCs w:val="48"/>
        </w:rPr>
      </w:pPr>
    </w:p>
    <w:p w14:paraId="7302F9D6" w14:textId="77777777" w:rsidR="007F5C0A" w:rsidRDefault="007F5C0A">
      <w:pPr>
        <w:jc w:val="center"/>
        <w:rPr>
          <w:rFonts w:ascii="Times New Roman" w:hAnsi="Times New Roman" w:cs="Times New Roman"/>
          <w:b/>
          <w:sz w:val="48"/>
          <w:szCs w:val="48"/>
        </w:rPr>
      </w:pPr>
    </w:p>
    <w:p w14:paraId="54376D8B" w14:textId="77777777" w:rsidR="007F5C0A" w:rsidRDefault="007F5C0A">
      <w:pPr>
        <w:jc w:val="center"/>
        <w:rPr>
          <w:rFonts w:ascii="Times New Roman" w:hAnsi="Times New Roman" w:cs="Times New Roman"/>
          <w:b/>
          <w:sz w:val="48"/>
          <w:szCs w:val="48"/>
        </w:rPr>
      </w:pPr>
    </w:p>
    <w:p w14:paraId="6D724F6D" w14:textId="77777777" w:rsidR="007F5C0A" w:rsidRDefault="007F5C0A">
      <w:pPr>
        <w:jc w:val="center"/>
        <w:rPr>
          <w:rFonts w:ascii="Times New Roman" w:hAnsi="Times New Roman" w:cs="Times New Roman"/>
          <w:b/>
          <w:sz w:val="48"/>
          <w:szCs w:val="48"/>
        </w:rPr>
      </w:pPr>
    </w:p>
    <w:p w14:paraId="555DF1F2" w14:textId="77777777" w:rsidR="007F5C0A" w:rsidRDefault="007F5C0A">
      <w:pPr>
        <w:jc w:val="center"/>
        <w:rPr>
          <w:rFonts w:ascii="Times New Roman" w:hAnsi="Times New Roman" w:cs="Times New Roman"/>
          <w:b/>
          <w:sz w:val="48"/>
          <w:szCs w:val="48"/>
        </w:rPr>
      </w:pPr>
    </w:p>
    <w:p w14:paraId="1017B9BE" w14:textId="77777777" w:rsidR="007F5C0A" w:rsidRDefault="007F5C0A">
      <w:pPr>
        <w:jc w:val="center"/>
        <w:rPr>
          <w:rFonts w:ascii="Times New Roman" w:hAnsi="Times New Roman" w:cs="Times New Roman"/>
          <w:b/>
          <w:sz w:val="48"/>
          <w:szCs w:val="48"/>
        </w:rPr>
      </w:pPr>
    </w:p>
    <w:p w14:paraId="793D65EB" w14:textId="77777777" w:rsidR="007F5C0A" w:rsidRDefault="007F5C0A" w:rsidP="007F5C0A">
      <w:pPr>
        <w:rPr>
          <w:rFonts w:ascii="Times New Roman" w:hAnsi="Times New Roman" w:cs="Times New Roman"/>
          <w:b/>
          <w:sz w:val="48"/>
          <w:szCs w:val="48"/>
        </w:rPr>
      </w:pPr>
    </w:p>
    <w:p w14:paraId="437BD58B" w14:textId="7DF09EB1" w:rsidR="006C1D7B" w:rsidRDefault="000E5B0F">
      <w:pPr>
        <w:jc w:val="center"/>
        <w:rPr>
          <w:rFonts w:ascii="Times New Roman" w:hAnsi="Times New Roman" w:cs="Times New Roman"/>
          <w:b/>
          <w:sz w:val="48"/>
          <w:szCs w:val="48"/>
        </w:rPr>
      </w:pPr>
      <w:r>
        <w:rPr>
          <w:rFonts w:ascii="Times New Roman" w:hAnsi="Times New Roman" w:cs="Times New Roman" w:hint="eastAsia"/>
          <w:b/>
          <w:sz w:val="48"/>
          <w:szCs w:val="48"/>
        </w:rPr>
        <w:lastRenderedPageBreak/>
        <w:t>用户</w:t>
      </w:r>
      <w:r w:rsidR="005913C8">
        <w:rPr>
          <w:rFonts w:ascii="Times New Roman" w:hAnsi="Times New Roman" w:cs="Times New Roman"/>
          <w:b/>
          <w:sz w:val="48"/>
          <w:szCs w:val="48"/>
        </w:rPr>
        <w:t>验收报告</w:t>
      </w:r>
    </w:p>
    <w:p w14:paraId="00BC0201" w14:textId="77777777" w:rsidR="006C1D7B" w:rsidRDefault="005913C8">
      <w:pPr>
        <w:pStyle w:val="1"/>
        <w:spacing w:before="240" w:after="120" w:line="360" w:lineRule="auto"/>
        <w:rPr>
          <w:rFonts w:ascii="Times New Roman" w:hAnsi="Times New Roman" w:cs="Times New Roman"/>
          <w:sz w:val="36"/>
          <w:szCs w:val="36"/>
        </w:rPr>
      </w:pPr>
      <w:bookmarkStart w:id="0" w:name="_Toc400"/>
      <w:bookmarkStart w:id="1" w:name="_Toc9729"/>
      <w:r>
        <w:rPr>
          <w:rFonts w:ascii="Times New Roman" w:hAnsi="Times New Roman" w:cs="Times New Roman"/>
          <w:sz w:val="36"/>
          <w:szCs w:val="36"/>
        </w:rPr>
        <w:t>一、项目概况和要求</w:t>
      </w:r>
    </w:p>
    <w:p w14:paraId="47A57EEF"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r>
        <w:rPr>
          <w:rFonts w:ascii="Times New Roman" w:eastAsiaTheme="minorEastAsia" w:hAnsi="Times New Roman" w:cs="Times New Roman"/>
        </w:rPr>
        <w:t>项目概况</w:t>
      </w:r>
      <w:bookmarkEnd w:id="0"/>
      <w:bookmarkEnd w:id="1"/>
    </w:p>
    <w:p w14:paraId="330374DD" w14:textId="77777777" w:rsidR="006C1D7B" w:rsidRDefault="005913C8">
      <w:pPr>
        <w:pStyle w:val="Normal1"/>
        <w:tabs>
          <w:tab w:val="left" w:pos="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提供芯片各层照片图像、平面电路图和层次化电路图，并授权使用相关分析软件，以便于采购方基于上述分析基础完成半导体芯片兼容性芯片设计工作。</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65"/>
        <w:gridCol w:w="5318"/>
      </w:tblGrid>
      <w:tr w:rsidR="006C1D7B" w14:paraId="6E82BB3F" w14:textId="77777777">
        <w:trPr>
          <w:trHeight w:val="397"/>
          <w:jc w:val="center"/>
        </w:trPr>
        <w:tc>
          <w:tcPr>
            <w:tcW w:w="791" w:type="dxa"/>
            <w:vAlign w:val="center"/>
          </w:tcPr>
          <w:p w14:paraId="26A6FFA7" w14:textId="77777777" w:rsidR="006C1D7B" w:rsidRDefault="005913C8">
            <w:pPr>
              <w:spacing w:line="360" w:lineRule="auto"/>
              <w:rPr>
                <w:rFonts w:ascii="Times New Roman" w:hAnsi="Times New Roman" w:cs="Times New Roman"/>
                <w:b/>
                <w:bCs/>
                <w:sz w:val="24"/>
                <w:szCs w:val="24"/>
              </w:rPr>
            </w:pPr>
            <w:r>
              <w:rPr>
                <w:rFonts w:ascii="Times New Roman" w:hAnsi="Times New Roman" w:cs="Times New Roman"/>
                <w:b/>
                <w:bCs/>
                <w:sz w:val="24"/>
                <w:szCs w:val="24"/>
              </w:rPr>
              <w:t>序号</w:t>
            </w:r>
          </w:p>
        </w:tc>
        <w:tc>
          <w:tcPr>
            <w:tcW w:w="2265" w:type="dxa"/>
            <w:vAlign w:val="center"/>
          </w:tcPr>
          <w:p w14:paraId="6FAA7A70" w14:textId="77777777" w:rsidR="006C1D7B" w:rsidRDefault="005913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服务内容</w:t>
            </w:r>
          </w:p>
        </w:tc>
        <w:tc>
          <w:tcPr>
            <w:tcW w:w="5318" w:type="dxa"/>
            <w:vAlign w:val="center"/>
          </w:tcPr>
          <w:p w14:paraId="7A28138B" w14:textId="77777777" w:rsidR="006C1D7B" w:rsidRDefault="005913C8">
            <w:pPr>
              <w:spacing w:line="360" w:lineRule="auto"/>
              <w:ind w:firstLine="482"/>
              <w:jc w:val="center"/>
              <w:rPr>
                <w:rFonts w:ascii="Times New Roman" w:hAnsi="Times New Roman" w:cs="Times New Roman"/>
                <w:b/>
                <w:bCs/>
                <w:sz w:val="24"/>
                <w:szCs w:val="24"/>
              </w:rPr>
            </w:pPr>
            <w:r>
              <w:rPr>
                <w:rFonts w:ascii="Times New Roman" w:hAnsi="Times New Roman" w:cs="Times New Roman"/>
                <w:b/>
                <w:sz w:val="24"/>
                <w:szCs w:val="24"/>
              </w:rPr>
              <w:t>技术要求</w:t>
            </w:r>
          </w:p>
        </w:tc>
      </w:tr>
      <w:tr w:rsidR="006C1D7B" w14:paraId="43A26613" w14:textId="77777777">
        <w:trPr>
          <w:trHeight w:val="1775"/>
          <w:jc w:val="center"/>
        </w:trPr>
        <w:tc>
          <w:tcPr>
            <w:tcW w:w="791" w:type="dxa"/>
            <w:vAlign w:val="center"/>
          </w:tcPr>
          <w:p w14:paraId="2856548D"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vAlign w:val="center"/>
          </w:tcPr>
          <w:p w14:paraId="12F67806" w14:textId="77777777" w:rsidR="006C1D7B" w:rsidRDefault="005913C8">
            <w:pPr>
              <w:spacing w:line="360" w:lineRule="auto"/>
              <w:rPr>
                <w:rFonts w:ascii="Times New Roman" w:hAnsi="Times New Roman" w:cs="Times New Roman"/>
                <w:bCs/>
                <w:sz w:val="24"/>
                <w:szCs w:val="24"/>
              </w:rPr>
            </w:pPr>
            <w:r>
              <w:rPr>
                <w:rFonts w:ascii="Times New Roman" w:hAnsi="Times New Roman" w:cs="Times New Roman"/>
                <w:sz w:val="24"/>
                <w:szCs w:val="24"/>
              </w:rPr>
              <w:t>半导体样品制备</w:t>
            </w:r>
          </w:p>
        </w:tc>
        <w:tc>
          <w:tcPr>
            <w:tcW w:w="5318" w:type="dxa"/>
          </w:tcPr>
          <w:p w14:paraId="146726A5" w14:textId="77777777" w:rsidR="006C1D7B" w:rsidRDefault="005913C8">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完成半导体芯片的封装分析，获取半导体芯片裸芯，不能出现管芯缺角、封装材料残留、焊盘过腐蚀等影响后续芯片图像采集的缺陷；</w:t>
            </w:r>
          </w:p>
          <w:p w14:paraId="54423EB7" w14:textId="77777777" w:rsidR="006C1D7B" w:rsidRDefault="005913C8">
            <w:pP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完成管芯逐层解剖，不能出现缺角、互连线损伤、上层金属残留、不明污点、过腐蚀等影响后续芯片图像采集的缺陷；</w:t>
            </w:r>
          </w:p>
          <w:p w14:paraId="0C6CC3DB" w14:textId="77777777" w:rsidR="006C1D7B" w:rsidRDefault="005913C8">
            <w:pPr>
              <w:pStyle w:val="20"/>
              <w:numPr>
                <w:ilvl w:val="0"/>
                <w:numId w:val="2"/>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纵向工艺结构分析工作，清晰呈现各层金属和介质层的厚度信息。</w:t>
            </w:r>
          </w:p>
        </w:tc>
      </w:tr>
      <w:tr w:rsidR="006C1D7B" w14:paraId="1AFEF553" w14:textId="77777777">
        <w:trPr>
          <w:trHeight w:val="837"/>
          <w:jc w:val="center"/>
        </w:trPr>
        <w:tc>
          <w:tcPr>
            <w:tcW w:w="791" w:type="dxa"/>
            <w:vAlign w:val="center"/>
          </w:tcPr>
          <w:p w14:paraId="4832C59D"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5" w:type="dxa"/>
            <w:vAlign w:val="center"/>
          </w:tcPr>
          <w:p w14:paraId="5ED3E24A"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高清显微图像制备</w:t>
            </w:r>
          </w:p>
        </w:tc>
        <w:tc>
          <w:tcPr>
            <w:tcW w:w="5318" w:type="dxa"/>
          </w:tcPr>
          <w:p w14:paraId="019D0AF3" w14:textId="77777777" w:rsidR="006C1D7B" w:rsidRDefault="005913C8">
            <w:pPr>
              <w:pStyle w:val="20"/>
              <w:numPr>
                <w:ilvl w:val="0"/>
                <w:numId w:val="3"/>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完成半导体芯片各层高清图像的采集和后期旋平、纠偏、斜切、拼接、对准等处理工作；</w:t>
            </w:r>
          </w:p>
          <w:p w14:paraId="00B9CC7F" w14:textId="77777777" w:rsidR="006C1D7B" w:rsidRDefault="005913C8">
            <w:pPr>
              <w:pStyle w:val="20"/>
              <w:numPr>
                <w:ilvl w:val="0"/>
                <w:numId w:val="3"/>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不能出现聚焦不到位导致的图像模糊、重影等影响后续判断连接关系的情形；</w:t>
            </w:r>
          </w:p>
          <w:p w14:paraId="72E6CACC" w14:textId="77777777" w:rsidR="006C1D7B" w:rsidRDefault="005913C8">
            <w:pPr>
              <w:pStyle w:val="20"/>
              <w:numPr>
                <w:ilvl w:val="0"/>
                <w:numId w:val="3"/>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芯片最小互连线的宽度应不少于</w:t>
            </w:r>
            <w:r>
              <w:rPr>
                <w:rFonts w:ascii="Times New Roman" w:hAnsi="Times New Roman" w:cs="Times New Roman"/>
                <w:sz w:val="24"/>
                <w:szCs w:val="24"/>
              </w:rPr>
              <w:t>10</w:t>
            </w:r>
            <w:r>
              <w:rPr>
                <w:rFonts w:ascii="Times New Roman" w:hAnsi="Times New Roman" w:cs="Times New Roman"/>
                <w:sz w:val="24"/>
                <w:szCs w:val="24"/>
              </w:rPr>
              <w:t>个像素点。</w:t>
            </w:r>
          </w:p>
        </w:tc>
      </w:tr>
      <w:tr w:rsidR="006C1D7B" w14:paraId="57018FB5" w14:textId="77777777">
        <w:trPr>
          <w:trHeight w:val="961"/>
          <w:jc w:val="center"/>
        </w:trPr>
        <w:tc>
          <w:tcPr>
            <w:tcW w:w="791" w:type="dxa"/>
            <w:vAlign w:val="center"/>
          </w:tcPr>
          <w:p w14:paraId="42162A06"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5" w:type="dxa"/>
            <w:vAlign w:val="center"/>
          </w:tcPr>
          <w:p w14:paraId="6756FCD9"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物理布局分析</w:t>
            </w:r>
          </w:p>
        </w:tc>
        <w:tc>
          <w:tcPr>
            <w:tcW w:w="5318" w:type="dxa"/>
          </w:tcPr>
          <w:p w14:paraId="0F2EF46A" w14:textId="77777777" w:rsidR="006C1D7B" w:rsidRDefault="005913C8">
            <w:pPr>
              <w:pStyle w:val="20"/>
              <w:numPr>
                <w:ilvl w:val="0"/>
                <w:numId w:val="4"/>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根据采购方提供的技术资料，完成物理布局分析，包括数字单元、模拟器件的识别和提取、引线和孔的识别和提取，最终获取芯片的平面电路图；</w:t>
            </w:r>
          </w:p>
          <w:p w14:paraId="17634959" w14:textId="77777777" w:rsidR="006C1D7B" w:rsidRDefault="005913C8">
            <w:pPr>
              <w:pStyle w:val="20"/>
              <w:numPr>
                <w:ilvl w:val="0"/>
                <w:numId w:val="4"/>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完成电气规则（</w:t>
            </w:r>
            <w:r>
              <w:rPr>
                <w:rFonts w:ascii="Times New Roman" w:hAnsi="Times New Roman" w:cs="Times New Roman"/>
                <w:sz w:val="24"/>
                <w:szCs w:val="24"/>
              </w:rPr>
              <w:t>ERC</w:t>
            </w:r>
            <w:r>
              <w:rPr>
                <w:rFonts w:ascii="Times New Roman" w:hAnsi="Times New Roman" w:cs="Times New Roman"/>
                <w:sz w:val="24"/>
                <w:szCs w:val="24"/>
              </w:rPr>
              <w:t>）检查，确保交付高质量的平面电路数据。</w:t>
            </w:r>
          </w:p>
        </w:tc>
      </w:tr>
      <w:tr w:rsidR="006C1D7B" w14:paraId="5CD27C84" w14:textId="77777777">
        <w:trPr>
          <w:trHeight w:val="494"/>
          <w:jc w:val="center"/>
        </w:trPr>
        <w:tc>
          <w:tcPr>
            <w:tcW w:w="791" w:type="dxa"/>
            <w:vAlign w:val="center"/>
          </w:tcPr>
          <w:p w14:paraId="71F2EB51"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5" w:type="dxa"/>
            <w:vAlign w:val="center"/>
          </w:tcPr>
          <w:p w14:paraId="0F3A7718"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电路结构分析</w:t>
            </w:r>
          </w:p>
        </w:tc>
        <w:tc>
          <w:tcPr>
            <w:tcW w:w="5318" w:type="dxa"/>
          </w:tcPr>
          <w:p w14:paraId="50F78027" w14:textId="77777777" w:rsidR="006C1D7B" w:rsidRDefault="005913C8">
            <w:pPr>
              <w:pStyle w:val="20"/>
              <w:numPr>
                <w:ilvl w:val="0"/>
                <w:numId w:val="5"/>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基于半导体芯片的设计规格书等资料，将平面电路分析整理成易于理解的层次化电路图；</w:t>
            </w:r>
          </w:p>
          <w:p w14:paraId="41FC26FE" w14:textId="77777777" w:rsidR="006C1D7B" w:rsidRDefault="005913C8">
            <w:pPr>
              <w:pStyle w:val="20"/>
              <w:numPr>
                <w:ilvl w:val="0"/>
                <w:numId w:val="5"/>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数字电路要识别出时钟树、复位树、扫描</w:t>
            </w:r>
            <w:proofErr w:type="gramStart"/>
            <w:r>
              <w:rPr>
                <w:rFonts w:ascii="Times New Roman" w:hAnsi="Times New Roman" w:cs="Times New Roman"/>
                <w:sz w:val="24"/>
                <w:szCs w:val="24"/>
              </w:rPr>
              <w:t>链控制</w:t>
            </w:r>
            <w:proofErr w:type="gramEnd"/>
            <w:r>
              <w:rPr>
                <w:rFonts w:ascii="Times New Roman" w:hAnsi="Times New Roman" w:cs="Times New Roman"/>
                <w:sz w:val="24"/>
                <w:szCs w:val="24"/>
              </w:rPr>
              <w:t>等模块；</w:t>
            </w:r>
          </w:p>
          <w:p w14:paraId="0170BB6A" w14:textId="77777777" w:rsidR="006C1D7B" w:rsidRDefault="005913C8">
            <w:pPr>
              <w:pStyle w:val="20"/>
              <w:numPr>
                <w:ilvl w:val="0"/>
                <w:numId w:val="5"/>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模拟电路要识别出各级功能模块。</w:t>
            </w:r>
          </w:p>
        </w:tc>
      </w:tr>
    </w:tbl>
    <w:p w14:paraId="11FFB7D6"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bookmarkStart w:id="2" w:name="_Toc31998"/>
      <w:bookmarkStart w:id="3" w:name="_Toc15836"/>
      <w:r>
        <w:rPr>
          <w:rFonts w:ascii="Times New Roman" w:eastAsiaTheme="minorEastAsia" w:hAnsi="Times New Roman" w:cs="Times New Roman"/>
        </w:rPr>
        <w:lastRenderedPageBreak/>
        <w:t>交付内容</w:t>
      </w:r>
      <w:bookmarkEnd w:id="2"/>
      <w:bookmarkEnd w:id="3"/>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285"/>
        <w:gridCol w:w="5327"/>
      </w:tblGrid>
      <w:tr w:rsidR="006C1D7B" w14:paraId="48AA88E6" w14:textId="77777777">
        <w:trPr>
          <w:trHeight w:val="347"/>
          <w:jc w:val="center"/>
        </w:trPr>
        <w:tc>
          <w:tcPr>
            <w:tcW w:w="795" w:type="dxa"/>
            <w:vAlign w:val="center"/>
          </w:tcPr>
          <w:p w14:paraId="1A3C508E" w14:textId="77777777" w:rsidR="006C1D7B" w:rsidRDefault="005913C8">
            <w:pPr>
              <w:spacing w:line="360" w:lineRule="auto"/>
              <w:rPr>
                <w:rFonts w:ascii="Times New Roman" w:hAnsi="Times New Roman" w:cs="Times New Roman"/>
                <w:b/>
                <w:bCs/>
                <w:sz w:val="24"/>
                <w:szCs w:val="24"/>
              </w:rPr>
            </w:pPr>
            <w:r>
              <w:rPr>
                <w:rFonts w:ascii="Times New Roman" w:hAnsi="Times New Roman" w:cs="Times New Roman"/>
                <w:b/>
                <w:bCs/>
                <w:sz w:val="24"/>
                <w:szCs w:val="24"/>
              </w:rPr>
              <w:t>序号</w:t>
            </w:r>
          </w:p>
        </w:tc>
        <w:tc>
          <w:tcPr>
            <w:tcW w:w="2285" w:type="dxa"/>
            <w:vAlign w:val="center"/>
          </w:tcPr>
          <w:p w14:paraId="16EB19D3" w14:textId="77777777" w:rsidR="006C1D7B" w:rsidRDefault="005913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内容</w:t>
            </w:r>
          </w:p>
        </w:tc>
        <w:tc>
          <w:tcPr>
            <w:tcW w:w="5327" w:type="dxa"/>
            <w:vAlign w:val="center"/>
          </w:tcPr>
          <w:p w14:paraId="544A7D02" w14:textId="77777777" w:rsidR="006C1D7B" w:rsidRDefault="005913C8">
            <w:pPr>
              <w:spacing w:line="360" w:lineRule="auto"/>
              <w:ind w:firstLine="482"/>
              <w:jc w:val="center"/>
              <w:rPr>
                <w:rFonts w:ascii="Times New Roman" w:hAnsi="Times New Roman" w:cs="Times New Roman"/>
                <w:b/>
                <w:bCs/>
                <w:sz w:val="24"/>
                <w:szCs w:val="24"/>
              </w:rPr>
            </w:pPr>
            <w:r>
              <w:rPr>
                <w:rFonts w:ascii="Times New Roman" w:hAnsi="Times New Roman" w:cs="Times New Roman"/>
                <w:b/>
                <w:sz w:val="24"/>
                <w:szCs w:val="24"/>
              </w:rPr>
              <w:t>描述</w:t>
            </w:r>
          </w:p>
        </w:tc>
      </w:tr>
      <w:tr w:rsidR="006C1D7B" w14:paraId="180BFB50" w14:textId="77777777">
        <w:trPr>
          <w:trHeight w:val="515"/>
          <w:jc w:val="center"/>
        </w:trPr>
        <w:tc>
          <w:tcPr>
            <w:tcW w:w="795" w:type="dxa"/>
            <w:vAlign w:val="center"/>
          </w:tcPr>
          <w:p w14:paraId="5152AADB"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5" w:type="dxa"/>
            <w:vAlign w:val="center"/>
          </w:tcPr>
          <w:p w14:paraId="6B718273" w14:textId="77777777" w:rsidR="006C1D7B" w:rsidRDefault="005913C8">
            <w:pPr>
              <w:spacing w:line="360" w:lineRule="auto"/>
              <w:rPr>
                <w:rFonts w:ascii="Times New Roman" w:hAnsi="Times New Roman" w:cs="Times New Roman"/>
                <w:bCs/>
                <w:sz w:val="24"/>
                <w:szCs w:val="24"/>
              </w:rPr>
            </w:pPr>
            <w:r>
              <w:rPr>
                <w:rFonts w:ascii="Times New Roman" w:hAnsi="Times New Roman" w:cs="Times New Roman"/>
                <w:bCs/>
                <w:sz w:val="24"/>
                <w:szCs w:val="24"/>
              </w:rPr>
              <w:t>芯片图像</w:t>
            </w:r>
          </w:p>
        </w:tc>
        <w:tc>
          <w:tcPr>
            <w:tcW w:w="5327" w:type="dxa"/>
            <w:vAlign w:val="center"/>
          </w:tcPr>
          <w:p w14:paraId="7CA66F62"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同层无缝拼接、不同层精确对准的芯片图像数据库</w:t>
            </w:r>
          </w:p>
        </w:tc>
      </w:tr>
      <w:tr w:rsidR="006C1D7B" w14:paraId="147BAA2F" w14:textId="77777777">
        <w:trPr>
          <w:trHeight w:val="564"/>
          <w:jc w:val="center"/>
        </w:trPr>
        <w:tc>
          <w:tcPr>
            <w:tcW w:w="795" w:type="dxa"/>
            <w:vAlign w:val="center"/>
          </w:tcPr>
          <w:p w14:paraId="1EB4F78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85" w:type="dxa"/>
            <w:vAlign w:val="center"/>
          </w:tcPr>
          <w:p w14:paraId="1F88596C"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平面电路图</w:t>
            </w:r>
          </w:p>
        </w:tc>
        <w:tc>
          <w:tcPr>
            <w:tcW w:w="5327" w:type="dxa"/>
            <w:vAlign w:val="center"/>
          </w:tcPr>
          <w:p w14:paraId="4CDB4F3D"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参考芯片图像提取的通过</w:t>
            </w:r>
            <w:r>
              <w:rPr>
                <w:rFonts w:ascii="Times New Roman" w:hAnsi="Times New Roman" w:cs="Times New Roman"/>
                <w:sz w:val="24"/>
                <w:szCs w:val="24"/>
              </w:rPr>
              <w:t>ERC</w:t>
            </w:r>
            <w:r>
              <w:rPr>
                <w:rFonts w:ascii="Times New Roman" w:hAnsi="Times New Roman" w:cs="Times New Roman"/>
                <w:sz w:val="24"/>
                <w:szCs w:val="24"/>
              </w:rPr>
              <w:t>验证的平面电路图</w:t>
            </w:r>
          </w:p>
        </w:tc>
      </w:tr>
      <w:tr w:rsidR="006C1D7B" w14:paraId="625A411E" w14:textId="77777777">
        <w:trPr>
          <w:trHeight w:val="739"/>
          <w:jc w:val="center"/>
        </w:trPr>
        <w:tc>
          <w:tcPr>
            <w:tcW w:w="795" w:type="dxa"/>
            <w:vAlign w:val="center"/>
          </w:tcPr>
          <w:p w14:paraId="673C8A70"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85" w:type="dxa"/>
            <w:vAlign w:val="center"/>
          </w:tcPr>
          <w:p w14:paraId="1897E1D4"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层次化电路图</w:t>
            </w:r>
          </w:p>
        </w:tc>
        <w:tc>
          <w:tcPr>
            <w:tcW w:w="5327" w:type="dxa"/>
            <w:vAlign w:val="center"/>
          </w:tcPr>
          <w:p w14:paraId="15BF2E27"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从平面电路分析整理得到的易于理解的层次化电路图</w:t>
            </w:r>
          </w:p>
        </w:tc>
      </w:tr>
      <w:tr w:rsidR="006C1D7B" w14:paraId="3B7A126A" w14:textId="77777777">
        <w:trPr>
          <w:trHeight w:val="764"/>
          <w:jc w:val="center"/>
        </w:trPr>
        <w:tc>
          <w:tcPr>
            <w:tcW w:w="795" w:type="dxa"/>
            <w:vAlign w:val="center"/>
          </w:tcPr>
          <w:p w14:paraId="3B81098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85" w:type="dxa"/>
            <w:vAlign w:val="center"/>
          </w:tcPr>
          <w:p w14:paraId="60570330"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分析软件和授权</w:t>
            </w:r>
          </w:p>
          <w:p w14:paraId="05223A68"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文件</w:t>
            </w:r>
          </w:p>
        </w:tc>
        <w:tc>
          <w:tcPr>
            <w:tcW w:w="5327" w:type="dxa"/>
            <w:vAlign w:val="center"/>
          </w:tcPr>
          <w:p w14:paraId="0D2765D3" w14:textId="77777777" w:rsidR="006C1D7B" w:rsidRDefault="005913C8">
            <w:pPr>
              <w:pStyle w:val="20"/>
              <w:spacing w:line="360" w:lineRule="auto"/>
              <w:ind w:leftChars="0" w:left="0" w:firstLineChars="0" w:firstLine="0"/>
              <w:rPr>
                <w:rFonts w:ascii="Times New Roman" w:eastAsia="宋体" w:hAnsi="Times New Roman" w:cs="Times New Roman"/>
                <w:sz w:val="24"/>
                <w:szCs w:val="24"/>
              </w:rPr>
            </w:pPr>
            <w:r>
              <w:rPr>
                <w:rFonts w:ascii="Times New Roman" w:hAnsi="Times New Roman" w:cs="Times New Roman"/>
                <w:sz w:val="24"/>
                <w:szCs w:val="24"/>
              </w:rPr>
              <w:t>软件可以支持图像浏览、</w:t>
            </w:r>
            <w:proofErr w:type="gramStart"/>
            <w:r>
              <w:rPr>
                <w:rFonts w:ascii="Times New Roman" w:hAnsi="Times New Roman" w:cs="Times New Roman"/>
                <w:sz w:val="24"/>
                <w:szCs w:val="24"/>
              </w:rPr>
              <w:t>网表标注</w:t>
            </w:r>
            <w:proofErr w:type="gramEnd"/>
            <w:r>
              <w:rPr>
                <w:rFonts w:ascii="Times New Roman" w:hAnsi="Times New Roman" w:cs="Times New Roman"/>
                <w:sz w:val="24"/>
                <w:szCs w:val="24"/>
              </w:rPr>
              <w:t>、电路分析等功能，且客户端数量不低于</w:t>
            </w:r>
            <w:r>
              <w:rPr>
                <w:rFonts w:ascii="Times New Roman" w:hAnsi="Times New Roman" w:cs="Times New Roman"/>
                <w:sz w:val="24"/>
                <w:szCs w:val="24"/>
              </w:rPr>
              <w:t>30</w:t>
            </w:r>
            <w:r>
              <w:rPr>
                <w:rFonts w:ascii="Times New Roman" w:hAnsi="Times New Roman" w:cs="Times New Roman"/>
                <w:sz w:val="24"/>
                <w:szCs w:val="24"/>
              </w:rPr>
              <w:t>个，软件授权使用期限不少于三年。</w:t>
            </w:r>
          </w:p>
        </w:tc>
      </w:tr>
    </w:tbl>
    <w:p w14:paraId="55214047"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bookmarkStart w:id="4" w:name="_Toc403"/>
      <w:bookmarkStart w:id="5" w:name="_Toc13209"/>
      <w:r>
        <w:rPr>
          <w:rFonts w:ascii="Times New Roman" w:eastAsiaTheme="minorEastAsia" w:hAnsi="Times New Roman" w:cs="Times New Roman"/>
        </w:rPr>
        <w:t>工期要求</w:t>
      </w:r>
      <w:bookmarkEnd w:id="4"/>
      <w:bookmarkEnd w:id="5"/>
    </w:p>
    <w:p w14:paraId="77ABC07A" w14:textId="77777777" w:rsidR="006C1D7B" w:rsidRDefault="005913C8">
      <w:pPr>
        <w:pStyle w:val="aa"/>
        <w:spacing w:line="360" w:lineRule="auto"/>
        <w:ind w:firstLine="480"/>
        <w:jc w:val="left"/>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自合同生效之日起，</w:t>
      </w:r>
      <w:r>
        <w:rPr>
          <w:rFonts w:ascii="Times New Roman" w:hAnsi="Times New Roman" w:cs="Times New Roman"/>
          <w:sz w:val="24"/>
          <w:szCs w:val="24"/>
        </w:rPr>
        <w:t>4</w:t>
      </w:r>
      <w:r>
        <w:rPr>
          <w:rFonts w:ascii="Times New Roman" w:hAnsi="Times New Roman" w:cs="Times New Roman"/>
          <w:sz w:val="24"/>
          <w:szCs w:val="24"/>
        </w:rPr>
        <w:t>周内完成半导体芯片样品制备和高清图像制备工作，其余技术服务工作于</w:t>
      </w:r>
      <w:r>
        <w:rPr>
          <w:rFonts w:ascii="Times New Roman" w:hAnsi="Times New Roman" w:cs="Times New Roman"/>
          <w:sz w:val="24"/>
          <w:szCs w:val="24"/>
        </w:rPr>
        <w:t>1</w:t>
      </w:r>
      <w:r>
        <w:rPr>
          <w:rFonts w:ascii="Times New Roman" w:hAnsi="Times New Roman" w:cs="Times New Roman"/>
          <w:sz w:val="24"/>
          <w:szCs w:val="24"/>
        </w:rPr>
        <w:t>个月内完成，并将工作成果交付采购人。</w:t>
      </w:r>
    </w:p>
    <w:p w14:paraId="1303FC9D"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bookmarkStart w:id="6" w:name="_Toc9477"/>
      <w:bookmarkStart w:id="7" w:name="_Toc10182"/>
      <w:r>
        <w:rPr>
          <w:rFonts w:ascii="Times New Roman" w:eastAsiaTheme="minorEastAsia" w:hAnsi="Times New Roman" w:cs="Times New Roman"/>
        </w:rPr>
        <w:t>验收标准</w:t>
      </w:r>
      <w:bookmarkEnd w:id="6"/>
      <w:bookmarkEnd w:id="7"/>
    </w:p>
    <w:tbl>
      <w:tblPr>
        <w:tblW w:w="8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6970"/>
      </w:tblGrid>
      <w:tr w:rsidR="006C1D7B" w14:paraId="1DF645FB" w14:textId="77777777">
        <w:trPr>
          <w:trHeight w:val="340"/>
          <w:jc w:val="center"/>
        </w:trPr>
        <w:tc>
          <w:tcPr>
            <w:tcW w:w="1452" w:type="dxa"/>
            <w:tcBorders>
              <w:tl2br w:val="nil"/>
              <w:tr2bl w:val="nil"/>
            </w:tcBorders>
            <w:vAlign w:val="center"/>
          </w:tcPr>
          <w:p w14:paraId="1AFEC2EB" w14:textId="77777777" w:rsidR="006C1D7B" w:rsidRDefault="005913C8">
            <w:pPr>
              <w:spacing w:line="360" w:lineRule="auto"/>
              <w:rPr>
                <w:rFonts w:ascii="Times New Roman" w:hAnsi="Times New Roman" w:cs="Times New Roman"/>
                <w:b/>
                <w:bCs/>
                <w:sz w:val="24"/>
                <w:szCs w:val="24"/>
              </w:rPr>
            </w:pPr>
            <w:r>
              <w:rPr>
                <w:rFonts w:ascii="Times New Roman" w:hAnsi="Times New Roman" w:cs="Times New Roman"/>
                <w:b/>
                <w:bCs/>
                <w:sz w:val="24"/>
                <w:szCs w:val="24"/>
              </w:rPr>
              <w:t>内容</w:t>
            </w:r>
          </w:p>
        </w:tc>
        <w:tc>
          <w:tcPr>
            <w:tcW w:w="6970" w:type="dxa"/>
            <w:tcBorders>
              <w:tl2br w:val="nil"/>
              <w:tr2bl w:val="nil"/>
            </w:tcBorders>
            <w:vAlign w:val="center"/>
          </w:tcPr>
          <w:p w14:paraId="3A886778" w14:textId="77777777" w:rsidR="006C1D7B" w:rsidRDefault="005913C8">
            <w:pPr>
              <w:spacing w:line="360" w:lineRule="auto"/>
              <w:rPr>
                <w:rFonts w:ascii="Times New Roman" w:hAnsi="Times New Roman" w:cs="Times New Roman"/>
                <w:b/>
                <w:bCs/>
                <w:sz w:val="24"/>
                <w:szCs w:val="24"/>
              </w:rPr>
            </w:pPr>
            <w:r>
              <w:rPr>
                <w:rFonts w:ascii="Times New Roman" w:hAnsi="Times New Roman" w:cs="Times New Roman"/>
                <w:b/>
                <w:bCs/>
                <w:sz w:val="24"/>
                <w:szCs w:val="24"/>
              </w:rPr>
              <w:t>验收标准</w:t>
            </w:r>
          </w:p>
        </w:tc>
      </w:tr>
      <w:tr w:rsidR="006C1D7B" w14:paraId="59A876D7" w14:textId="77777777">
        <w:trPr>
          <w:trHeight w:val="340"/>
          <w:jc w:val="center"/>
        </w:trPr>
        <w:tc>
          <w:tcPr>
            <w:tcW w:w="1452" w:type="dxa"/>
            <w:tcBorders>
              <w:tl2br w:val="nil"/>
              <w:tr2bl w:val="nil"/>
            </w:tcBorders>
            <w:vAlign w:val="center"/>
          </w:tcPr>
          <w:p w14:paraId="0BE76A6E"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图像数据</w:t>
            </w:r>
          </w:p>
        </w:tc>
        <w:tc>
          <w:tcPr>
            <w:tcW w:w="6970" w:type="dxa"/>
            <w:tcBorders>
              <w:tl2br w:val="nil"/>
              <w:tr2bl w:val="nil"/>
            </w:tcBorders>
            <w:vAlign w:val="center"/>
          </w:tcPr>
          <w:p w14:paraId="47EAB2EF" w14:textId="77777777" w:rsidR="006C1D7B" w:rsidRDefault="005913C8">
            <w:pPr>
              <w:pStyle w:val="20"/>
              <w:numPr>
                <w:ilvl w:val="0"/>
                <w:numId w:val="6"/>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图像数据库：图像清晰、明暗度和对比度合理、无污点、残留、断线、</w:t>
            </w:r>
            <w:proofErr w:type="gramStart"/>
            <w:r>
              <w:rPr>
                <w:rFonts w:ascii="Times New Roman" w:hAnsi="Times New Roman" w:cs="Times New Roman"/>
                <w:sz w:val="24"/>
                <w:szCs w:val="24"/>
              </w:rPr>
              <w:t>掉孔等</w:t>
            </w:r>
            <w:proofErr w:type="gramEnd"/>
            <w:r>
              <w:rPr>
                <w:rFonts w:ascii="Times New Roman" w:hAnsi="Times New Roman" w:cs="Times New Roman"/>
                <w:sz w:val="24"/>
                <w:szCs w:val="24"/>
              </w:rPr>
              <w:t>影响单元或器件识别、量取器件尺寸、互连关系判断的明显瑕疵；</w:t>
            </w:r>
          </w:p>
          <w:p w14:paraId="11DF64C7" w14:textId="77777777" w:rsidR="006C1D7B" w:rsidRDefault="005913C8">
            <w:pPr>
              <w:pStyle w:val="20"/>
              <w:numPr>
                <w:ilvl w:val="0"/>
                <w:numId w:val="6"/>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同层拼接不出现超过</w:t>
            </w:r>
            <w:r>
              <w:rPr>
                <w:rFonts w:ascii="Times New Roman" w:hAnsi="Times New Roman" w:cs="Times New Roman"/>
                <w:sz w:val="24"/>
                <w:szCs w:val="24"/>
              </w:rPr>
              <w:t>1/2</w:t>
            </w:r>
            <w:r>
              <w:rPr>
                <w:rFonts w:ascii="Times New Roman" w:hAnsi="Times New Roman" w:cs="Times New Roman"/>
                <w:sz w:val="24"/>
                <w:szCs w:val="24"/>
              </w:rPr>
              <w:t>线宽（含）以上的误差，</w:t>
            </w:r>
            <w:proofErr w:type="gramStart"/>
            <w:r>
              <w:rPr>
                <w:rFonts w:ascii="Times New Roman" w:hAnsi="Times New Roman" w:cs="Times New Roman"/>
                <w:sz w:val="24"/>
                <w:szCs w:val="24"/>
              </w:rPr>
              <w:t>异层对准</w:t>
            </w:r>
            <w:proofErr w:type="gramEnd"/>
            <w:r>
              <w:rPr>
                <w:rFonts w:ascii="Times New Roman" w:hAnsi="Times New Roman" w:cs="Times New Roman"/>
                <w:sz w:val="24"/>
                <w:szCs w:val="24"/>
              </w:rPr>
              <w:t>参差不影响上下层连接关系判断；</w:t>
            </w:r>
          </w:p>
          <w:p w14:paraId="4229D3A0" w14:textId="77777777" w:rsidR="006C1D7B" w:rsidRDefault="005913C8">
            <w:pPr>
              <w:pStyle w:val="20"/>
              <w:numPr>
                <w:ilvl w:val="0"/>
                <w:numId w:val="6"/>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芯片最小线宽不少于</w:t>
            </w:r>
            <w:r>
              <w:rPr>
                <w:rFonts w:ascii="Times New Roman" w:hAnsi="Times New Roman" w:cs="Times New Roman"/>
                <w:sz w:val="24"/>
                <w:szCs w:val="24"/>
              </w:rPr>
              <w:t>10</w:t>
            </w:r>
            <w:r>
              <w:rPr>
                <w:rFonts w:ascii="Times New Roman" w:hAnsi="Times New Roman" w:cs="Times New Roman"/>
                <w:sz w:val="24"/>
                <w:szCs w:val="24"/>
              </w:rPr>
              <w:t>个像素点。</w:t>
            </w:r>
          </w:p>
        </w:tc>
      </w:tr>
      <w:tr w:rsidR="006C1D7B" w14:paraId="6F974A74" w14:textId="77777777">
        <w:trPr>
          <w:trHeight w:val="340"/>
          <w:jc w:val="center"/>
        </w:trPr>
        <w:tc>
          <w:tcPr>
            <w:tcW w:w="1452" w:type="dxa"/>
            <w:tcBorders>
              <w:tl2br w:val="nil"/>
              <w:tr2bl w:val="nil"/>
            </w:tcBorders>
            <w:vAlign w:val="center"/>
          </w:tcPr>
          <w:p w14:paraId="2EE40E84"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平面电路图数据</w:t>
            </w:r>
          </w:p>
        </w:tc>
        <w:tc>
          <w:tcPr>
            <w:tcW w:w="6970" w:type="dxa"/>
            <w:tcBorders>
              <w:tl2br w:val="nil"/>
              <w:tr2bl w:val="nil"/>
            </w:tcBorders>
            <w:vAlign w:val="center"/>
          </w:tcPr>
          <w:p w14:paraId="7E0DB3D1"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模块划分符合物理布局；</w:t>
            </w:r>
          </w:p>
          <w:p w14:paraId="6EB85F45"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器件、单元、线网和模块命名符合业界标准；</w:t>
            </w:r>
          </w:p>
          <w:p w14:paraId="322BCE22"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lastRenderedPageBreak/>
              <w:t>按照采购方提供的电路符号和</w:t>
            </w:r>
            <w:r>
              <w:rPr>
                <w:rFonts w:ascii="Times New Roman" w:hAnsi="Times New Roman" w:cs="Times New Roman"/>
                <w:sz w:val="24"/>
                <w:szCs w:val="24"/>
              </w:rPr>
              <w:t>pad</w:t>
            </w:r>
            <w:r>
              <w:rPr>
                <w:rFonts w:ascii="Times New Roman" w:hAnsi="Times New Roman" w:cs="Times New Roman"/>
                <w:sz w:val="24"/>
                <w:szCs w:val="24"/>
              </w:rPr>
              <w:t>名称</w:t>
            </w:r>
            <w:proofErr w:type="gramStart"/>
            <w:r>
              <w:rPr>
                <w:rFonts w:ascii="Times New Roman" w:hAnsi="Times New Roman" w:cs="Times New Roman"/>
                <w:sz w:val="24"/>
                <w:szCs w:val="24"/>
              </w:rPr>
              <w:t>进行网表提取</w:t>
            </w:r>
            <w:proofErr w:type="gramEnd"/>
            <w:r>
              <w:rPr>
                <w:rFonts w:ascii="Times New Roman" w:hAnsi="Times New Roman" w:cs="Times New Roman"/>
                <w:sz w:val="24"/>
                <w:szCs w:val="24"/>
              </w:rPr>
              <w:t>，若采购方不能提供，则视为由供应方自行定义；</w:t>
            </w:r>
          </w:p>
          <w:p w14:paraId="558FAFC3"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端口、线网名称和标注不出现非法字符；</w:t>
            </w:r>
          </w:p>
          <w:p w14:paraId="0456BBA3"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proofErr w:type="gramStart"/>
            <w:r>
              <w:rPr>
                <w:rFonts w:ascii="Times New Roman" w:hAnsi="Times New Roman" w:cs="Times New Roman"/>
                <w:sz w:val="24"/>
                <w:szCs w:val="24"/>
              </w:rPr>
              <w:t>网表数据</w:t>
            </w:r>
            <w:proofErr w:type="gramEnd"/>
            <w:r>
              <w:rPr>
                <w:rFonts w:ascii="Times New Roman" w:hAnsi="Times New Roman" w:cs="Times New Roman"/>
                <w:sz w:val="24"/>
                <w:szCs w:val="24"/>
              </w:rPr>
              <w:t>没有</w:t>
            </w:r>
            <w:r>
              <w:rPr>
                <w:rFonts w:ascii="Times New Roman" w:hAnsi="Times New Roman" w:cs="Times New Roman"/>
                <w:sz w:val="24"/>
                <w:szCs w:val="24"/>
              </w:rPr>
              <w:t>ERC</w:t>
            </w:r>
            <w:r>
              <w:rPr>
                <w:rFonts w:ascii="Times New Roman" w:hAnsi="Times New Roman" w:cs="Times New Roman"/>
                <w:sz w:val="24"/>
                <w:szCs w:val="24"/>
              </w:rPr>
              <w:t>错误；</w:t>
            </w:r>
          </w:p>
          <w:p w14:paraId="0E690FFE" w14:textId="77777777" w:rsidR="006C1D7B" w:rsidRDefault="005913C8">
            <w:pPr>
              <w:pStyle w:val="20"/>
              <w:numPr>
                <w:ilvl w:val="0"/>
                <w:numId w:val="7"/>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交付的数据可以导入第三方</w:t>
            </w:r>
            <w:r>
              <w:rPr>
                <w:rFonts w:ascii="Times New Roman" w:hAnsi="Times New Roman" w:cs="Times New Roman"/>
                <w:sz w:val="24"/>
                <w:szCs w:val="24"/>
              </w:rPr>
              <w:t>EDA</w:t>
            </w:r>
            <w:r>
              <w:rPr>
                <w:rFonts w:ascii="Times New Roman" w:hAnsi="Times New Roman" w:cs="Times New Roman"/>
                <w:sz w:val="24"/>
                <w:szCs w:val="24"/>
              </w:rPr>
              <w:t>工具。</w:t>
            </w:r>
          </w:p>
        </w:tc>
      </w:tr>
      <w:tr w:rsidR="006C1D7B" w14:paraId="7D9B0827" w14:textId="77777777">
        <w:trPr>
          <w:trHeight w:val="340"/>
          <w:jc w:val="center"/>
        </w:trPr>
        <w:tc>
          <w:tcPr>
            <w:tcW w:w="1452" w:type="dxa"/>
            <w:tcBorders>
              <w:tl2br w:val="nil"/>
              <w:tr2bl w:val="nil"/>
            </w:tcBorders>
            <w:vAlign w:val="center"/>
          </w:tcPr>
          <w:p w14:paraId="1A103369"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层次化电路图数据</w:t>
            </w:r>
          </w:p>
          <w:p w14:paraId="7A9112F1" w14:textId="77777777" w:rsidR="006C1D7B" w:rsidRDefault="006C1D7B">
            <w:pPr>
              <w:spacing w:line="360" w:lineRule="auto"/>
              <w:rPr>
                <w:rFonts w:ascii="Times New Roman" w:hAnsi="Times New Roman" w:cs="Times New Roman"/>
                <w:sz w:val="24"/>
                <w:szCs w:val="24"/>
              </w:rPr>
            </w:pPr>
          </w:p>
        </w:tc>
        <w:tc>
          <w:tcPr>
            <w:tcW w:w="6970" w:type="dxa"/>
            <w:tcBorders>
              <w:tl2br w:val="nil"/>
              <w:tr2bl w:val="nil"/>
            </w:tcBorders>
            <w:vAlign w:val="center"/>
          </w:tcPr>
          <w:p w14:paraId="2A90928D" w14:textId="77777777" w:rsidR="006C1D7B" w:rsidRDefault="005913C8">
            <w:pPr>
              <w:pStyle w:val="20"/>
              <w:numPr>
                <w:ilvl w:val="0"/>
                <w:numId w:val="8"/>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模拟电路：包含各级功能模块、易于理解的层次化电路图；</w:t>
            </w:r>
          </w:p>
          <w:p w14:paraId="0752ED63" w14:textId="77777777" w:rsidR="006C1D7B" w:rsidRDefault="005913C8">
            <w:pPr>
              <w:pStyle w:val="20"/>
              <w:numPr>
                <w:ilvl w:val="0"/>
                <w:numId w:val="8"/>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数字电路：数据通路清晰，可读性较强，识别出时钟树、复位树、扫描</w:t>
            </w:r>
            <w:proofErr w:type="gramStart"/>
            <w:r>
              <w:rPr>
                <w:rFonts w:ascii="Times New Roman" w:hAnsi="Times New Roman" w:cs="Times New Roman"/>
                <w:sz w:val="24"/>
                <w:szCs w:val="24"/>
              </w:rPr>
              <w:t>链控制</w:t>
            </w:r>
            <w:proofErr w:type="gramEnd"/>
            <w:r>
              <w:rPr>
                <w:rFonts w:ascii="Times New Roman" w:hAnsi="Times New Roman" w:cs="Times New Roman"/>
                <w:sz w:val="24"/>
                <w:szCs w:val="24"/>
              </w:rPr>
              <w:t>等模块；</w:t>
            </w:r>
          </w:p>
          <w:p w14:paraId="1369B15B" w14:textId="77777777" w:rsidR="006C1D7B" w:rsidRDefault="005913C8">
            <w:pPr>
              <w:pStyle w:val="20"/>
              <w:numPr>
                <w:ilvl w:val="0"/>
                <w:numId w:val="8"/>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端口、线网、功能模块命名符合业界标准；</w:t>
            </w:r>
          </w:p>
          <w:p w14:paraId="58C5A0FC" w14:textId="77777777" w:rsidR="006C1D7B" w:rsidRDefault="005913C8">
            <w:pPr>
              <w:pStyle w:val="20"/>
              <w:numPr>
                <w:ilvl w:val="0"/>
                <w:numId w:val="8"/>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功能模块和层次参考</w:t>
            </w:r>
            <w:r>
              <w:rPr>
                <w:rFonts w:ascii="Times New Roman" w:hAnsi="Times New Roman" w:cs="Times New Roman"/>
                <w:sz w:val="24"/>
                <w:szCs w:val="24"/>
              </w:rPr>
              <w:t>datasheet</w:t>
            </w:r>
            <w:r>
              <w:rPr>
                <w:rFonts w:ascii="Times New Roman" w:hAnsi="Times New Roman" w:cs="Times New Roman"/>
                <w:sz w:val="24"/>
                <w:szCs w:val="24"/>
              </w:rPr>
              <w:t>的电路框图进行划分；</w:t>
            </w:r>
          </w:p>
          <w:p w14:paraId="30BDD4D7" w14:textId="77777777" w:rsidR="006C1D7B" w:rsidRDefault="005913C8">
            <w:pPr>
              <w:pStyle w:val="20"/>
              <w:numPr>
                <w:ilvl w:val="0"/>
                <w:numId w:val="8"/>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交付的数据可以导入第三方</w:t>
            </w:r>
            <w:r>
              <w:rPr>
                <w:rFonts w:ascii="Times New Roman" w:hAnsi="Times New Roman" w:cs="Times New Roman"/>
                <w:sz w:val="24"/>
                <w:szCs w:val="24"/>
              </w:rPr>
              <w:t>EDA</w:t>
            </w:r>
            <w:r>
              <w:rPr>
                <w:rFonts w:ascii="Times New Roman" w:hAnsi="Times New Roman" w:cs="Times New Roman"/>
                <w:sz w:val="24"/>
                <w:szCs w:val="24"/>
              </w:rPr>
              <w:t>工具。</w:t>
            </w:r>
          </w:p>
        </w:tc>
      </w:tr>
      <w:tr w:rsidR="006C1D7B" w14:paraId="11F79F28" w14:textId="77777777">
        <w:trPr>
          <w:trHeight w:val="340"/>
          <w:jc w:val="center"/>
        </w:trPr>
        <w:tc>
          <w:tcPr>
            <w:tcW w:w="1452" w:type="dxa"/>
            <w:tcBorders>
              <w:tl2br w:val="nil"/>
              <w:tr2bl w:val="nil"/>
            </w:tcBorders>
            <w:vAlign w:val="center"/>
          </w:tcPr>
          <w:p w14:paraId="3F94CE62"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软件和授权文件</w:t>
            </w:r>
          </w:p>
        </w:tc>
        <w:tc>
          <w:tcPr>
            <w:tcW w:w="6970" w:type="dxa"/>
            <w:tcBorders>
              <w:tl2br w:val="nil"/>
              <w:tr2bl w:val="nil"/>
            </w:tcBorders>
            <w:vAlign w:val="center"/>
          </w:tcPr>
          <w:p w14:paraId="4ABE5626" w14:textId="77777777" w:rsidR="006C1D7B" w:rsidRDefault="005913C8">
            <w:pPr>
              <w:pStyle w:val="20"/>
              <w:numPr>
                <w:ilvl w:val="0"/>
                <w:numId w:val="9"/>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软件可以正常运行，可以进行图像浏览、</w:t>
            </w:r>
            <w:proofErr w:type="gramStart"/>
            <w:r>
              <w:rPr>
                <w:rFonts w:ascii="Times New Roman" w:hAnsi="Times New Roman" w:cs="Times New Roman"/>
                <w:sz w:val="24"/>
                <w:szCs w:val="24"/>
              </w:rPr>
              <w:t>网表标注</w:t>
            </w:r>
            <w:proofErr w:type="gramEnd"/>
            <w:r>
              <w:rPr>
                <w:rFonts w:ascii="Times New Roman" w:hAnsi="Times New Roman" w:cs="Times New Roman"/>
                <w:sz w:val="24"/>
                <w:szCs w:val="24"/>
              </w:rPr>
              <w:t>、电路分析工作；软件授权使用期限不少于</w:t>
            </w:r>
            <w:r>
              <w:rPr>
                <w:rFonts w:ascii="Times New Roman" w:hAnsi="Times New Roman" w:cs="Times New Roman"/>
                <w:sz w:val="24"/>
                <w:szCs w:val="24"/>
              </w:rPr>
              <w:t>3</w:t>
            </w:r>
            <w:r>
              <w:rPr>
                <w:rFonts w:ascii="Times New Roman" w:hAnsi="Times New Roman" w:cs="Times New Roman"/>
                <w:sz w:val="24"/>
                <w:szCs w:val="24"/>
              </w:rPr>
              <w:t>年；</w:t>
            </w:r>
          </w:p>
          <w:p w14:paraId="02FBD3C3" w14:textId="77777777" w:rsidR="006C1D7B" w:rsidRDefault="005913C8">
            <w:pPr>
              <w:pStyle w:val="20"/>
              <w:numPr>
                <w:ilvl w:val="0"/>
                <w:numId w:val="9"/>
              </w:numPr>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客户端数量在</w:t>
            </w:r>
            <w:r>
              <w:rPr>
                <w:rFonts w:ascii="Times New Roman" w:hAnsi="Times New Roman" w:cs="Times New Roman"/>
                <w:sz w:val="24"/>
                <w:szCs w:val="24"/>
              </w:rPr>
              <w:t>30</w:t>
            </w:r>
            <w:r>
              <w:rPr>
                <w:rFonts w:ascii="Times New Roman" w:hAnsi="Times New Roman" w:cs="Times New Roman"/>
                <w:sz w:val="24"/>
                <w:szCs w:val="24"/>
              </w:rPr>
              <w:t>个以上。</w:t>
            </w:r>
          </w:p>
        </w:tc>
      </w:tr>
    </w:tbl>
    <w:p w14:paraId="63A187AA"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bookmarkStart w:id="8" w:name="_Toc31035"/>
      <w:bookmarkStart w:id="9" w:name="_Toc3988"/>
      <w:r>
        <w:rPr>
          <w:rFonts w:ascii="Times New Roman" w:eastAsiaTheme="minorEastAsia" w:hAnsi="Times New Roman" w:cs="Times New Roman"/>
        </w:rPr>
        <w:t>服务要求</w:t>
      </w:r>
      <w:bookmarkEnd w:id="8"/>
      <w:bookmarkEnd w:id="9"/>
    </w:p>
    <w:p w14:paraId="46DE7633"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供应商需按照采购方的要求，按合同约定按时完成外包需求内容，交付相关成果和文档。</w:t>
      </w:r>
    </w:p>
    <w:p w14:paraId="5F695C84"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采购方有权对供应商的技术方案、实施过程提出建议、思路和修改意见，以使供应商提供的服务和成果更符合采购方需求。供应商对本合同约定服务内容范围内工作成果做出的修改</w:t>
      </w:r>
      <w:proofErr w:type="gramStart"/>
      <w:r>
        <w:rPr>
          <w:rFonts w:ascii="Times New Roman" w:hAnsi="Times New Roman" w:cs="Times New Roman"/>
          <w:sz w:val="24"/>
          <w:szCs w:val="24"/>
        </w:rPr>
        <w:t>不</w:t>
      </w:r>
      <w:proofErr w:type="gramEnd"/>
      <w:r>
        <w:rPr>
          <w:rFonts w:ascii="Times New Roman" w:hAnsi="Times New Roman" w:cs="Times New Roman"/>
          <w:sz w:val="24"/>
          <w:szCs w:val="24"/>
        </w:rPr>
        <w:t>另行收费。</w:t>
      </w:r>
    </w:p>
    <w:p w14:paraId="680F138F"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如技术文档中有遗漏或错误，供应商应负责更正并对由此给采购方造成的损失进行赔偿。</w:t>
      </w:r>
    </w:p>
    <w:p w14:paraId="256E4C76" w14:textId="77777777" w:rsidR="006C1D7B" w:rsidRDefault="005913C8">
      <w:pPr>
        <w:widowControl/>
        <w:spacing w:line="360" w:lineRule="atLeast"/>
        <w:ind w:firstLine="420"/>
        <w:rPr>
          <w:rFonts w:ascii="Times New Roman" w:hAnsi="Times New Roman" w:cs="Times New Roman"/>
          <w:sz w:val="24"/>
          <w:szCs w:val="24"/>
        </w:rPr>
      </w:pPr>
      <w:r>
        <w:rPr>
          <w:rFonts w:ascii="Times New Roman" w:hAnsi="Times New Roman" w:cs="Times New Roman"/>
          <w:sz w:val="24"/>
          <w:szCs w:val="24"/>
        </w:rPr>
        <w:t>供应商向采购方交付成果后，应根据采购方需求，免费向采购方指定的人员提供技术指导和培训，确保采购方能够完全掌握使用本项目的成果。</w:t>
      </w:r>
    </w:p>
    <w:p w14:paraId="137819D8" w14:textId="77777777" w:rsidR="006C1D7B" w:rsidRDefault="005913C8">
      <w:pPr>
        <w:pStyle w:val="2"/>
        <w:numPr>
          <w:ilvl w:val="0"/>
          <w:numId w:val="1"/>
        </w:numPr>
        <w:spacing w:before="240" w:after="120" w:line="360" w:lineRule="auto"/>
        <w:rPr>
          <w:rFonts w:ascii="Times New Roman" w:eastAsiaTheme="minorEastAsia" w:hAnsi="Times New Roman" w:cs="Times New Roman"/>
        </w:rPr>
      </w:pPr>
      <w:bookmarkStart w:id="10" w:name="_Toc32171"/>
      <w:bookmarkStart w:id="11" w:name="_Toc2711"/>
      <w:r>
        <w:rPr>
          <w:rFonts w:ascii="Times New Roman" w:eastAsiaTheme="minorEastAsia" w:hAnsi="Times New Roman" w:cs="Times New Roman"/>
        </w:rPr>
        <w:t>知识产权约定</w:t>
      </w:r>
      <w:bookmarkEnd w:id="10"/>
      <w:bookmarkEnd w:id="11"/>
    </w:p>
    <w:p w14:paraId="0184382F"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该项目规定范围内所产生的知识产权由采购方享有，包括但不限于专利申请权；以及规定范围内产生的技术秘密，采购方享有使用、许可、转让的权利；未经采购方同意，供应商不得擅自使用、许可、转让该技术秘密；</w:t>
      </w:r>
    </w:p>
    <w:p w14:paraId="486C05D7"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采购方有权利用外包单位按照本合同约定提供的研究开发成果进行后续改进，由此产生的具有实质性或创造性技术进步特征的新的技术成果及其权属，由采购方享有。</w:t>
      </w:r>
    </w:p>
    <w:p w14:paraId="7328EDBC" w14:textId="77777777" w:rsidR="006C1D7B" w:rsidRDefault="005913C8">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本采购需求中标注</w:t>
      </w:r>
      <w:r>
        <w:rPr>
          <w:rFonts w:ascii="Times New Roman" w:hAnsi="Times New Roman" w:cs="Times New Roman"/>
          <w:sz w:val="24"/>
          <w:szCs w:val="24"/>
        </w:rPr>
        <w:t>“*”</w:t>
      </w:r>
      <w:r>
        <w:rPr>
          <w:rFonts w:ascii="Times New Roman" w:hAnsi="Times New Roman" w:cs="Times New Roman"/>
          <w:sz w:val="24"/>
          <w:szCs w:val="24"/>
        </w:rPr>
        <w:t>号的为关键参数，对这些关键技术参数的任何负偏离将导致废标。</w:t>
      </w:r>
    </w:p>
    <w:p w14:paraId="0435286E" w14:textId="77777777" w:rsidR="006C1D7B" w:rsidRDefault="005913C8">
      <w:pPr>
        <w:rPr>
          <w:rFonts w:ascii="Times New Roman" w:hAnsi="Times New Roman" w:cs="Times New Roman"/>
          <w:b/>
          <w:sz w:val="36"/>
          <w:szCs w:val="36"/>
        </w:rPr>
      </w:pPr>
      <w:bookmarkStart w:id="12" w:name="_Toc26231"/>
      <w:r>
        <w:rPr>
          <w:rFonts w:ascii="Times New Roman" w:hAnsi="Times New Roman" w:cs="Times New Roman"/>
          <w:b/>
          <w:sz w:val="36"/>
          <w:szCs w:val="36"/>
        </w:rPr>
        <w:br w:type="page"/>
      </w:r>
    </w:p>
    <w:p w14:paraId="065CC36E" w14:textId="77777777" w:rsidR="006C1D7B" w:rsidRDefault="005913C8">
      <w:pPr>
        <w:pStyle w:val="1"/>
        <w:spacing w:before="240" w:after="120" w:line="360" w:lineRule="auto"/>
        <w:rPr>
          <w:rFonts w:ascii="Times New Roman" w:hAnsi="Times New Roman" w:cs="Times New Roman"/>
          <w:sz w:val="36"/>
          <w:szCs w:val="36"/>
        </w:rPr>
      </w:pPr>
      <w:r>
        <w:rPr>
          <w:rFonts w:ascii="Times New Roman" w:hAnsi="Times New Roman" w:cs="Times New Roman"/>
          <w:sz w:val="36"/>
          <w:szCs w:val="36"/>
        </w:rPr>
        <w:lastRenderedPageBreak/>
        <w:t>二、验收情况</w:t>
      </w:r>
      <w:bookmarkEnd w:id="12"/>
    </w:p>
    <w:p w14:paraId="2FC200AB" w14:textId="77777777" w:rsidR="006C1D7B" w:rsidRDefault="005913C8">
      <w:pPr>
        <w:pStyle w:val="2"/>
        <w:numPr>
          <w:ilvl w:val="0"/>
          <w:numId w:val="10"/>
        </w:numPr>
        <w:spacing w:before="240" w:after="120" w:line="360" w:lineRule="auto"/>
        <w:rPr>
          <w:rFonts w:ascii="Times New Roman" w:eastAsiaTheme="minorEastAsia" w:hAnsi="Times New Roman" w:cs="Times New Roman"/>
        </w:rPr>
      </w:pPr>
      <w:bookmarkStart w:id="13" w:name="_Toc18283"/>
      <w:r>
        <w:rPr>
          <w:rFonts w:ascii="Times New Roman" w:eastAsiaTheme="minorEastAsia" w:hAnsi="Times New Roman" w:cs="Times New Roman"/>
        </w:rPr>
        <w:t>图像验收情况</w:t>
      </w:r>
      <w:bookmarkEnd w:id="13"/>
    </w:p>
    <w:tbl>
      <w:tblPr>
        <w:tblStyle w:val="a9"/>
        <w:tblW w:w="8325" w:type="dxa"/>
        <w:jc w:val="center"/>
        <w:tblLook w:val="04A0" w:firstRow="1" w:lastRow="0" w:firstColumn="1" w:lastColumn="0" w:noHBand="0" w:noVBand="1"/>
      </w:tblPr>
      <w:tblGrid>
        <w:gridCol w:w="1395"/>
        <w:gridCol w:w="5685"/>
        <w:gridCol w:w="1245"/>
      </w:tblGrid>
      <w:tr w:rsidR="006C1D7B" w14:paraId="35F1D8B9" w14:textId="77777777">
        <w:trPr>
          <w:jc w:val="center"/>
        </w:trPr>
        <w:tc>
          <w:tcPr>
            <w:tcW w:w="1395" w:type="dxa"/>
            <w:vAlign w:val="center"/>
          </w:tcPr>
          <w:p w14:paraId="40A07251"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验收内容</w:t>
            </w:r>
          </w:p>
        </w:tc>
        <w:tc>
          <w:tcPr>
            <w:tcW w:w="5685" w:type="dxa"/>
            <w:vAlign w:val="center"/>
          </w:tcPr>
          <w:p w14:paraId="664E713A"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验收情况</w:t>
            </w:r>
          </w:p>
        </w:tc>
        <w:tc>
          <w:tcPr>
            <w:tcW w:w="1245" w:type="dxa"/>
            <w:vAlign w:val="center"/>
          </w:tcPr>
          <w:p w14:paraId="6A5ABC2C"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验收结果</w:t>
            </w:r>
          </w:p>
        </w:tc>
      </w:tr>
      <w:tr w:rsidR="006C1D7B" w14:paraId="586A0B60" w14:textId="77777777">
        <w:trPr>
          <w:jc w:val="center"/>
        </w:trPr>
        <w:tc>
          <w:tcPr>
            <w:tcW w:w="1395" w:type="dxa"/>
            <w:vAlign w:val="center"/>
          </w:tcPr>
          <w:p w14:paraId="1A140AE6"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金属层处理效果</w:t>
            </w:r>
          </w:p>
        </w:tc>
        <w:tc>
          <w:tcPr>
            <w:tcW w:w="5685" w:type="dxa"/>
            <w:vAlign w:val="center"/>
          </w:tcPr>
          <w:p w14:paraId="0DF2DD4B"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残留</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r>
              <w:rPr>
                <w:rFonts w:ascii="Times New Roman" w:hAnsi="Times New Roman" w:cs="Times New Roman"/>
                <w:sz w:val="24"/>
                <w:szCs w:val="24"/>
              </w:rPr>
              <w:t xml:space="preserve"> </w:t>
            </w:r>
          </w:p>
          <w:p w14:paraId="39204184" w14:textId="77777777" w:rsidR="006C1D7B" w:rsidRDefault="005913C8">
            <w:pPr>
              <w:spacing w:line="360" w:lineRule="auto"/>
              <w:ind w:left="34"/>
              <w:rPr>
                <w:rFonts w:ascii="Times New Roman" w:hAnsi="Times New Roman" w:cs="Times New Roman"/>
                <w:sz w:val="24"/>
                <w:szCs w:val="24"/>
              </w:rPr>
            </w:pPr>
            <w:proofErr w:type="gramStart"/>
            <w:r>
              <w:rPr>
                <w:rFonts w:ascii="Times New Roman" w:hAnsi="Times New Roman" w:cs="Times New Roman"/>
                <w:sz w:val="24"/>
                <w:szCs w:val="24"/>
              </w:rPr>
              <w:t>掉孔</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p>
          <w:p w14:paraId="257E326E"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划伤</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r>
              <w:rPr>
                <w:rFonts w:ascii="Times New Roman" w:hAnsi="Times New Roman" w:cs="Times New Roman"/>
                <w:sz w:val="24"/>
                <w:szCs w:val="24"/>
              </w:rPr>
              <w:t xml:space="preserve"> </w:t>
            </w:r>
          </w:p>
          <w:p w14:paraId="756178C1"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污点</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p>
          <w:p w14:paraId="3762794D"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断线</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p>
          <w:p w14:paraId="57D45C1B"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其他</w:t>
            </w:r>
            <w:r>
              <w:rPr>
                <w:rFonts w:ascii="Times New Roman" w:hAnsi="Times New Roman" w:cs="Times New Roman"/>
                <w:sz w:val="24"/>
                <w:szCs w:val="24"/>
              </w:rPr>
              <w:t xml:space="preserve">  </w:t>
            </w:r>
          </w:p>
        </w:tc>
        <w:tc>
          <w:tcPr>
            <w:tcW w:w="1245" w:type="dxa"/>
            <w:vAlign w:val="center"/>
          </w:tcPr>
          <w:p w14:paraId="08DE6F8C"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535C9B39" w14:textId="77777777">
        <w:trPr>
          <w:jc w:val="center"/>
        </w:trPr>
        <w:tc>
          <w:tcPr>
            <w:tcW w:w="1395" w:type="dxa"/>
            <w:vAlign w:val="center"/>
          </w:tcPr>
          <w:p w14:paraId="7743409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染色层处理效果</w:t>
            </w:r>
          </w:p>
        </w:tc>
        <w:tc>
          <w:tcPr>
            <w:tcW w:w="5685" w:type="dxa"/>
            <w:vAlign w:val="center"/>
          </w:tcPr>
          <w:p w14:paraId="6A1184BE" w14:textId="77777777" w:rsidR="006C1D7B" w:rsidRDefault="005913C8">
            <w:pPr>
              <w:spacing w:line="360" w:lineRule="auto"/>
              <w:ind w:left="34"/>
              <w:rPr>
                <w:rFonts w:ascii="Times New Roman" w:hAnsi="Times New Roman" w:cs="Times New Roman"/>
              </w:rPr>
            </w:pPr>
            <w:r>
              <w:rPr>
                <w:rFonts w:ascii="Times New Roman" w:hAnsi="Times New Roman" w:cs="Times New Roman"/>
                <w:sz w:val="24"/>
                <w:szCs w:val="24"/>
              </w:rPr>
              <w:t>污点</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有，但不影响连接</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有，影响连接</w:t>
            </w:r>
          </w:p>
        </w:tc>
        <w:tc>
          <w:tcPr>
            <w:tcW w:w="1245" w:type="dxa"/>
            <w:vAlign w:val="center"/>
          </w:tcPr>
          <w:p w14:paraId="3D1E6D87"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1E1816CC" w14:textId="77777777">
        <w:trPr>
          <w:jc w:val="center"/>
        </w:trPr>
        <w:tc>
          <w:tcPr>
            <w:tcW w:w="1395" w:type="dxa"/>
            <w:vAlign w:val="center"/>
          </w:tcPr>
          <w:p w14:paraId="22BBC8FA"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图像采集效果</w:t>
            </w:r>
          </w:p>
        </w:tc>
        <w:tc>
          <w:tcPr>
            <w:tcW w:w="5685" w:type="dxa"/>
            <w:vAlign w:val="center"/>
          </w:tcPr>
          <w:p w14:paraId="1919EE8C"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金属线</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一般</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很差</w:t>
            </w:r>
            <w:r>
              <w:rPr>
                <w:rFonts w:ascii="Times New Roman" w:hAnsi="Times New Roman" w:cs="Times New Roman"/>
                <w:sz w:val="24"/>
                <w:szCs w:val="24"/>
              </w:rPr>
              <w:t xml:space="preserve"> </w:t>
            </w:r>
          </w:p>
          <w:p w14:paraId="12E12E87"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kern w:val="2"/>
                <w:sz w:val="24"/>
                <w:szCs w:val="24"/>
              </w:rPr>
              <w:t>通孔</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一般</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很差</w:t>
            </w:r>
          </w:p>
          <w:p w14:paraId="63C2B753"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多晶层</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一般</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很差</w:t>
            </w:r>
          </w:p>
          <w:p w14:paraId="3FFFD387"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接触孔</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一般</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很差</w:t>
            </w:r>
          </w:p>
          <w:p w14:paraId="5462BCDB"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染色层</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较好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一般</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较差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很差</w:t>
            </w:r>
          </w:p>
          <w:p w14:paraId="6AF3FD17"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污点</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已补图</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未补图</w:t>
            </w:r>
          </w:p>
          <w:p w14:paraId="2D414BE6"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明暗度</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合理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过亮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过暗</w:t>
            </w:r>
          </w:p>
          <w:p w14:paraId="3D0989CD" w14:textId="77777777" w:rsidR="006C1D7B" w:rsidRDefault="005913C8">
            <w:pPr>
              <w:pStyle w:val="20"/>
              <w:ind w:leftChars="0" w:left="0" w:firstLineChars="0" w:firstLine="0"/>
              <w:rPr>
                <w:rFonts w:ascii="Times New Roman" w:hAnsi="Times New Roman" w:cs="Times New Roman"/>
                <w:sz w:val="24"/>
                <w:szCs w:val="24"/>
              </w:rPr>
            </w:pPr>
            <w:r>
              <w:rPr>
                <w:rFonts w:ascii="Times New Roman" w:hAnsi="Times New Roman" w:cs="Times New Roman"/>
                <w:sz w:val="24"/>
                <w:szCs w:val="24"/>
              </w:rPr>
              <w:t>对比度</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合理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过亮</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过暗</w:t>
            </w:r>
            <w:r>
              <w:rPr>
                <w:rFonts w:ascii="Times New Roman" w:hAnsi="Times New Roman" w:cs="Times New Roman"/>
                <w:sz w:val="24"/>
                <w:szCs w:val="24"/>
              </w:rPr>
              <w:t xml:space="preserve"> </w:t>
            </w:r>
          </w:p>
        </w:tc>
        <w:tc>
          <w:tcPr>
            <w:tcW w:w="1245" w:type="dxa"/>
            <w:vAlign w:val="center"/>
          </w:tcPr>
          <w:p w14:paraId="31F84FB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7111CDBB" w14:textId="77777777">
        <w:trPr>
          <w:jc w:val="center"/>
        </w:trPr>
        <w:tc>
          <w:tcPr>
            <w:tcW w:w="1395" w:type="dxa"/>
            <w:vAlign w:val="center"/>
          </w:tcPr>
          <w:p w14:paraId="1D2F63BB"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同层拼接效果</w:t>
            </w:r>
          </w:p>
        </w:tc>
        <w:tc>
          <w:tcPr>
            <w:tcW w:w="5685" w:type="dxa"/>
            <w:vAlign w:val="center"/>
          </w:tcPr>
          <w:p w14:paraId="3E11CBAF"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拼接误差均在</w:t>
            </w:r>
            <w:r>
              <w:rPr>
                <w:rFonts w:ascii="Times New Roman" w:hAnsi="Times New Roman" w:cs="Times New Roman"/>
                <w:sz w:val="24"/>
                <w:szCs w:val="24"/>
              </w:rPr>
              <w:t>1/2</w:t>
            </w:r>
            <w:r>
              <w:rPr>
                <w:rFonts w:ascii="Times New Roman" w:hAnsi="Times New Roman" w:cs="Times New Roman"/>
                <w:sz w:val="24"/>
                <w:szCs w:val="24"/>
              </w:rPr>
              <w:t>线宽以下</w:t>
            </w:r>
            <w:r>
              <w:rPr>
                <w:rFonts w:ascii="Times New Roman" w:hAnsi="Times New Roman" w:cs="Times New Roman"/>
                <w:sz w:val="24"/>
                <w:szCs w:val="24"/>
              </w:rPr>
              <w:t xml:space="preserve"> </w:t>
            </w:r>
          </w:p>
          <w:p w14:paraId="4BBFCEBE"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有超过</w:t>
            </w:r>
            <w:r>
              <w:rPr>
                <w:rFonts w:ascii="Times New Roman" w:hAnsi="Times New Roman" w:cs="Times New Roman"/>
                <w:sz w:val="24"/>
                <w:szCs w:val="24"/>
              </w:rPr>
              <w:t>1/2</w:t>
            </w:r>
            <w:r>
              <w:rPr>
                <w:rFonts w:ascii="Times New Roman" w:hAnsi="Times New Roman" w:cs="Times New Roman"/>
                <w:sz w:val="24"/>
                <w:szCs w:val="24"/>
              </w:rPr>
              <w:t>线宽拼接误差，但不影响连接关系判断</w:t>
            </w:r>
          </w:p>
          <w:p w14:paraId="186B2485" w14:textId="77777777" w:rsidR="006C1D7B" w:rsidRDefault="005913C8">
            <w:pPr>
              <w:spacing w:line="360" w:lineRule="auto"/>
              <w:ind w:left="34"/>
              <w:rPr>
                <w:rFonts w:ascii="Times New Roman" w:hAnsi="Times New Roman" w:cs="Times New Roman"/>
              </w:rPr>
            </w:pPr>
            <w:r>
              <w:rPr>
                <w:rFonts w:ascii="Times New Roman" w:hAnsi="Times New Roman" w:cs="Times New Roman"/>
                <w:sz w:val="24"/>
                <w:szCs w:val="24"/>
              </w:rPr>
              <w:sym w:font="Wingdings 2" w:char="00A3"/>
            </w:r>
            <w:r>
              <w:rPr>
                <w:rFonts w:ascii="Times New Roman" w:hAnsi="Times New Roman" w:cs="Times New Roman"/>
                <w:sz w:val="24"/>
                <w:szCs w:val="24"/>
              </w:rPr>
              <w:t>有超过</w:t>
            </w:r>
            <w:r>
              <w:rPr>
                <w:rFonts w:ascii="Times New Roman" w:hAnsi="Times New Roman" w:cs="Times New Roman"/>
                <w:sz w:val="24"/>
                <w:szCs w:val="24"/>
              </w:rPr>
              <w:t>1/2</w:t>
            </w:r>
            <w:r>
              <w:rPr>
                <w:rFonts w:ascii="Times New Roman" w:hAnsi="Times New Roman" w:cs="Times New Roman"/>
                <w:sz w:val="24"/>
                <w:szCs w:val="24"/>
              </w:rPr>
              <w:t>线宽拼接误差，影响连接关系判断</w:t>
            </w:r>
          </w:p>
        </w:tc>
        <w:tc>
          <w:tcPr>
            <w:tcW w:w="1245" w:type="dxa"/>
            <w:vAlign w:val="center"/>
          </w:tcPr>
          <w:p w14:paraId="6164BF7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108161D0" w14:textId="77777777">
        <w:trPr>
          <w:jc w:val="center"/>
        </w:trPr>
        <w:tc>
          <w:tcPr>
            <w:tcW w:w="1395" w:type="dxa"/>
            <w:vAlign w:val="center"/>
          </w:tcPr>
          <w:p w14:paraId="530E8428" w14:textId="77777777" w:rsidR="006C1D7B" w:rsidRDefault="005913C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异层对准</w:t>
            </w:r>
            <w:proofErr w:type="gramEnd"/>
            <w:r>
              <w:rPr>
                <w:rFonts w:ascii="Times New Roman" w:hAnsi="Times New Roman" w:cs="Times New Roman"/>
                <w:sz w:val="24"/>
                <w:szCs w:val="24"/>
              </w:rPr>
              <w:t>效果</w:t>
            </w:r>
          </w:p>
        </w:tc>
        <w:tc>
          <w:tcPr>
            <w:tcW w:w="5685" w:type="dxa"/>
            <w:vAlign w:val="center"/>
          </w:tcPr>
          <w:p w14:paraId="6EF0CADF"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对准</w:t>
            </w:r>
            <w:proofErr w:type="gramStart"/>
            <w:r>
              <w:rPr>
                <w:rFonts w:ascii="Times New Roman" w:hAnsi="Times New Roman" w:cs="Times New Roman"/>
                <w:sz w:val="24"/>
                <w:szCs w:val="24"/>
              </w:rPr>
              <w:t>参差均</w:t>
            </w:r>
            <w:proofErr w:type="gramEnd"/>
            <w:r>
              <w:rPr>
                <w:rFonts w:ascii="Times New Roman" w:hAnsi="Times New Roman" w:cs="Times New Roman"/>
                <w:sz w:val="24"/>
                <w:szCs w:val="24"/>
              </w:rPr>
              <w:t>在</w:t>
            </w:r>
            <w:r>
              <w:rPr>
                <w:rFonts w:ascii="Times New Roman" w:hAnsi="Times New Roman" w:cs="Times New Roman"/>
                <w:sz w:val="24"/>
                <w:szCs w:val="24"/>
              </w:rPr>
              <w:t>1/2</w:t>
            </w:r>
            <w:r>
              <w:rPr>
                <w:rFonts w:ascii="Times New Roman" w:hAnsi="Times New Roman" w:cs="Times New Roman"/>
                <w:sz w:val="24"/>
                <w:szCs w:val="24"/>
              </w:rPr>
              <w:t>线宽以下</w:t>
            </w:r>
            <w:r>
              <w:rPr>
                <w:rFonts w:ascii="Times New Roman" w:hAnsi="Times New Roman" w:cs="Times New Roman"/>
                <w:sz w:val="24"/>
                <w:szCs w:val="24"/>
              </w:rPr>
              <w:t xml:space="preserve"> </w:t>
            </w:r>
          </w:p>
          <w:p w14:paraId="26A3ACC6"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有超过</w:t>
            </w:r>
            <w:r>
              <w:rPr>
                <w:rFonts w:ascii="Times New Roman" w:hAnsi="Times New Roman" w:cs="Times New Roman"/>
                <w:sz w:val="24"/>
                <w:szCs w:val="24"/>
              </w:rPr>
              <w:t>1/2</w:t>
            </w:r>
            <w:r>
              <w:rPr>
                <w:rFonts w:ascii="Times New Roman" w:hAnsi="Times New Roman" w:cs="Times New Roman"/>
                <w:sz w:val="24"/>
                <w:szCs w:val="24"/>
              </w:rPr>
              <w:t>线宽对准参差，但不影响连接关系判断</w:t>
            </w:r>
          </w:p>
          <w:p w14:paraId="7027E0CC" w14:textId="77777777" w:rsidR="006C1D7B" w:rsidRDefault="005913C8">
            <w:pPr>
              <w:spacing w:line="360" w:lineRule="auto"/>
              <w:ind w:left="34"/>
              <w:rPr>
                <w:rFonts w:ascii="Times New Roman" w:eastAsia="宋体"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有超过</w:t>
            </w:r>
            <w:r>
              <w:rPr>
                <w:rFonts w:ascii="Times New Roman" w:hAnsi="Times New Roman" w:cs="Times New Roman"/>
                <w:sz w:val="24"/>
                <w:szCs w:val="24"/>
              </w:rPr>
              <w:t>1/2</w:t>
            </w:r>
            <w:r>
              <w:rPr>
                <w:rFonts w:ascii="Times New Roman" w:hAnsi="Times New Roman" w:cs="Times New Roman"/>
                <w:sz w:val="24"/>
                <w:szCs w:val="24"/>
              </w:rPr>
              <w:t>线宽对准参差，影响连接关系判断</w:t>
            </w:r>
          </w:p>
        </w:tc>
        <w:tc>
          <w:tcPr>
            <w:tcW w:w="1245" w:type="dxa"/>
            <w:vAlign w:val="center"/>
          </w:tcPr>
          <w:p w14:paraId="44E7ED24"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0A1BAF44" w14:textId="77777777">
        <w:trPr>
          <w:jc w:val="center"/>
        </w:trPr>
        <w:tc>
          <w:tcPr>
            <w:tcW w:w="1395" w:type="dxa"/>
            <w:vAlign w:val="center"/>
          </w:tcPr>
          <w:p w14:paraId="4E9212F9" w14:textId="77777777" w:rsidR="006C1D7B" w:rsidRDefault="005913C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图层完整性</w:t>
            </w:r>
            <w:proofErr w:type="gramEnd"/>
          </w:p>
        </w:tc>
        <w:tc>
          <w:tcPr>
            <w:tcW w:w="5685" w:type="dxa"/>
            <w:vAlign w:val="center"/>
          </w:tcPr>
          <w:p w14:paraId="54EEACF4" w14:textId="77777777" w:rsidR="006C1D7B" w:rsidRDefault="005913C8">
            <w:pPr>
              <w:spacing w:line="360" w:lineRule="auto"/>
              <w:ind w:left="34"/>
              <w:rPr>
                <w:rFonts w:ascii="Times New Roman" w:eastAsia="宋体"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全部层次完整</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缺</w:t>
            </w:r>
            <w:r>
              <w:rPr>
                <w:rFonts w:ascii="Times New Roman" w:hAnsi="Times New Roman" w:cs="Times New Roman"/>
                <w:sz w:val="24"/>
                <w:szCs w:val="24"/>
              </w:rPr>
              <w:t>___</w:t>
            </w:r>
            <w:r>
              <w:rPr>
                <w:rFonts w:ascii="Times New Roman" w:hAnsi="Times New Roman" w:cs="Times New Roman"/>
                <w:sz w:val="24"/>
                <w:szCs w:val="24"/>
              </w:rPr>
              <w:t>层</w:t>
            </w:r>
            <w:r>
              <w:rPr>
                <w:rFonts w:ascii="Times New Roman" w:hAnsi="Times New Roman" w:cs="Times New Roman"/>
                <w:sz w:val="24"/>
                <w:szCs w:val="24"/>
              </w:rPr>
              <w:t xml:space="preserve"> </w:t>
            </w:r>
          </w:p>
        </w:tc>
        <w:tc>
          <w:tcPr>
            <w:tcW w:w="1245" w:type="dxa"/>
            <w:vAlign w:val="center"/>
          </w:tcPr>
          <w:p w14:paraId="636DE5F4"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072AD489" w14:textId="77777777">
        <w:trPr>
          <w:jc w:val="center"/>
        </w:trPr>
        <w:tc>
          <w:tcPr>
            <w:tcW w:w="1395" w:type="dxa"/>
            <w:vAlign w:val="center"/>
          </w:tcPr>
          <w:p w14:paraId="631F6D36"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其他说明</w:t>
            </w:r>
          </w:p>
        </w:tc>
        <w:tc>
          <w:tcPr>
            <w:tcW w:w="5685" w:type="dxa"/>
            <w:vAlign w:val="center"/>
          </w:tcPr>
          <w:p w14:paraId="47ADA295"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最小线宽的像素点数量</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大于</w:t>
            </w:r>
            <w:r>
              <w:rPr>
                <w:rFonts w:ascii="Times New Roman" w:hAnsi="Times New Roman" w:cs="Times New Roman"/>
                <w:sz w:val="24"/>
                <w:szCs w:val="24"/>
              </w:rPr>
              <w:t>10</w:t>
            </w:r>
            <w:r>
              <w:rPr>
                <w:rFonts w:ascii="Times New Roman" w:hAnsi="Times New Roman" w:cs="Times New Roman"/>
                <w:sz w:val="24"/>
                <w:szCs w:val="24"/>
              </w:rPr>
              <w:t>个</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不足</w:t>
            </w:r>
            <w:r>
              <w:rPr>
                <w:rFonts w:ascii="Times New Roman" w:hAnsi="Times New Roman" w:cs="Times New Roman"/>
                <w:sz w:val="24"/>
                <w:szCs w:val="24"/>
              </w:rPr>
              <w:t>10</w:t>
            </w:r>
            <w:r>
              <w:rPr>
                <w:rFonts w:ascii="Times New Roman" w:hAnsi="Times New Roman" w:cs="Times New Roman"/>
                <w:sz w:val="24"/>
                <w:szCs w:val="24"/>
              </w:rPr>
              <w:t>个</w:t>
            </w:r>
          </w:p>
        </w:tc>
        <w:tc>
          <w:tcPr>
            <w:tcW w:w="1245" w:type="dxa"/>
            <w:vAlign w:val="center"/>
          </w:tcPr>
          <w:p w14:paraId="6B431288"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bl>
    <w:p w14:paraId="11283941" w14:textId="77777777" w:rsidR="006C1D7B" w:rsidRDefault="006C1D7B">
      <w:pPr>
        <w:pStyle w:val="20"/>
        <w:ind w:leftChars="0" w:left="0" w:firstLineChars="0" w:firstLine="0"/>
        <w:rPr>
          <w:rFonts w:ascii="Times New Roman" w:hAnsi="Times New Roman" w:cs="Times New Roman"/>
          <w:b/>
          <w:sz w:val="24"/>
          <w:szCs w:val="24"/>
        </w:rPr>
      </w:pPr>
    </w:p>
    <w:p w14:paraId="4F292FE7" w14:textId="77777777" w:rsidR="006C1D7B" w:rsidRDefault="005913C8">
      <w:pPr>
        <w:rPr>
          <w:rFonts w:ascii="Times New Roman" w:hAnsi="Times New Roman" w:cs="Times New Roman"/>
          <w:b/>
          <w:sz w:val="24"/>
          <w:szCs w:val="24"/>
        </w:rPr>
      </w:pPr>
      <w:r>
        <w:rPr>
          <w:rFonts w:ascii="Times New Roman" w:hAnsi="Times New Roman" w:cs="Times New Roman"/>
          <w:b/>
          <w:sz w:val="24"/>
          <w:szCs w:val="24"/>
        </w:rPr>
        <w:t>验收人员签字：</w:t>
      </w:r>
    </w:p>
    <w:p w14:paraId="7A1FA115" w14:textId="77777777" w:rsidR="006C1D7B" w:rsidRDefault="006C1D7B">
      <w:pPr>
        <w:rPr>
          <w:rFonts w:ascii="Times New Roman" w:hAnsi="Times New Roman" w:cs="Times New Roman"/>
          <w:b/>
          <w:sz w:val="24"/>
          <w:szCs w:val="24"/>
        </w:rPr>
      </w:pPr>
    </w:p>
    <w:p w14:paraId="2A739F9C" w14:textId="77777777" w:rsidR="006C1D7B" w:rsidRDefault="005913C8">
      <w:pPr>
        <w:rPr>
          <w:rFonts w:ascii="Times New Roman" w:hAnsi="Times New Roman" w:cs="Times New Roman"/>
        </w:rPr>
      </w:pPr>
      <w:r>
        <w:rPr>
          <w:rFonts w:ascii="Times New Roman" w:hAnsi="Times New Roman" w:cs="Times New Roman"/>
          <w:b/>
          <w:sz w:val="24"/>
          <w:szCs w:val="24"/>
        </w:rPr>
        <w:t>日期：</w:t>
      </w:r>
    </w:p>
    <w:p w14:paraId="30BEFC9D" w14:textId="77777777" w:rsidR="006C1D7B" w:rsidRDefault="005913C8">
      <w:pPr>
        <w:pStyle w:val="20"/>
        <w:ind w:leftChars="0" w:left="0" w:firstLineChars="0" w:firstLine="0"/>
        <w:rPr>
          <w:rFonts w:ascii="Times New Roman" w:hAnsi="Times New Roman" w:cs="Times New Roman"/>
        </w:rPr>
      </w:pPr>
      <w:r>
        <w:rPr>
          <w:rFonts w:ascii="Times New Roman" w:hAnsi="Times New Roman" w:cs="Times New Roman"/>
          <w:b/>
          <w:sz w:val="24"/>
          <w:szCs w:val="24"/>
        </w:rPr>
        <w:t xml:space="preserve"> </w:t>
      </w:r>
    </w:p>
    <w:p w14:paraId="29EDDDD1" w14:textId="77777777" w:rsidR="006C1D7B" w:rsidRDefault="005913C8">
      <w:pPr>
        <w:pStyle w:val="2"/>
        <w:numPr>
          <w:ilvl w:val="0"/>
          <w:numId w:val="10"/>
        </w:numPr>
        <w:spacing w:before="240" w:after="120" w:line="360" w:lineRule="auto"/>
        <w:rPr>
          <w:rFonts w:ascii="Times New Roman" w:hAnsi="Times New Roman" w:cs="Times New Roman"/>
        </w:rPr>
      </w:pPr>
      <w:bookmarkStart w:id="14" w:name="_Toc18839"/>
      <w:proofErr w:type="gramStart"/>
      <w:r>
        <w:rPr>
          <w:rFonts w:ascii="Times New Roman" w:eastAsiaTheme="minorEastAsia" w:hAnsi="Times New Roman" w:cs="Times New Roman"/>
        </w:rPr>
        <w:t>网表验收</w:t>
      </w:r>
      <w:proofErr w:type="gramEnd"/>
      <w:r>
        <w:rPr>
          <w:rFonts w:ascii="Times New Roman" w:eastAsiaTheme="minorEastAsia" w:hAnsi="Times New Roman" w:cs="Times New Roman"/>
        </w:rPr>
        <w:t>情况</w:t>
      </w:r>
      <w:bookmarkEnd w:id="14"/>
    </w:p>
    <w:tbl>
      <w:tblPr>
        <w:tblStyle w:val="a9"/>
        <w:tblW w:w="8338" w:type="dxa"/>
        <w:jc w:val="center"/>
        <w:tblLook w:val="04A0" w:firstRow="1" w:lastRow="0" w:firstColumn="1" w:lastColumn="0" w:noHBand="0" w:noVBand="1"/>
      </w:tblPr>
      <w:tblGrid>
        <w:gridCol w:w="1424"/>
        <w:gridCol w:w="5670"/>
        <w:gridCol w:w="1244"/>
      </w:tblGrid>
      <w:tr w:rsidR="006C1D7B" w14:paraId="6D97B87A" w14:textId="77777777">
        <w:trPr>
          <w:jc w:val="center"/>
        </w:trPr>
        <w:tc>
          <w:tcPr>
            <w:tcW w:w="1424" w:type="dxa"/>
            <w:vAlign w:val="center"/>
          </w:tcPr>
          <w:p w14:paraId="2563590B"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验收内容</w:t>
            </w:r>
          </w:p>
        </w:tc>
        <w:tc>
          <w:tcPr>
            <w:tcW w:w="5670" w:type="dxa"/>
            <w:vAlign w:val="center"/>
          </w:tcPr>
          <w:p w14:paraId="6F5BC4B9" w14:textId="77777777" w:rsidR="006C1D7B" w:rsidRDefault="005913C8">
            <w:pPr>
              <w:spacing w:line="360" w:lineRule="auto"/>
              <w:ind w:left="34"/>
              <w:jc w:val="center"/>
              <w:rPr>
                <w:rFonts w:ascii="Times New Roman" w:eastAsia="宋体" w:hAnsi="Times New Roman" w:cs="Times New Roman"/>
                <w:sz w:val="24"/>
                <w:szCs w:val="24"/>
              </w:rPr>
            </w:pPr>
            <w:r>
              <w:rPr>
                <w:rFonts w:ascii="Times New Roman" w:eastAsia="宋体" w:hAnsi="Times New Roman" w:cs="Times New Roman"/>
                <w:sz w:val="24"/>
                <w:szCs w:val="24"/>
              </w:rPr>
              <w:t>验收情况</w:t>
            </w:r>
          </w:p>
        </w:tc>
        <w:tc>
          <w:tcPr>
            <w:tcW w:w="1244" w:type="dxa"/>
            <w:vAlign w:val="center"/>
          </w:tcPr>
          <w:p w14:paraId="2E96E338"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验收结果</w:t>
            </w:r>
          </w:p>
        </w:tc>
      </w:tr>
      <w:tr w:rsidR="006C1D7B" w14:paraId="48A9DB08" w14:textId="77777777">
        <w:trPr>
          <w:jc w:val="center"/>
        </w:trPr>
        <w:tc>
          <w:tcPr>
            <w:tcW w:w="1424" w:type="dxa"/>
            <w:vAlign w:val="center"/>
          </w:tcPr>
          <w:p w14:paraId="708D180E"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模块划分</w:t>
            </w:r>
          </w:p>
        </w:tc>
        <w:tc>
          <w:tcPr>
            <w:tcW w:w="5670" w:type="dxa"/>
            <w:vAlign w:val="center"/>
          </w:tcPr>
          <w:p w14:paraId="6FE0B51D"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52"/>
            </w:r>
            <w:r>
              <w:rPr>
                <w:rFonts w:ascii="Times New Roman" w:eastAsia="宋体" w:hAnsi="Times New Roman" w:cs="Times New Roman"/>
                <w:sz w:val="24"/>
                <w:szCs w:val="24"/>
              </w:rPr>
              <w:t>按物理布局划分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未按物理布局划分</w:t>
            </w:r>
          </w:p>
        </w:tc>
        <w:tc>
          <w:tcPr>
            <w:tcW w:w="1244" w:type="dxa"/>
            <w:vAlign w:val="center"/>
          </w:tcPr>
          <w:p w14:paraId="1A910642"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7ED278AB" w14:textId="77777777">
        <w:trPr>
          <w:jc w:val="center"/>
        </w:trPr>
        <w:tc>
          <w:tcPr>
            <w:tcW w:w="1424" w:type="dxa"/>
            <w:vAlign w:val="center"/>
          </w:tcPr>
          <w:p w14:paraId="37449F91"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器件命名</w:t>
            </w:r>
          </w:p>
        </w:tc>
        <w:tc>
          <w:tcPr>
            <w:tcW w:w="5670" w:type="dxa"/>
            <w:vAlign w:val="center"/>
          </w:tcPr>
          <w:p w14:paraId="5EAA5976"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52"/>
            </w:r>
            <w:r>
              <w:rPr>
                <w:rFonts w:ascii="Times New Roman" w:eastAsia="宋体" w:hAnsi="Times New Roman" w:cs="Times New Roman"/>
                <w:sz w:val="24"/>
                <w:szCs w:val="24"/>
              </w:rPr>
              <w:t>符合规范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不符合规范</w:t>
            </w:r>
          </w:p>
        </w:tc>
        <w:tc>
          <w:tcPr>
            <w:tcW w:w="1244" w:type="dxa"/>
            <w:vAlign w:val="center"/>
          </w:tcPr>
          <w:p w14:paraId="4836F143"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55D00BCE" w14:textId="77777777">
        <w:trPr>
          <w:jc w:val="center"/>
        </w:trPr>
        <w:tc>
          <w:tcPr>
            <w:tcW w:w="1424" w:type="dxa"/>
            <w:vAlign w:val="center"/>
          </w:tcPr>
          <w:p w14:paraId="6B6C3673"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线网名称</w:t>
            </w:r>
          </w:p>
        </w:tc>
        <w:tc>
          <w:tcPr>
            <w:tcW w:w="5670" w:type="dxa"/>
            <w:vAlign w:val="center"/>
          </w:tcPr>
          <w:p w14:paraId="3171BD35"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52"/>
            </w:r>
            <w:r>
              <w:rPr>
                <w:rFonts w:ascii="Times New Roman" w:eastAsia="宋体" w:hAnsi="Times New Roman" w:cs="Times New Roman"/>
                <w:sz w:val="24"/>
                <w:szCs w:val="24"/>
              </w:rPr>
              <w:t>符合规范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不符合规范</w:t>
            </w:r>
          </w:p>
        </w:tc>
        <w:tc>
          <w:tcPr>
            <w:tcW w:w="1244" w:type="dxa"/>
            <w:vAlign w:val="center"/>
          </w:tcPr>
          <w:p w14:paraId="73747597"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7452E9C1" w14:textId="77777777">
        <w:trPr>
          <w:jc w:val="center"/>
        </w:trPr>
        <w:tc>
          <w:tcPr>
            <w:tcW w:w="1424" w:type="dxa"/>
            <w:vAlign w:val="center"/>
          </w:tcPr>
          <w:p w14:paraId="2961B1A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模块名称</w:t>
            </w:r>
          </w:p>
        </w:tc>
        <w:tc>
          <w:tcPr>
            <w:tcW w:w="5670" w:type="dxa"/>
            <w:vAlign w:val="center"/>
          </w:tcPr>
          <w:p w14:paraId="23EA43DE"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52"/>
            </w:r>
            <w:r>
              <w:rPr>
                <w:rFonts w:ascii="Times New Roman" w:eastAsia="宋体" w:hAnsi="Times New Roman" w:cs="Times New Roman"/>
                <w:sz w:val="24"/>
                <w:szCs w:val="24"/>
              </w:rPr>
              <w:t>符合规范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不符合规范</w:t>
            </w:r>
          </w:p>
        </w:tc>
        <w:tc>
          <w:tcPr>
            <w:tcW w:w="1244" w:type="dxa"/>
            <w:vAlign w:val="center"/>
          </w:tcPr>
          <w:p w14:paraId="6D3A6573"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65068D6E" w14:textId="77777777">
        <w:trPr>
          <w:jc w:val="center"/>
        </w:trPr>
        <w:tc>
          <w:tcPr>
            <w:tcW w:w="1424" w:type="dxa"/>
            <w:vAlign w:val="center"/>
          </w:tcPr>
          <w:p w14:paraId="2BDE906B"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电路符号和</w:t>
            </w:r>
            <w:r>
              <w:rPr>
                <w:rFonts w:ascii="Times New Roman" w:hAnsi="Times New Roman" w:cs="Times New Roman"/>
                <w:sz w:val="24"/>
                <w:szCs w:val="24"/>
              </w:rPr>
              <w:t>pad</w:t>
            </w:r>
            <w:r>
              <w:rPr>
                <w:rFonts w:ascii="Times New Roman" w:hAnsi="Times New Roman" w:cs="Times New Roman"/>
                <w:sz w:val="24"/>
                <w:szCs w:val="24"/>
              </w:rPr>
              <w:t>名称</w:t>
            </w:r>
          </w:p>
        </w:tc>
        <w:tc>
          <w:tcPr>
            <w:tcW w:w="5670" w:type="dxa"/>
            <w:vAlign w:val="center"/>
          </w:tcPr>
          <w:p w14:paraId="145723BA"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甲方提供，并按甲方要求</w:t>
            </w:r>
            <w:r>
              <w:rPr>
                <w:rFonts w:ascii="Times New Roman" w:hAnsi="Times New Roman" w:cs="Times New Roman"/>
                <w:sz w:val="24"/>
                <w:szCs w:val="24"/>
              </w:rPr>
              <w:t xml:space="preserve"> </w:t>
            </w:r>
          </w:p>
          <w:p w14:paraId="6E025BA7"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甲方未提供，我司自定义，符合规范</w:t>
            </w:r>
          </w:p>
          <w:p w14:paraId="6B8301A3" w14:textId="77777777" w:rsidR="006C1D7B" w:rsidRDefault="005913C8">
            <w:pPr>
              <w:pStyle w:val="20"/>
              <w:ind w:leftChars="0" w:left="0" w:firstLineChars="0" w:firstLine="0"/>
              <w:rPr>
                <w:rFonts w:ascii="Times New Roman" w:hAnsi="Times New Roman" w:cs="Times New Roman"/>
              </w:rPr>
            </w:pP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甲方未提供，我司自定义，不符合规范</w:t>
            </w:r>
          </w:p>
        </w:tc>
        <w:tc>
          <w:tcPr>
            <w:tcW w:w="1244" w:type="dxa"/>
            <w:vAlign w:val="center"/>
          </w:tcPr>
          <w:p w14:paraId="1BE2C0AE"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5EE36B85" w14:textId="77777777">
        <w:trPr>
          <w:jc w:val="center"/>
        </w:trPr>
        <w:tc>
          <w:tcPr>
            <w:tcW w:w="1424" w:type="dxa"/>
            <w:vAlign w:val="center"/>
          </w:tcPr>
          <w:p w14:paraId="476C93F8"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特殊器件命名</w:t>
            </w:r>
          </w:p>
        </w:tc>
        <w:tc>
          <w:tcPr>
            <w:tcW w:w="5670" w:type="dxa"/>
            <w:vAlign w:val="center"/>
          </w:tcPr>
          <w:p w14:paraId="2B757739"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无特殊器件</w:t>
            </w:r>
          </w:p>
          <w:p w14:paraId="546B8F49" w14:textId="77777777" w:rsidR="006C1D7B" w:rsidRDefault="005913C8">
            <w:pPr>
              <w:spacing w:line="360" w:lineRule="auto"/>
              <w:ind w:left="34"/>
              <w:rPr>
                <w:rFonts w:ascii="Times New Roman" w:eastAsia="宋体"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有特殊器件，按照双方约定命名</w:t>
            </w:r>
          </w:p>
        </w:tc>
        <w:tc>
          <w:tcPr>
            <w:tcW w:w="1244" w:type="dxa"/>
            <w:vAlign w:val="center"/>
          </w:tcPr>
          <w:p w14:paraId="3D64CB98"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1945716C" w14:textId="77777777">
        <w:trPr>
          <w:jc w:val="center"/>
        </w:trPr>
        <w:tc>
          <w:tcPr>
            <w:tcW w:w="1424" w:type="dxa"/>
            <w:vAlign w:val="center"/>
          </w:tcPr>
          <w:p w14:paraId="55A0BD5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非法字符</w:t>
            </w:r>
          </w:p>
        </w:tc>
        <w:tc>
          <w:tcPr>
            <w:tcW w:w="5670" w:type="dxa"/>
            <w:vAlign w:val="center"/>
          </w:tcPr>
          <w:p w14:paraId="128C54ED" w14:textId="77777777" w:rsidR="006C1D7B" w:rsidRDefault="005913C8">
            <w:pPr>
              <w:spacing w:line="360" w:lineRule="auto"/>
              <w:ind w:left="34"/>
              <w:rPr>
                <w:rFonts w:ascii="Times New Roman" w:hAnsi="Times New Roman" w:cs="Times New Roman"/>
                <w:sz w:val="24"/>
                <w:szCs w:val="24"/>
              </w:rPr>
            </w:pPr>
            <w:r>
              <w:rPr>
                <w:rFonts w:ascii="Times New Roman" w:eastAsia="宋体" w:hAnsi="Times New Roman" w:cs="Times New Roman"/>
                <w:sz w:val="24"/>
                <w:szCs w:val="24"/>
              </w:rPr>
              <w:t>端口</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无非法字符</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有非法字符</w:t>
            </w:r>
          </w:p>
          <w:p w14:paraId="2CA2C2EB"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t>线网名称</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无非法字符</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有非法字符</w:t>
            </w:r>
          </w:p>
          <w:p w14:paraId="7B1C7B66" w14:textId="77777777" w:rsidR="006C1D7B" w:rsidRDefault="005913C8">
            <w:pPr>
              <w:spacing w:line="360" w:lineRule="auto"/>
              <w:ind w:left="34"/>
              <w:rPr>
                <w:rFonts w:ascii="Times New Roman" w:eastAsia="宋体" w:hAnsi="Times New Roman" w:cs="Times New Roman"/>
                <w:sz w:val="24"/>
                <w:szCs w:val="24"/>
              </w:rPr>
            </w:pPr>
            <w:r>
              <w:rPr>
                <w:rFonts w:ascii="Times New Roman" w:eastAsia="宋体" w:hAnsi="Times New Roman" w:cs="Times New Roman"/>
                <w:sz w:val="24"/>
                <w:szCs w:val="24"/>
              </w:rPr>
              <w:t>标注</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无非法字符</w:t>
            </w:r>
            <w:r>
              <w:rPr>
                <w:rFonts w:ascii="Times New Roman"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有非法字符</w:t>
            </w:r>
          </w:p>
        </w:tc>
        <w:tc>
          <w:tcPr>
            <w:tcW w:w="1244" w:type="dxa"/>
            <w:vAlign w:val="center"/>
          </w:tcPr>
          <w:p w14:paraId="0EB6E39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52603822" w14:textId="77777777">
        <w:trPr>
          <w:jc w:val="center"/>
        </w:trPr>
        <w:tc>
          <w:tcPr>
            <w:tcW w:w="1424" w:type="dxa"/>
            <w:vAlign w:val="center"/>
          </w:tcPr>
          <w:p w14:paraId="181CE8B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ERC</w:t>
            </w:r>
          </w:p>
        </w:tc>
        <w:tc>
          <w:tcPr>
            <w:tcW w:w="5670" w:type="dxa"/>
            <w:vAlign w:val="center"/>
          </w:tcPr>
          <w:p w14:paraId="281996D1"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b/>
                <w:bCs/>
                <w:sz w:val="24"/>
                <w:szCs w:val="24"/>
              </w:rPr>
              <w:t>模拟</w:t>
            </w:r>
            <w:r>
              <w:rPr>
                <w:rFonts w:ascii="Times New Roman" w:hAnsi="Times New Roman" w:cs="Times New Roman"/>
                <w:b/>
                <w:bCs/>
                <w:sz w:val="24"/>
                <w:szCs w:val="24"/>
              </w:rPr>
              <w:t>/</w:t>
            </w:r>
            <w:r>
              <w:rPr>
                <w:rFonts w:ascii="Times New Roman" w:hAnsi="Times New Roman" w:cs="Times New Roman"/>
                <w:b/>
                <w:bCs/>
                <w:sz w:val="24"/>
                <w:szCs w:val="24"/>
              </w:rPr>
              <w:t>衬底电位错误</w:t>
            </w:r>
            <w:r>
              <w:rPr>
                <w:rFonts w:ascii="Times New Roman" w:hAnsi="Times New Roman" w:cs="Times New Roman"/>
                <w:sz w:val="24"/>
                <w:szCs w:val="24"/>
              </w:rPr>
              <w:t>：</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无错误</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281</w:t>
            </w:r>
            <w:r>
              <w:rPr>
                <w:rFonts w:ascii="Times New Roman" w:hAnsi="Times New Roman" w:cs="Times New Roman"/>
                <w:sz w:val="24"/>
                <w:szCs w:val="24"/>
              </w:rPr>
              <w:t>个错误，但经核实均非实质性错误，可忽略。</w:t>
            </w:r>
          </w:p>
          <w:p w14:paraId="78BBA8F0" w14:textId="77777777" w:rsidR="006C1D7B" w:rsidRDefault="005913C8">
            <w:pPr>
              <w:spacing w:line="360" w:lineRule="auto"/>
              <w:ind w:left="34"/>
              <w:rPr>
                <w:rFonts w:ascii="Times New Roman" w:hAnsi="Times New Roman" w:cs="Times New Roman"/>
                <w:sz w:val="24"/>
                <w:szCs w:val="24"/>
              </w:rPr>
            </w:pPr>
            <w:r>
              <w:rPr>
                <w:rFonts w:ascii="Times New Roman" w:hAnsi="Times New Roman" w:cs="Times New Roman"/>
                <w:sz w:val="24"/>
                <w:szCs w:val="24"/>
              </w:rPr>
              <w:t>检查选项说明：一般器件的衬底电位会直接连接到电源（</w:t>
            </w:r>
            <w:r>
              <w:rPr>
                <w:rFonts w:ascii="Times New Roman" w:hAnsi="Times New Roman" w:cs="Times New Roman"/>
                <w:sz w:val="24"/>
                <w:szCs w:val="24"/>
              </w:rPr>
              <w:t>VDD</w:t>
            </w:r>
            <w:r>
              <w:rPr>
                <w:rFonts w:ascii="Times New Roman" w:hAnsi="Times New Roman" w:cs="Times New Roman"/>
                <w:sz w:val="24"/>
                <w:szCs w:val="24"/>
              </w:rPr>
              <w:t>）或地线（</w:t>
            </w:r>
            <w:r>
              <w:rPr>
                <w:rFonts w:ascii="Times New Roman" w:hAnsi="Times New Roman" w:cs="Times New Roman"/>
                <w:sz w:val="24"/>
                <w:szCs w:val="24"/>
              </w:rPr>
              <w:t>GND</w:t>
            </w:r>
            <w:r>
              <w:rPr>
                <w:rFonts w:ascii="Times New Roman" w:hAnsi="Times New Roman" w:cs="Times New Roman"/>
                <w:sz w:val="24"/>
                <w:szCs w:val="24"/>
              </w:rPr>
              <w:t>）线上，但会存在一部分中间电位的器件，其衬底电位不与</w:t>
            </w:r>
            <w:r>
              <w:rPr>
                <w:rFonts w:ascii="Times New Roman" w:hAnsi="Times New Roman" w:cs="Times New Roman"/>
                <w:sz w:val="24"/>
                <w:szCs w:val="24"/>
              </w:rPr>
              <w:t>VDD/GND</w:t>
            </w:r>
            <w:r>
              <w:rPr>
                <w:rFonts w:ascii="Times New Roman" w:hAnsi="Times New Roman" w:cs="Times New Roman"/>
                <w:sz w:val="24"/>
                <w:szCs w:val="24"/>
              </w:rPr>
              <w:t>等直接连接，因而报错，但非实质性错误。此</w:t>
            </w:r>
            <w:r>
              <w:rPr>
                <w:rFonts w:ascii="Times New Roman" w:hAnsi="Times New Roman" w:cs="Times New Roman"/>
                <w:sz w:val="24"/>
                <w:szCs w:val="24"/>
              </w:rPr>
              <w:t>ERC</w:t>
            </w:r>
            <w:r>
              <w:rPr>
                <w:rFonts w:ascii="Times New Roman" w:hAnsi="Times New Roman" w:cs="Times New Roman"/>
                <w:sz w:val="24"/>
                <w:szCs w:val="24"/>
              </w:rPr>
              <w:t>检查规则是为了方便列举出存在中间电位的器件进行人工核对，核对无误后，可忽略。</w:t>
            </w:r>
          </w:p>
          <w:p w14:paraId="524CF74C"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b/>
                <w:bCs/>
                <w:sz w:val="24"/>
                <w:szCs w:val="24"/>
              </w:rPr>
              <w:t>逻辑</w:t>
            </w:r>
            <w:r>
              <w:rPr>
                <w:rFonts w:ascii="Times New Roman" w:hAnsi="Times New Roman" w:cs="Times New Roman"/>
                <w:b/>
                <w:bCs/>
                <w:sz w:val="24"/>
                <w:szCs w:val="24"/>
              </w:rPr>
              <w:t>/</w:t>
            </w:r>
            <w:r>
              <w:rPr>
                <w:rFonts w:ascii="Times New Roman" w:hAnsi="Times New Roman" w:cs="Times New Roman"/>
                <w:b/>
                <w:bCs/>
                <w:sz w:val="24"/>
                <w:szCs w:val="24"/>
              </w:rPr>
              <w:t>悬空的输出引脚：</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2152</w:t>
            </w:r>
            <w:r>
              <w:rPr>
                <w:rFonts w:ascii="Times New Roman" w:hAnsi="Times New Roman" w:cs="Times New Roman"/>
                <w:sz w:val="24"/>
                <w:szCs w:val="24"/>
              </w:rPr>
              <w:t>个警告，经核实，非实质性错误，可忽略。</w:t>
            </w:r>
          </w:p>
          <w:p w14:paraId="6DB7FF0A"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检查选项说明：当一个实例的输出端口或者引脚没有</w:t>
            </w:r>
            <w:r>
              <w:rPr>
                <w:rFonts w:ascii="Times New Roman" w:hAnsi="Times New Roman" w:cs="Times New Roman"/>
                <w:sz w:val="24"/>
                <w:szCs w:val="24"/>
              </w:rPr>
              <w:lastRenderedPageBreak/>
              <w:t>连接任何元素时，软件会给出悬空的输出引脚提示，核对无误后，可忽略。</w:t>
            </w:r>
          </w:p>
          <w:p w14:paraId="46C01A12"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b/>
                <w:bCs/>
                <w:sz w:val="24"/>
                <w:szCs w:val="24"/>
              </w:rPr>
              <w:t>逻辑</w:t>
            </w:r>
            <w:r>
              <w:rPr>
                <w:rFonts w:ascii="Times New Roman" w:hAnsi="Times New Roman" w:cs="Times New Roman"/>
                <w:b/>
                <w:bCs/>
                <w:sz w:val="24"/>
                <w:szCs w:val="24"/>
              </w:rPr>
              <w:t>/</w:t>
            </w:r>
            <w:r>
              <w:rPr>
                <w:rFonts w:ascii="Times New Roman" w:hAnsi="Times New Roman" w:cs="Times New Roman"/>
                <w:b/>
                <w:bCs/>
                <w:sz w:val="24"/>
                <w:szCs w:val="24"/>
              </w:rPr>
              <w:t>悬空的双向引脚：</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77</w:t>
            </w:r>
            <w:r>
              <w:rPr>
                <w:rFonts w:ascii="Times New Roman" w:hAnsi="Times New Roman" w:cs="Times New Roman"/>
                <w:sz w:val="24"/>
                <w:szCs w:val="24"/>
              </w:rPr>
              <w:t>个警告，经核实，非实质性错误，可忽略。</w:t>
            </w:r>
          </w:p>
          <w:p w14:paraId="52B4ECB2"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检查选项说明：当一个实例的双向引脚没有连接任何元素时，软件会给出悬空的输出引脚提示，核对无误后，可忽略。</w:t>
            </w:r>
          </w:p>
          <w:p w14:paraId="01E93F6F"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b/>
                <w:bCs/>
                <w:sz w:val="24"/>
                <w:szCs w:val="24"/>
              </w:rPr>
              <w:t>模拟</w:t>
            </w:r>
            <w:r>
              <w:rPr>
                <w:rFonts w:ascii="Times New Roman" w:hAnsi="Times New Roman" w:cs="Times New Roman"/>
                <w:b/>
                <w:bCs/>
                <w:sz w:val="24"/>
                <w:szCs w:val="24"/>
              </w:rPr>
              <w:t>/</w:t>
            </w:r>
            <w:r>
              <w:rPr>
                <w:rFonts w:ascii="Times New Roman" w:hAnsi="Times New Roman" w:cs="Times New Roman"/>
                <w:b/>
                <w:bCs/>
                <w:sz w:val="24"/>
                <w:szCs w:val="24"/>
              </w:rPr>
              <w:t>电流源和电流沉：</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141</w:t>
            </w:r>
            <w:r>
              <w:rPr>
                <w:rFonts w:ascii="Times New Roman" w:hAnsi="Times New Roman" w:cs="Times New Roman"/>
                <w:sz w:val="24"/>
                <w:szCs w:val="24"/>
              </w:rPr>
              <w:t>个警告，经核实，非实质性错误，可忽略。</w:t>
            </w:r>
          </w:p>
          <w:p w14:paraId="6C3345D6"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检查选项说明：当一个线网上没有电流源或者没有电流沉时，检查</w:t>
            </w:r>
            <w:proofErr w:type="gramStart"/>
            <w:r>
              <w:rPr>
                <w:rFonts w:ascii="Times New Roman" w:hAnsi="Times New Roman" w:cs="Times New Roman"/>
                <w:sz w:val="24"/>
                <w:szCs w:val="24"/>
              </w:rPr>
              <w:t>时软件</w:t>
            </w:r>
            <w:proofErr w:type="gramEnd"/>
            <w:r>
              <w:rPr>
                <w:rFonts w:ascii="Times New Roman" w:hAnsi="Times New Roman" w:cs="Times New Roman"/>
                <w:sz w:val="24"/>
                <w:szCs w:val="24"/>
              </w:rPr>
              <w:t>给出提示信息，核对无误后，可忽略。</w:t>
            </w:r>
          </w:p>
          <w:p w14:paraId="060B0BA6" w14:textId="77777777" w:rsidR="006C1D7B" w:rsidRDefault="005913C8">
            <w:pPr>
              <w:pStyle w:val="20"/>
              <w:spacing w:line="360" w:lineRule="auto"/>
              <w:ind w:leftChars="0" w:left="0" w:firstLineChars="0" w:firstLine="0"/>
              <w:rPr>
                <w:rFonts w:ascii="Times New Roman" w:hAnsi="Times New Roman" w:cs="Times New Roman"/>
                <w:b/>
                <w:bCs/>
                <w:sz w:val="24"/>
                <w:szCs w:val="24"/>
              </w:rPr>
            </w:pPr>
            <w:r>
              <w:rPr>
                <w:rFonts w:ascii="Times New Roman" w:hAnsi="Times New Roman" w:cs="Times New Roman"/>
                <w:b/>
                <w:bCs/>
                <w:sz w:val="24"/>
                <w:szCs w:val="24"/>
              </w:rPr>
              <w:t>模拟</w:t>
            </w:r>
            <w:r>
              <w:rPr>
                <w:rFonts w:ascii="Times New Roman" w:hAnsi="Times New Roman" w:cs="Times New Roman"/>
                <w:b/>
                <w:bCs/>
                <w:sz w:val="24"/>
                <w:szCs w:val="24"/>
              </w:rPr>
              <w:t>/</w:t>
            </w:r>
            <w:r>
              <w:rPr>
                <w:rFonts w:ascii="Times New Roman" w:hAnsi="Times New Roman" w:cs="Times New Roman"/>
                <w:b/>
                <w:bCs/>
                <w:sz w:val="24"/>
                <w:szCs w:val="24"/>
              </w:rPr>
              <w:t>倒比管（沟道长度</w:t>
            </w:r>
            <w:r>
              <w:rPr>
                <w:rFonts w:ascii="Times New Roman" w:hAnsi="Times New Roman" w:cs="Times New Roman"/>
                <w:b/>
                <w:bCs/>
                <w:sz w:val="24"/>
                <w:szCs w:val="24"/>
              </w:rPr>
              <w:t>&gt;</w:t>
            </w:r>
            <w:r>
              <w:rPr>
                <w:rFonts w:ascii="Times New Roman" w:hAnsi="Times New Roman" w:cs="Times New Roman"/>
                <w:b/>
                <w:bCs/>
                <w:sz w:val="24"/>
                <w:szCs w:val="24"/>
              </w:rPr>
              <w:t>宽度）：</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2007</w:t>
            </w:r>
            <w:r>
              <w:rPr>
                <w:rFonts w:ascii="Times New Roman" w:hAnsi="Times New Roman" w:cs="Times New Roman"/>
                <w:sz w:val="24"/>
                <w:szCs w:val="24"/>
              </w:rPr>
              <w:t>个警告，经核实，非实质性错误，可忽略。</w:t>
            </w:r>
          </w:p>
          <w:p w14:paraId="70CA8EE2"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检查选项说明：当</w:t>
            </w:r>
            <w:r>
              <w:rPr>
                <w:rFonts w:ascii="Times New Roman" w:hAnsi="Times New Roman" w:cs="Times New Roman"/>
                <w:sz w:val="24"/>
                <w:szCs w:val="24"/>
              </w:rPr>
              <w:t>MOS</w:t>
            </w:r>
            <w:r>
              <w:rPr>
                <w:rFonts w:ascii="Times New Roman" w:hAnsi="Times New Roman" w:cs="Times New Roman"/>
                <w:sz w:val="24"/>
                <w:szCs w:val="24"/>
              </w:rPr>
              <w:t>管参数长度大于宽度的时候，给出提示信息，核对无误后，可忽略。</w:t>
            </w:r>
          </w:p>
          <w:p w14:paraId="25D85B0E" w14:textId="77777777" w:rsidR="006C1D7B" w:rsidRDefault="005913C8">
            <w:pPr>
              <w:pStyle w:val="20"/>
              <w:spacing w:line="360" w:lineRule="auto"/>
              <w:ind w:leftChars="0" w:left="0" w:firstLineChars="0" w:firstLine="0"/>
              <w:rPr>
                <w:rFonts w:ascii="Times New Roman" w:hAnsi="Times New Roman" w:cs="Times New Roman"/>
                <w:b/>
                <w:bCs/>
                <w:sz w:val="24"/>
                <w:szCs w:val="24"/>
              </w:rPr>
            </w:pPr>
            <w:r>
              <w:rPr>
                <w:rFonts w:ascii="Times New Roman" w:hAnsi="Times New Roman" w:cs="Times New Roman"/>
                <w:b/>
                <w:bCs/>
                <w:sz w:val="24"/>
                <w:szCs w:val="24"/>
              </w:rPr>
              <w:t>高级</w:t>
            </w:r>
            <w:r>
              <w:rPr>
                <w:rFonts w:ascii="Times New Roman" w:hAnsi="Times New Roman" w:cs="Times New Roman"/>
                <w:b/>
                <w:bCs/>
                <w:sz w:val="24"/>
                <w:szCs w:val="24"/>
              </w:rPr>
              <w:t>/</w:t>
            </w:r>
            <w:r>
              <w:rPr>
                <w:rFonts w:ascii="Times New Roman" w:hAnsi="Times New Roman" w:cs="Times New Roman"/>
                <w:b/>
                <w:bCs/>
                <w:sz w:val="24"/>
                <w:szCs w:val="24"/>
              </w:rPr>
              <w:t>电源端口连接的线网：</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无</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有</w:t>
            </w:r>
            <w:r>
              <w:rPr>
                <w:rFonts w:ascii="Times New Roman" w:hAnsi="Times New Roman" w:cs="Times New Roman"/>
                <w:sz w:val="24"/>
                <w:szCs w:val="24"/>
              </w:rPr>
              <w:t>421990</w:t>
            </w:r>
            <w:r>
              <w:rPr>
                <w:rFonts w:ascii="Times New Roman" w:hAnsi="Times New Roman" w:cs="Times New Roman"/>
                <w:sz w:val="24"/>
                <w:szCs w:val="24"/>
              </w:rPr>
              <w:t>个警告，经核实，非实质性错误，可忽略。</w:t>
            </w:r>
          </w:p>
          <w:p w14:paraId="7829F1BD"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检查选项说明：当电源端口连接线网的时候，给出错误提示信息，核对无误后，可忽略。</w:t>
            </w:r>
          </w:p>
          <w:p w14:paraId="7C2BCEB3" w14:textId="77777777" w:rsidR="006C1D7B" w:rsidRDefault="005913C8">
            <w:pPr>
              <w:pStyle w:val="20"/>
              <w:spacing w:line="360" w:lineRule="auto"/>
              <w:ind w:leftChars="0" w:left="0" w:firstLineChars="0" w:firstLine="0"/>
              <w:rPr>
                <w:rFonts w:ascii="Times New Roman" w:hAnsi="Times New Roman" w:cs="Times New Roman"/>
              </w:rPr>
            </w:pPr>
            <w:r>
              <w:rPr>
                <w:rFonts w:ascii="Times New Roman" w:hAnsi="Times New Roman" w:cs="Times New Roman"/>
                <w:b/>
                <w:bCs/>
                <w:sz w:val="24"/>
                <w:szCs w:val="24"/>
              </w:rPr>
              <w:t>其他</w:t>
            </w:r>
            <w:r>
              <w:rPr>
                <w:rFonts w:ascii="Times New Roman" w:hAnsi="Times New Roman" w:cs="Times New Roman"/>
                <w:b/>
                <w:bCs/>
                <w:sz w:val="24"/>
                <w:szCs w:val="24"/>
              </w:rPr>
              <w:t>ERC</w:t>
            </w:r>
            <w:r>
              <w:rPr>
                <w:rFonts w:ascii="Times New Roman" w:hAnsi="Times New Roman" w:cs="Times New Roman"/>
                <w:b/>
                <w:bCs/>
                <w:sz w:val="24"/>
                <w:szCs w:val="24"/>
              </w:rPr>
              <w:t>错误或警告</w:t>
            </w:r>
            <w:r>
              <w:rPr>
                <w:rFonts w:ascii="Times New Roman" w:hAnsi="Times New Roman" w:cs="Times New Roman"/>
                <w:sz w:val="24"/>
                <w:szCs w:val="24"/>
              </w:rPr>
              <w:t>：</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无</w:t>
            </w:r>
          </w:p>
          <w:p w14:paraId="37A5B0B9" w14:textId="77777777" w:rsidR="006C1D7B" w:rsidRDefault="006C1D7B">
            <w:pPr>
              <w:pStyle w:val="20"/>
              <w:ind w:firstLine="400"/>
              <w:rPr>
                <w:rFonts w:ascii="Times New Roman" w:hAnsi="Times New Roman" w:cs="Times New Roman"/>
              </w:rPr>
            </w:pPr>
          </w:p>
        </w:tc>
        <w:tc>
          <w:tcPr>
            <w:tcW w:w="1244" w:type="dxa"/>
            <w:vAlign w:val="center"/>
          </w:tcPr>
          <w:p w14:paraId="6A79813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通过</w:t>
            </w:r>
          </w:p>
        </w:tc>
      </w:tr>
    </w:tbl>
    <w:p w14:paraId="50565FEB" w14:textId="77777777" w:rsidR="006C1D7B" w:rsidRDefault="005913C8">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CAAA5F8" w14:textId="77777777" w:rsidR="006C1D7B" w:rsidRDefault="005913C8">
      <w:pPr>
        <w:rPr>
          <w:rFonts w:ascii="Times New Roman" w:hAnsi="Times New Roman" w:cs="Times New Roman"/>
          <w:b/>
          <w:sz w:val="24"/>
          <w:szCs w:val="24"/>
        </w:rPr>
      </w:pPr>
      <w:bookmarkStart w:id="15" w:name="_Toc31019"/>
      <w:r>
        <w:rPr>
          <w:rFonts w:ascii="Times New Roman" w:hAnsi="Times New Roman" w:cs="Times New Roman"/>
          <w:b/>
          <w:sz w:val="24"/>
          <w:szCs w:val="24"/>
        </w:rPr>
        <w:t>验收人员签字：</w:t>
      </w:r>
    </w:p>
    <w:p w14:paraId="59ADEEA3" w14:textId="77777777" w:rsidR="006C1D7B" w:rsidRDefault="006C1D7B">
      <w:pPr>
        <w:rPr>
          <w:rFonts w:ascii="Times New Roman" w:hAnsi="Times New Roman" w:cs="Times New Roman"/>
          <w:b/>
          <w:sz w:val="24"/>
          <w:szCs w:val="24"/>
        </w:rPr>
      </w:pPr>
    </w:p>
    <w:p w14:paraId="00A8D15D" w14:textId="77777777" w:rsidR="006C1D7B" w:rsidRDefault="005913C8">
      <w:pPr>
        <w:rPr>
          <w:rFonts w:ascii="Times New Roman" w:hAnsi="Times New Roman" w:cs="Times New Roman"/>
        </w:rPr>
      </w:pPr>
      <w:r>
        <w:rPr>
          <w:rFonts w:ascii="Times New Roman" w:hAnsi="Times New Roman" w:cs="Times New Roman"/>
          <w:b/>
          <w:sz w:val="24"/>
          <w:szCs w:val="24"/>
        </w:rPr>
        <w:t>日期：</w:t>
      </w:r>
    </w:p>
    <w:p w14:paraId="677490B5" w14:textId="77777777" w:rsidR="006C1D7B" w:rsidRDefault="005913C8">
      <w:pPr>
        <w:pStyle w:val="2"/>
        <w:numPr>
          <w:ilvl w:val="0"/>
          <w:numId w:val="10"/>
        </w:numPr>
        <w:spacing w:before="240" w:after="120" w:line="360" w:lineRule="auto"/>
        <w:rPr>
          <w:rFonts w:ascii="Times New Roman" w:eastAsiaTheme="minorEastAsia" w:hAnsi="Times New Roman" w:cs="Times New Roman"/>
        </w:rPr>
      </w:pPr>
      <w:r>
        <w:rPr>
          <w:rFonts w:ascii="Times New Roman" w:eastAsiaTheme="minorEastAsia" w:hAnsi="Times New Roman" w:cs="Times New Roman"/>
        </w:rPr>
        <w:t>电路整理验收情况</w:t>
      </w:r>
      <w:bookmarkEnd w:id="15"/>
    </w:p>
    <w:tbl>
      <w:tblPr>
        <w:tblStyle w:val="a9"/>
        <w:tblW w:w="8380" w:type="dxa"/>
        <w:jc w:val="center"/>
        <w:tblLook w:val="04A0" w:firstRow="1" w:lastRow="0" w:firstColumn="1" w:lastColumn="0" w:noHBand="0" w:noVBand="1"/>
      </w:tblPr>
      <w:tblGrid>
        <w:gridCol w:w="1430"/>
        <w:gridCol w:w="5602"/>
        <w:gridCol w:w="1348"/>
      </w:tblGrid>
      <w:tr w:rsidR="006C1D7B" w14:paraId="7E435FE1" w14:textId="77777777">
        <w:trPr>
          <w:jc w:val="center"/>
        </w:trPr>
        <w:tc>
          <w:tcPr>
            <w:tcW w:w="1430" w:type="dxa"/>
            <w:vAlign w:val="center"/>
          </w:tcPr>
          <w:p w14:paraId="7DE06B3C"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szCs w:val="24"/>
              </w:rPr>
              <w:t>验收内容</w:t>
            </w:r>
          </w:p>
        </w:tc>
        <w:tc>
          <w:tcPr>
            <w:tcW w:w="5602" w:type="dxa"/>
            <w:vAlign w:val="center"/>
          </w:tcPr>
          <w:p w14:paraId="257ECF4A" w14:textId="77777777" w:rsidR="006C1D7B" w:rsidRDefault="005913C8">
            <w:pPr>
              <w:spacing w:line="360" w:lineRule="auto"/>
              <w:ind w:left="34"/>
              <w:jc w:val="center"/>
              <w:rPr>
                <w:rFonts w:ascii="Times New Roman" w:hAnsi="Times New Roman" w:cs="Times New Roman"/>
                <w:color w:val="000000"/>
              </w:rPr>
            </w:pPr>
            <w:r>
              <w:rPr>
                <w:rFonts w:ascii="Times New Roman" w:eastAsia="宋体" w:hAnsi="Times New Roman" w:cs="Times New Roman"/>
                <w:sz w:val="24"/>
                <w:szCs w:val="24"/>
              </w:rPr>
              <w:t>验收情况</w:t>
            </w:r>
          </w:p>
        </w:tc>
        <w:tc>
          <w:tcPr>
            <w:tcW w:w="1348" w:type="dxa"/>
            <w:vAlign w:val="center"/>
          </w:tcPr>
          <w:p w14:paraId="0CE31258"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szCs w:val="24"/>
              </w:rPr>
              <w:t>验收结果</w:t>
            </w:r>
          </w:p>
        </w:tc>
      </w:tr>
      <w:tr w:rsidR="006C1D7B" w14:paraId="5CE96B92" w14:textId="77777777">
        <w:trPr>
          <w:jc w:val="center"/>
        </w:trPr>
        <w:tc>
          <w:tcPr>
            <w:tcW w:w="1430" w:type="dxa"/>
            <w:vAlign w:val="center"/>
          </w:tcPr>
          <w:p w14:paraId="79C2377E"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模拟电路</w:t>
            </w:r>
          </w:p>
        </w:tc>
        <w:tc>
          <w:tcPr>
            <w:tcW w:w="5602" w:type="dxa"/>
            <w:vAlign w:val="center"/>
          </w:tcPr>
          <w:p w14:paraId="2AD7C740"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模块功能</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全部识别出模块功能</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有未识别出功能的模块</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有功能识别错误的模块</w:t>
            </w:r>
          </w:p>
          <w:p w14:paraId="33039A13" w14:textId="77777777" w:rsidR="006C1D7B" w:rsidRDefault="005913C8">
            <w:pPr>
              <w:spacing w:line="360" w:lineRule="auto"/>
              <w:rPr>
                <w:rFonts w:ascii="Times New Roman" w:hAnsi="Times New Roman" w:cs="Times New Roman"/>
              </w:rPr>
            </w:pPr>
            <w:r>
              <w:rPr>
                <w:rFonts w:ascii="Times New Roman" w:hAnsi="Times New Roman" w:cs="Times New Roman"/>
                <w:sz w:val="24"/>
                <w:szCs w:val="24"/>
              </w:rPr>
              <w:lastRenderedPageBreak/>
              <w:t>层次划分</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合理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不合理</w:t>
            </w:r>
          </w:p>
        </w:tc>
        <w:tc>
          <w:tcPr>
            <w:tcW w:w="1348" w:type="dxa"/>
            <w:vAlign w:val="center"/>
          </w:tcPr>
          <w:p w14:paraId="2C3A8ABE"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lastRenderedPageBreak/>
              <w:t>通过</w:t>
            </w:r>
          </w:p>
        </w:tc>
      </w:tr>
      <w:tr w:rsidR="006C1D7B" w14:paraId="4F761CA7" w14:textId="77777777">
        <w:trPr>
          <w:jc w:val="center"/>
        </w:trPr>
        <w:tc>
          <w:tcPr>
            <w:tcW w:w="1430" w:type="dxa"/>
            <w:vAlign w:val="center"/>
          </w:tcPr>
          <w:p w14:paraId="01D0A3FF"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数字电路</w:t>
            </w:r>
          </w:p>
        </w:tc>
        <w:tc>
          <w:tcPr>
            <w:tcW w:w="5602" w:type="dxa"/>
            <w:vAlign w:val="center"/>
          </w:tcPr>
          <w:p w14:paraId="3C302CF4"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数据通路</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整理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未整理</w:t>
            </w:r>
          </w:p>
          <w:p w14:paraId="1F3952C7"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时钟树、复位树、控制电路等：</w:t>
            </w:r>
          </w:p>
          <w:p w14:paraId="7529675E"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整理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未整理</w:t>
            </w:r>
          </w:p>
          <w:p w14:paraId="506F8180"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其他功能模块</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整理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未整理</w:t>
            </w:r>
          </w:p>
          <w:p w14:paraId="60C7EB2F"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层次参考</w:t>
            </w:r>
            <w:r>
              <w:rPr>
                <w:rFonts w:ascii="Times New Roman" w:hAnsi="Times New Roman" w:cs="Times New Roman"/>
                <w:sz w:val="24"/>
                <w:szCs w:val="24"/>
              </w:rPr>
              <w:t>datasheet</w:t>
            </w:r>
            <w:r>
              <w:rPr>
                <w:rFonts w:ascii="Times New Roman" w:hAnsi="Times New Roman" w:cs="Times New Roman"/>
                <w:sz w:val="24"/>
                <w:szCs w:val="24"/>
              </w:rPr>
              <w:t>：</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参考</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未参考</w:t>
            </w:r>
          </w:p>
        </w:tc>
        <w:tc>
          <w:tcPr>
            <w:tcW w:w="1348" w:type="dxa"/>
            <w:vAlign w:val="center"/>
          </w:tcPr>
          <w:p w14:paraId="70964230"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通过</w:t>
            </w:r>
          </w:p>
        </w:tc>
      </w:tr>
      <w:tr w:rsidR="006C1D7B" w14:paraId="0D6DBD90" w14:textId="77777777">
        <w:trPr>
          <w:jc w:val="center"/>
        </w:trPr>
        <w:tc>
          <w:tcPr>
            <w:tcW w:w="1430" w:type="dxa"/>
            <w:vAlign w:val="center"/>
          </w:tcPr>
          <w:p w14:paraId="01361E32"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命名</w:t>
            </w:r>
          </w:p>
        </w:tc>
        <w:tc>
          <w:tcPr>
            <w:tcW w:w="5602" w:type="dxa"/>
            <w:vAlign w:val="center"/>
          </w:tcPr>
          <w:p w14:paraId="14310A61"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t>端口</w:t>
            </w:r>
            <w:r>
              <w:rPr>
                <w:rFonts w:ascii="Times New Roman" w:hAnsi="Times New Roman" w:cs="Times New Roman"/>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符合业界标准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有不规范命名</w:t>
            </w:r>
            <w:r>
              <w:rPr>
                <w:rFonts w:ascii="Times New Roman" w:hAnsi="Times New Roman" w:cs="Times New Roman"/>
                <w:sz w:val="24"/>
                <w:szCs w:val="24"/>
              </w:rPr>
              <w:t xml:space="preserve"> </w:t>
            </w:r>
          </w:p>
          <w:p w14:paraId="3867F725" w14:textId="77777777" w:rsidR="006C1D7B" w:rsidRDefault="005913C8">
            <w:pPr>
              <w:pStyle w:val="20"/>
              <w:spacing w:line="360" w:lineRule="auto"/>
              <w:ind w:leftChars="0" w:left="0"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线网</w:t>
            </w:r>
            <w:r>
              <w:rPr>
                <w:rFonts w:ascii="Times New Roman" w:hAnsi="Times New Roman" w:cs="Times New Roman"/>
                <w:color w:val="000000"/>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符合业界标准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有不规范命名</w:t>
            </w:r>
            <w:r>
              <w:rPr>
                <w:rFonts w:ascii="Times New Roman" w:hAnsi="Times New Roman" w:cs="Times New Roman"/>
                <w:sz w:val="24"/>
                <w:szCs w:val="24"/>
              </w:rPr>
              <w:t xml:space="preserve"> </w:t>
            </w:r>
          </w:p>
          <w:p w14:paraId="0781057F" w14:textId="77777777" w:rsidR="006C1D7B" w:rsidRDefault="005913C8">
            <w:pPr>
              <w:pStyle w:val="20"/>
              <w:spacing w:line="360" w:lineRule="auto"/>
              <w:ind w:leftChars="0" w:left="0"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功能模块</w:t>
            </w:r>
            <w:r>
              <w:rPr>
                <w:rFonts w:ascii="Times New Roman" w:hAnsi="Times New Roman" w:cs="Times New Roman"/>
                <w:color w:val="000000"/>
                <w:sz w:val="24"/>
                <w:szCs w:val="24"/>
              </w:rPr>
              <w:t xml:space="preserve"> </w:t>
            </w: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符合业界标准</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 xml:space="preserve"> </w:t>
            </w:r>
            <w:r>
              <w:rPr>
                <w:rFonts w:ascii="Times New Roman" w:hAnsi="Times New Roman" w:cs="Times New Roman"/>
                <w:sz w:val="24"/>
                <w:szCs w:val="24"/>
              </w:rPr>
              <w:t>有不规范命名</w:t>
            </w:r>
            <w:r>
              <w:rPr>
                <w:rFonts w:ascii="Times New Roman" w:hAnsi="Times New Roman" w:cs="Times New Roman"/>
                <w:sz w:val="24"/>
                <w:szCs w:val="24"/>
              </w:rPr>
              <w:t xml:space="preserve"> </w:t>
            </w:r>
          </w:p>
        </w:tc>
        <w:tc>
          <w:tcPr>
            <w:tcW w:w="1348" w:type="dxa"/>
            <w:vAlign w:val="center"/>
          </w:tcPr>
          <w:p w14:paraId="7BBC9A05"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通过</w:t>
            </w:r>
          </w:p>
        </w:tc>
      </w:tr>
    </w:tbl>
    <w:p w14:paraId="460DE7A6" w14:textId="77777777" w:rsidR="006C1D7B" w:rsidRDefault="006C1D7B">
      <w:pPr>
        <w:rPr>
          <w:rFonts w:ascii="Times New Roman" w:hAnsi="Times New Roman" w:cs="Times New Roman"/>
          <w:b/>
          <w:sz w:val="24"/>
          <w:szCs w:val="24"/>
        </w:rPr>
      </w:pPr>
    </w:p>
    <w:p w14:paraId="1E7C96D6" w14:textId="77777777" w:rsidR="006C1D7B" w:rsidRDefault="005913C8">
      <w:pPr>
        <w:rPr>
          <w:rFonts w:ascii="Times New Roman" w:hAnsi="Times New Roman" w:cs="Times New Roman"/>
          <w:b/>
          <w:sz w:val="24"/>
          <w:szCs w:val="24"/>
        </w:rPr>
      </w:pPr>
      <w:r>
        <w:rPr>
          <w:rFonts w:ascii="Times New Roman" w:hAnsi="Times New Roman" w:cs="Times New Roman"/>
          <w:b/>
          <w:sz w:val="24"/>
          <w:szCs w:val="24"/>
        </w:rPr>
        <w:t>验收人员签字：</w:t>
      </w:r>
    </w:p>
    <w:p w14:paraId="2CB346D1" w14:textId="77777777" w:rsidR="006C1D7B" w:rsidRDefault="006C1D7B">
      <w:pPr>
        <w:rPr>
          <w:rFonts w:ascii="Times New Roman" w:hAnsi="Times New Roman" w:cs="Times New Roman"/>
          <w:b/>
          <w:sz w:val="24"/>
          <w:szCs w:val="24"/>
        </w:rPr>
      </w:pPr>
    </w:p>
    <w:p w14:paraId="74B086CE" w14:textId="77777777" w:rsidR="006C1D7B" w:rsidRDefault="005913C8">
      <w:pPr>
        <w:rPr>
          <w:rFonts w:ascii="Times New Roman" w:hAnsi="Times New Roman" w:cs="Times New Roman"/>
        </w:rPr>
      </w:pPr>
      <w:r>
        <w:rPr>
          <w:rFonts w:ascii="Times New Roman" w:hAnsi="Times New Roman" w:cs="Times New Roman"/>
          <w:b/>
          <w:sz w:val="24"/>
          <w:szCs w:val="24"/>
        </w:rPr>
        <w:t>日期：</w:t>
      </w:r>
    </w:p>
    <w:p w14:paraId="33308698" w14:textId="77777777" w:rsidR="006C1D7B" w:rsidRDefault="005913C8">
      <w:pPr>
        <w:pStyle w:val="2"/>
        <w:numPr>
          <w:ilvl w:val="0"/>
          <w:numId w:val="10"/>
        </w:numPr>
        <w:spacing w:before="240" w:after="120" w:line="360" w:lineRule="auto"/>
        <w:rPr>
          <w:rFonts w:ascii="Times New Roman" w:eastAsiaTheme="minorEastAsia" w:hAnsi="Times New Roman" w:cs="Times New Roman"/>
        </w:rPr>
      </w:pPr>
      <w:bookmarkStart w:id="16" w:name="_Toc6292"/>
      <w:r>
        <w:rPr>
          <w:rFonts w:ascii="Times New Roman" w:eastAsiaTheme="minorEastAsia" w:hAnsi="Times New Roman" w:cs="Times New Roman"/>
        </w:rPr>
        <w:t>软件和授权文件验收情况</w:t>
      </w:r>
      <w:bookmarkEnd w:id="16"/>
    </w:p>
    <w:tbl>
      <w:tblPr>
        <w:tblStyle w:val="a9"/>
        <w:tblW w:w="8380" w:type="dxa"/>
        <w:jc w:val="center"/>
        <w:tblLook w:val="04A0" w:firstRow="1" w:lastRow="0" w:firstColumn="1" w:lastColumn="0" w:noHBand="0" w:noVBand="1"/>
      </w:tblPr>
      <w:tblGrid>
        <w:gridCol w:w="1670"/>
        <w:gridCol w:w="5362"/>
        <w:gridCol w:w="1348"/>
      </w:tblGrid>
      <w:tr w:rsidR="006C1D7B" w14:paraId="533A7055" w14:textId="77777777">
        <w:trPr>
          <w:jc w:val="center"/>
        </w:trPr>
        <w:tc>
          <w:tcPr>
            <w:tcW w:w="1670" w:type="dxa"/>
            <w:vAlign w:val="center"/>
          </w:tcPr>
          <w:p w14:paraId="67A85580"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验收内容</w:t>
            </w:r>
          </w:p>
        </w:tc>
        <w:tc>
          <w:tcPr>
            <w:tcW w:w="5362" w:type="dxa"/>
            <w:vAlign w:val="center"/>
          </w:tcPr>
          <w:p w14:paraId="3FE4F900" w14:textId="77777777" w:rsidR="006C1D7B" w:rsidRDefault="005913C8">
            <w:pPr>
              <w:spacing w:line="360" w:lineRule="auto"/>
              <w:ind w:left="34"/>
              <w:jc w:val="center"/>
              <w:rPr>
                <w:rFonts w:ascii="Times New Roman" w:hAnsi="Times New Roman" w:cs="Times New Roman"/>
                <w:color w:val="000000"/>
                <w:sz w:val="24"/>
                <w:szCs w:val="24"/>
              </w:rPr>
            </w:pPr>
            <w:r>
              <w:rPr>
                <w:rFonts w:ascii="Times New Roman" w:eastAsia="宋体" w:hAnsi="Times New Roman" w:cs="Times New Roman"/>
                <w:sz w:val="24"/>
                <w:szCs w:val="24"/>
              </w:rPr>
              <w:t>验收情况</w:t>
            </w:r>
          </w:p>
        </w:tc>
        <w:tc>
          <w:tcPr>
            <w:tcW w:w="1348" w:type="dxa"/>
            <w:vAlign w:val="center"/>
          </w:tcPr>
          <w:p w14:paraId="4E31453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验收结果</w:t>
            </w:r>
          </w:p>
        </w:tc>
      </w:tr>
      <w:tr w:rsidR="006C1D7B" w14:paraId="70E86205" w14:textId="77777777">
        <w:trPr>
          <w:jc w:val="center"/>
        </w:trPr>
        <w:tc>
          <w:tcPr>
            <w:tcW w:w="1670" w:type="dxa"/>
            <w:vAlign w:val="center"/>
          </w:tcPr>
          <w:p w14:paraId="03F43CAE"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支持图像流程</w:t>
            </w:r>
          </w:p>
        </w:tc>
        <w:tc>
          <w:tcPr>
            <w:tcW w:w="5362" w:type="dxa"/>
            <w:vAlign w:val="center"/>
          </w:tcPr>
          <w:p w14:paraId="4BC8A3D8" w14:textId="77777777" w:rsidR="006C1D7B" w:rsidRDefault="005913C8">
            <w:pPr>
              <w:spacing w:line="360" w:lineRule="auto"/>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支持</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不支持</w:t>
            </w:r>
            <w:r>
              <w:rPr>
                <w:rFonts w:ascii="Times New Roman" w:hAnsi="Times New Roman" w:cs="Times New Roman"/>
                <w:sz w:val="24"/>
                <w:szCs w:val="24"/>
              </w:rPr>
              <w:t xml:space="preserve"> </w:t>
            </w:r>
          </w:p>
        </w:tc>
        <w:tc>
          <w:tcPr>
            <w:tcW w:w="1348" w:type="dxa"/>
            <w:vAlign w:val="center"/>
          </w:tcPr>
          <w:p w14:paraId="6B427DFE"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0D77491A" w14:textId="77777777">
        <w:trPr>
          <w:jc w:val="center"/>
        </w:trPr>
        <w:tc>
          <w:tcPr>
            <w:tcW w:w="1670" w:type="dxa"/>
            <w:vAlign w:val="center"/>
          </w:tcPr>
          <w:p w14:paraId="1E0557A0" w14:textId="77777777" w:rsidR="006C1D7B" w:rsidRDefault="005913C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支持网表标注</w:t>
            </w:r>
            <w:proofErr w:type="gramEnd"/>
          </w:p>
        </w:tc>
        <w:tc>
          <w:tcPr>
            <w:tcW w:w="5362" w:type="dxa"/>
            <w:vAlign w:val="center"/>
          </w:tcPr>
          <w:p w14:paraId="4DFF47B3"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支持</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不支持</w:t>
            </w:r>
            <w:r>
              <w:rPr>
                <w:rFonts w:ascii="Times New Roman" w:hAnsi="Times New Roman" w:cs="Times New Roman"/>
                <w:sz w:val="24"/>
                <w:szCs w:val="24"/>
              </w:rPr>
              <w:t xml:space="preserve"> </w:t>
            </w:r>
          </w:p>
        </w:tc>
        <w:tc>
          <w:tcPr>
            <w:tcW w:w="1348" w:type="dxa"/>
            <w:vAlign w:val="center"/>
          </w:tcPr>
          <w:p w14:paraId="556E8F2B"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5FC73D6E" w14:textId="77777777">
        <w:trPr>
          <w:jc w:val="center"/>
        </w:trPr>
        <w:tc>
          <w:tcPr>
            <w:tcW w:w="1670" w:type="dxa"/>
            <w:vAlign w:val="center"/>
          </w:tcPr>
          <w:p w14:paraId="343C342D" w14:textId="77777777" w:rsidR="006C1D7B" w:rsidRDefault="005913C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支持网表标注</w:t>
            </w:r>
            <w:proofErr w:type="gramEnd"/>
          </w:p>
        </w:tc>
        <w:tc>
          <w:tcPr>
            <w:tcW w:w="5362" w:type="dxa"/>
            <w:vAlign w:val="center"/>
          </w:tcPr>
          <w:p w14:paraId="04AA7200" w14:textId="77777777" w:rsidR="006C1D7B" w:rsidRDefault="005913C8">
            <w:pPr>
              <w:pStyle w:val="20"/>
              <w:spacing w:line="360" w:lineRule="auto"/>
              <w:ind w:leftChars="0" w:left="0" w:firstLineChars="0" w:firstLine="0"/>
              <w:rPr>
                <w:rFonts w:ascii="Times New Roman" w:hAnsi="Times New Roman" w:cs="Times New Roman"/>
                <w:color w:val="000000"/>
                <w:sz w:val="24"/>
                <w:szCs w:val="24"/>
              </w:rPr>
            </w:pPr>
            <w:r>
              <w:rPr>
                <w:rFonts w:ascii="Times New Roman" w:hAnsi="Times New Roman" w:cs="Times New Roman"/>
                <w:sz w:val="24"/>
                <w:szCs w:val="24"/>
              </w:rPr>
              <w:sym w:font="Wingdings 2" w:char="0052"/>
            </w:r>
            <w:r>
              <w:rPr>
                <w:rFonts w:ascii="Times New Roman" w:hAnsi="Times New Roman" w:cs="Times New Roman"/>
                <w:sz w:val="24"/>
                <w:szCs w:val="24"/>
              </w:rPr>
              <w:t xml:space="preserve"> </w:t>
            </w:r>
            <w:r>
              <w:rPr>
                <w:rFonts w:ascii="Times New Roman" w:hAnsi="Times New Roman" w:cs="Times New Roman"/>
                <w:sz w:val="24"/>
                <w:szCs w:val="24"/>
              </w:rPr>
              <w:t>支持</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不支持</w:t>
            </w:r>
            <w:r>
              <w:rPr>
                <w:rFonts w:ascii="Times New Roman" w:hAnsi="Times New Roman" w:cs="Times New Roman"/>
                <w:sz w:val="24"/>
                <w:szCs w:val="24"/>
              </w:rPr>
              <w:t xml:space="preserve"> </w:t>
            </w:r>
          </w:p>
        </w:tc>
        <w:tc>
          <w:tcPr>
            <w:tcW w:w="1348" w:type="dxa"/>
            <w:vAlign w:val="center"/>
          </w:tcPr>
          <w:p w14:paraId="19E420B3"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074CF3CD" w14:textId="77777777">
        <w:trPr>
          <w:jc w:val="center"/>
        </w:trPr>
        <w:tc>
          <w:tcPr>
            <w:tcW w:w="1670" w:type="dxa"/>
            <w:vAlign w:val="center"/>
          </w:tcPr>
          <w:p w14:paraId="798C8CF5"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授权数量</w:t>
            </w:r>
          </w:p>
        </w:tc>
        <w:tc>
          <w:tcPr>
            <w:tcW w:w="5362" w:type="dxa"/>
            <w:vAlign w:val="center"/>
          </w:tcPr>
          <w:p w14:paraId="200897B4"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个</w:t>
            </w:r>
          </w:p>
        </w:tc>
        <w:tc>
          <w:tcPr>
            <w:tcW w:w="1348" w:type="dxa"/>
            <w:vAlign w:val="center"/>
          </w:tcPr>
          <w:p w14:paraId="04B0A23F"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r w:rsidR="006C1D7B" w14:paraId="1C10C499" w14:textId="77777777">
        <w:trPr>
          <w:jc w:val="center"/>
        </w:trPr>
        <w:tc>
          <w:tcPr>
            <w:tcW w:w="1670" w:type="dxa"/>
            <w:vAlign w:val="center"/>
          </w:tcPr>
          <w:p w14:paraId="2E31B9B1"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授权期限</w:t>
            </w:r>
          </w:p>
        </w:tc>
        <w:tc>
          <w:tcPr>
            <w:tcW w:w="5362" w:type="dxa"/>
            <w:vAlign w:val="center"/>
          </w:tcPr>
          <w:p w14:paraId="44AD9A4F" w14:textId="77777777" w:rsidR="006C1D7B" w:rsidRDefault="005913C8">
            <w:pPr>
              <w:pStyle w:val="20"/>
              <w:spacing w:line="36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年</w:t>
            </w:r>
          </w:p>
        </w:tc>
        <w:tc>
          <w:tcPr>
            <w:tcW w:w="1348" w:type="dxa"/>
            <w:vAlign w:val="center"/>
          </w:tcPr>
          <w:p w14:paraId="5305AED3" w14:textId="77777777" w:rsidR="006C1D7B" w:rsidRDefault="005913C8">
            <w:pPr>
              <w:spacing w:line="360" w:lineRule="auto"/>
              <w:jc w:val="center"/>
              <w:rPr>
                <w:rFonts w:ascii="Times New Roman" w:hAnsi="Times New Roman" w:cs="Times New Roman"/>
                <w:sz w:val="24"/>
                <w:szCs w:val="24"/>
              </w:rPr>
            </w:pPr>
            <w:r>
              <w:rPr>
                <w:rFonts w:ascii="Times New Roman" w:hAnsi="Times New Roman" w:cs="Times New Roman"/>
                <w:sz w:val="24"/>
                <w:szCs w:val="24"/>
              </w:rPr>
              <w:t>通过</w:t>
            </w:r>
          </w:p>
        </w:tc>
      </w:tr>
    </w:tbl>
    <w:p w14:paraId="4A52E34B" w14:textId="77777777" w:rsidR="006C1D7B" w:rsidRDefault="006C1D7B">
      <w:pPr>
        <w:rPr>
          <w:rFonts w:ascii="Times New Roman" w:hAnsi="Times New Roman" w:cs="Times New Roman"/>
          <w:b/>
          <w:sz w:val="24"/>
          <w:szCs w:val="24"/>
        </w:rPr>
      </w:pPr>
    </w:p>
    <w:p w14:paraId="68E6998C" w14:textId="77777777" w:rsidR="006C1D7B" w:rsidRDefault="005913C8">
      <w:pPr>
        <w:rPr>
          <w:rFonts w:ascii="Times New Roman" w:hAnsi="Times New Roman" w:cs="Times New Roman"/>
          <w:b/>
          <w:sz w:val="24"/>
          <w:szCs w:val="24"/>
        </w:rPr>
      </w:pPr>
      <w:r>
        <w:rPr>
          <w:rFonts w:ascii="Times New Roman" w:hAnsi="Times New Roman" w:cs="Times New Roman"/>
          <w:b/>
          <w:sz w:val="24"/>
          <w:szCs w:val="24"/>
        </w:rPr>
        <w:t>验收人员签字：</w:t>
      </w:r>
    </w:p>
    <w:p w14:paraId="719D7FE0" w14:textId="77777777" w:rsidR="006C1D7B" w:rsidRDefault="006C1D7B">
      <w:pPr>
        <w:rPr>
          <w:rFonts w:ascii="Times New Roman" w:hAnsi="Times New Roman" w:cs="Times New Roman"/>
          <w:b/>
          <w:sz w:val="24"/>
          <w:szCs w:val="24"/>
        </w:rPr>
      </w:pPr>
    </w:p>
    <w:p w14:paraId="423FA36B" w14:textId="77777777" w:rsidR="006C1D7B" w:rsidRDefault="005913C8">
      <w:pPr>
        <w:rPr>
          <w:rFonts w:ascii="Times New Roman" w:hAnsi="Times New Roman" w:cs="Times New Roman"/>
        </w:rPr>
      </w:pPr>
      <w:r>
        <w:rPr>
          <w:rFonts w:ascii="Times New Roman" w:hAnsi="Times New Roman" w:cs="Times New Roman"/>
          <w:b/>
          <w:sz w:val="24"/>
          <w:szCs w:val="24"/>
        </w:rPr>
        <w:t>日期：</w:t>
      </w:r>
    </w:p>
    <w:p w14:paraId="1E6D2135" w14:textId="77777777" w:rsidR="006C1D7B" w:rsidRDefault="006C1D7B">
      <w:pPr>
        <w:pStyle w:val="20"/>
        <w:ind w:leftChars="0" w:left="0" w:firstLineChars="0" w:firstLine="0"/>
        <w:rPr>
          <w:rFonts w:ascii="Times New Roman" w:hAnsi="Times New Roman" w:cs="Times New Roman"/>
          <w:b/>
          <w:sz w:val="24"/>
          <w:szCs w:val="24"/>
        </w:rPr>
      </w:pPr>
    </w:p>
    <w:p w14:paraId="5B9F9FDB" w14:textId="77777777" w:rsidR="006C1D7B" w:rsidRDefault="006C1D7B">
      <w:pPr>
        <w:pStyle w:val="20"/>
        <w:ind w:firstLineChars="2300" w:firstLine="5542"/>
        <w:rPr>
          <w:rFonts w:ascii="Times New Roman" w:hAnsi="Times New Roman" w:cs="Times New Roman"/>
          <w:b/>
          <w:sz w:val="24"/>
          <w:szCs w:val="24"/>
        </w:rPr>
      </w:pPr>
    </w:p>
    <w:p w14:paraId="15C477D7" w14:textId="77777777" w:rsidR="006C1D7B" w:rsidRDefault="005913C8">
      <w:pPr>
        <w:rPr>
          <w:rFonts w:ascii="Times New Roman" w:hAnsi="Times New Roman" w:cs="Times New Roman"/>
          <w:b/>
          <w:sz w:val="32"/>
        </w:rPr>
      </w:pPr>
      <w:bookmarkStart w:id="17" w:name="_Toc32412"/>
      <w:r>
        <w:rPr>
          <w:rFonts w:ascii="Times New Roman" w:hAnsi="Times New Roman" w:cs="Times New Roman"/>
          <w:b/>
          <w:sz w:val="32"/>
        </w:rPr>
        <w:br w:type="page"/>
      </w:r>
    </w:p>
    <w:p w14:paraId="2D36406F" w14:textId="77777777" w:rsidR="006C1D7B" w:rsidRDefault="005913C8">
      <w:pPr>
        <w:spacing w:afterLines="50" w:after="156" w:line="440" w:lineRule="exact"/>
        <w:jc w:val="left"/>
        <w:outlineLvl w:val="1"/>
        <w:rPr>
          <w:rFonts w:ascii="Times New Roman" w:hAnsi="Times New Roman" w:cs="Times New Roman"/>
          <w:sz w:val="24"/>
        </w:rPr>
      </w:pPr>
      <w:r>
        <w:rPr>
          <w:rFonts w:ascii="Times New Roman" w:hAnsi="Times New Roman" w:cs="Times New Roman"/>
          <w:b/>
          <w:sz w:val="32"/>
        </w:rPr>
        <w:lastRenderedPageBreak/>
        <w:t>5.</w:t>
      </w:r>
      <w:r>
        <w:rPr>
          <w:rFonts w:ascii="Times New Roman" w:hAnsi="Times New Roman" w:cs="Times New Roman"/>
          <w:b/>
          <w:sz w:val="32"/>
        </w:rPr>
        <w:t>验收结论</w:t>
      </w:r>
      <w:bookmarkEnd w:id="17"/>
      <w:r>
        <w:rPr>
          <w:rFonts w:ascii="Times New Roman" w:hAnsi="Times New Roman" w:cs="Times New Roman"/>
          <w:b/>
          <w:sz w:val="32"/>
        </w:rPr>
        <w:t xml:space="preserve">  </w:t>
      </w:r>
      <w:r>
        <w:rPr>
          <w:rFonts w:ascii="Times New Roman" w:hAnsi="Times New Roman" w:cs="Times New Roman"/>
          <w:sz w:val="24"/>
        </w:rPr>
        <w:t xml:space="preserve">                               </w:t>
      </w:r>
    </w:p>
    <w:tbl>
      <w:tblPr>
        <w:tblStyle w:val="a9"/>
        <w:tblW w:w="8897" w:type="dxa"/>
        <w:tblLook w:val="04A0" w:firstRow="1" w:lastRow="0" w:firstColumn="1" w:lastColumn="0" w:noHBand="0" w:noVBand="1"/>
      </w:tblPr>
      <w:tblGrid>
        <w:gridCol w:w="916"/>
        <w:gridCol w:w="3303"/>
        <w:gridCol w:w="2835"/>
        <w:gridCol w:w="1843"/>
      </w:tblGrid>
      <w:tr w:rsidR="006C1D7B" w14:paraId="1CE943AC" w14:textId="77777777">
        <w:tc>
          <w:tcPr>
            <w:tcW w:w="916" w:type="dxa"/>
          </w:tcPr>
          <w:p w14:paraId="1552A730"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3303" w:type="dxa"/>
          </w:tcPr>
          <w:p w14:paraId="1EE48D25"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内容</w:t>
            </w:r>
          </w:p>
        </w:tc>
        <w:tc>
          <w:tcPr>
            <w:tcW w:w="2835" w:type="dxa"/>
          </w:tcPr>
          <w:p w14:paraId="41077A77"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验收结果</w:t>
            </w:r>
          </w:p>
        </w:tc>
        <w:tc>
          <w:tcPr>
            <w:tcW w:w="1843" w:type="dxa"/>
          </w:tcPr>
          <w:p w14:paraId="56F1FFA5"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备注</w:t>
            </w:r>
          </w:p>
        </w:tc>
      </w:tr>
      <w:tr w:rsidR="006C1D7B" w14:paraId="0E238012" w14:textId="77777777">
        <w:tc>
          <w:tcPr>
            <w:tcW w:w="916" w:type="dxa"/>
            <w:vAlign w:val="center"/>
          </w:tcPr>
          <w:p w14:paraId="3BD5D216"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1</w:t>
            </w:r>
          </w:p>
        </w:tc>
        <w:tc>
          <w:tcPr>
            <w:tcW w:w="3303" w:type="dxa"/>
            <w:vAlign w:val="center"/>
          </w:tcPr>
          <w:p w14:paraId="14E95D1A" w14:textId="77777777" w:rsidR="006C1D7B" w:rsidRDefault="005913C8">
            <w:pPr>
              <w:spacing w:line="360" w:lineRule="auto"/>
              <w:jc w:val="left"/>
              <w:rPr>
                <w:rFonts w:ascii="Times New Roman" w:hAnsi="Times New Roman" w:cs="Times New Roman"/>
                <w:sz w:val="24"/>
              </w:rPr>
            </w:pPr>
            <w:r>
              <w:rPr>
                <w:rFonts w:ascii="Times New Roman" w:hAnsi="Times New Roman" w:cs="Times New Roman"/>
                <w:sz w:val="24"/>
              </w:rPr>
              <w:t>提供的图像数据库</w:t>
            </w:r>
          </w:p>
        </w:tc>
        <w:tc>
          <w:tcPr>
            <w:tcW w:w="2835" w:type="dxa"/>
            <w:vAlign w:val="center"/>
          </w:tcPr>
          <w:p w14:paraId="57A57062" w14:textId="77777777" w:rsidR="006C1D7B" w:rsidRDefault="005913C8">
            <w:pPr>
              <w:spacing w:line="360" w:lineRule="auto"/>
              <w:jc w:val="center"/>
              <w:rPr>
                <w:rFonts w:ascii="Times New Roman" w:eastAsia="宋体" w:hAnsi="Times New Roman" w:cs="Times New Roman"/>
                <w:sz w:val="24"/>
              </w:rPr>
            </w:pPr>
            <w:r>
              <w:rPr>
                <w:rFonts w:ascii="Times New Roman" w:hAnsi="Times New Roman" w:cs="Times New Roman"/>
                <w:sz w:val="24"/>
              </w:rPr>
              <w:sym w:font="Wingdings 2" w:char="0052"/>
            </w:r>
            <w:r>
              <w:rPr>
                <w:rFonts w:ascii="Times New Roman" w:hAnsi="Times New Roman" w:cs="Times New Roman"/>
                <w:sz w:val="24"/>
              </w:rPr>
              <w:t>通过</w:t>
            </w:r>
            <w:r>
              <w:rPr>
                <w:rFonts w:ascii="Times New Roman" w:hAnsi="Times New Roman" w:cs="Times New Roman"/>
                <w:sz w:val="24"/>
              </w:rPr>
              <w:t xml:space="preserve"> </w:t>
            </w:r>
            <w:r>
              <w:rPr>
                <w:rFonts w:ascii="Times New Roman" w:eastAsia="宋体" w:hAnsi="Times New Roman" w:cs="Times New Roman"/>
                <w:sz w:val="24"/>
              </w:rPr>
              <w:sym w:font="Wingdings 2" w:char="00A3"/>
            </w:r>
            <w:r>
              <w:rPr>
                <w:rFonts w:ascii="Times New Roman" w:eastAsia="宋体" w:hAnsi="Times New Roman" w:cs="Times New Roman"/>
                <w:sz w:val="24"/>
              </w:rPr>
              <w:t>不通过</w:t>
            </w:r>
          </w:p>
        </w:tc>
        <w:tc>
          <w:tcPr>
            <w:tcW w:w="1843" w:type="dxa"/>
            <w:vAlign w:val="center"/>
          </w:tcPr>
          <w:p w14:paraId="00D53373"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w:t>
            </w:r>
          </w:p>
        </w:tc>
      </w:tr>
      <w:tr w:rsidR="006C1D7B" w14:paraId="2A3E9B5D" w14:textId="77777777">
        <w:tc>
          <w:tcPr>
            <w:tcW w:w="916" w:type="dxa"/>
            <w:vAlign w:val="center"/>
          </w:tcPr>
          <w:p w14:paraId="02F4FC59"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2</w:t>
            </w:r>
          </w:p>
        </w:tc>
        <w:tc>
          <w:tcPr>
            <w:tcW w:w="3303" w:type="dxa"/>
            <w:vAlign w:val="center"/>
          </w:tcPr>
          <w:p w14:paraId="0B819E17" w14:textId="77777777" w:rsidR="006C1D7B" w:rsidRDefault="005913C8">
            <w:pPr>
              <w:spacing w:line="360" w:lineRule="auto"/>
              <w:jc w:val="left"/>
              <w:rPr>
                <w:rFonts w:ascii="Times New Roman" w:hAnsi="Times New Roman" w:cs="Times New Roman"/>
                <w:sz w:val="24"/>
              </w:rPr>
            </w:pPr>
            <w:r>
              <w:rPr>
                <w:rFonts w:ascii="Times New Roman" w:hAnsi="Times New Roman" w:cs="Times New Roman"/>
                <w:sz w:val="24"/>
              </w:rPr>
              <w:t>平面电路图</w:t>
            </w:r>
          </w:p>
        </w:tc>
        <w:tc>
          <w:tcPr>
            <w:tcW w:w="2835" w:type="dxa"/>
            <w:vAlign w:val="center"/>
          </w:tcPr>
          <w:p w14:paraId="069A9996"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sym w:font="Wingdings 2" w:char="0052"/>
            </w:r>
            <w:r>
              <w:rPr>
                <w:rFonts w:ascii="Times New Roman" w:hAnsi="Times New Roman" w:cs="Times New Roman"/>
                <w:sz w:val="24"/>
              </w:rPr>
              <w:t>通过</w:t>
            </w:r>
            <w:r>
              <w:rPr>
                <w:rFonts w:ascii="Times New Roman" w:hAnsi="Times New Roman" w:cs="Times New Roman"/>
                <w:sz w:val="24"/>
              </w:rPr>
              <w:t xml:space="preserve"> </w:t>
            </w:r>
            <w:r>
              <w:rPr>
                <w:rFonts w:ascii="Times New Roman" w:eastAsia="宋体" w:hAnsi="Times New Roman" w:cs="Times New Roman"/>
                <w:sz w:val="24"/>
              </w:rPr>
              <w:sym w:font="Wingdings 2" w:char="00A3"/>
            </w:r>
            <w:r>
              <w:rPr>
                <w:rFonts w:ascii="Times New Roman" w:eastAsia="宋体" w:hAnsi="Times New Roman" w:cs="Times New Roman"/>
                <w:sz w:val="24"/>
              </w:rPr>
              <w:t>不通过</w:t>
            </w:r>
          </w:p>
        </w:tc>
        <w:tc>
          <w:tcPr>
            <w:tcW w:w="1843" w:type="dxa"/>
            <w:vAlign w:val="center"/>
          </w:tcPr>
          <w:p w14:paraId="7402CB4F"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w:t>
            </w:r>
          </w:p>
        </w:tc>
      </w:tr>
      <w:tr w:rsidR="006C1D7B" w14:paraId="6048E983" w14:textId="77777777">
        <w:tc>
          <w:tcPr>
            <w:tcW w:w="916" w:type="dxa"/>
            <w:vAlign w:val="center"/>
          </w:tcPr>
          <w:p w14:paraId="3EDB0B4A"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3</w:t>
            </w:r>
          </w:p>
        </w:tc>
        <w:tc>
          <w:tcPr>
            <w:tcW w:w="3303" w:type="dxa"/>
            <w:vAlign w:val="center"/>
          </w:tcPr>
          <w:p w14:paraId="744CDAD0" w14:textId="77777777" w:rsidR="006C1D7B" w:rsidRDefault="005913C8">
            <w:pPr>
              <w:spacing w:line="360" w:lineRule="auto"/>
              <w:jc w:val="left"/>
              <w:rPr>
                <w:rFonts w:ascii="Times New Roman" w:hAnsi="Times New Roman" w:cs="Times New Roman"/>
                <w:sz w:val="24"/>
              </w:rPr>
            </w:pPr>
            <w:r>
              <w:rPr>
                <w:rFonts w:ascii="Times New Roman" w:hAnsi="Times New Roman" w:cs="Times New Roman"/>
                <w:sz w:val="24"/>
              </w:rPr>
              <w:t>层次化电路图</w:t>
            </w:r>
          </w:p>
        </w:tc>
        <w:tc>
          <w:tcPr>
            <w:tcW w:w="2835" w:type="dxa"/>
            <w:vAlign w:val="center"/>
          </w:tcPr>
          <w:p w14:paraId="437361F6"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sym w:font="Wingdings 2" w:char="0052"/>
            </w:r>
            <w:r>
              <w:rPr>
                <w:rFonts w:ascii="Times New Roman" w:hAnsi="Times New Roman" w:cs="Times New Roman"/>
                <w:sz w:val="24"/>
              </w:rPr>
              <w:t>通过</w:t>
            </w:r>
            <w:r>
              <w:rPr>
                <w:rFonts w:ascii="Times New Roman" w:hAnsi="Times New Roman" w:cs="Times New Roman"/>
                <w:sz w:val="24"/>
              </w:rPr>
              <w:t xml:space="preserve"> </w:t>
            </w:r>
            <w:r>
              <w:rPr>
                <w:rFonts w:ascii="Times New Roman" w:eastAsia="宋体" w:hAnsi="Times New Roman" w:cs="Times New Roman"/>
                <w:sz w:val="24"/>
              </w:rPr>
              <w:sym w:font="Wingdings 2" w:char="00A3"/>
            </w:r>
            <w:r>
              <w:rPr>
                <w:rFonts w:ascii="Times New Roman" w:eastAsia="宋体" w:hAnsi="Times New Roman" w:cs="Times New Roman"/>
                <w:sz w:val="24"/>
              </w:rPr>
              <w:t>不通过</w:t>
            </w:r>
          </w:p>
        </w:tc>
        <w:tc>
          <w:tcPr>
            <w:tcW w:w="1843" w:type="dxa"/>
            <w:vAlign w:val="center"/>
          </w:tcPr>
          <w:p w14:paraId="3C81F2B5"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w:t>
            </w:r>
          </w:p>
        </w:tc>
      </w:tr>
      <w:tr w:rsidR="006C1D7B" w14:paraId="28D8EE55" w14:textId="77777777">
        <w:tc>
          <w:tcPr>
            <w:tcW w:w="916" w:type="dxa"/>
            <w:vAlign w:val="center"/>
          </w:tcPr>
          <w:p w14:paraId="683325AC"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4</w:t>
            </w:r>
          </w:p>
        </w:tc>
        <w:tc>
          <w:tcPr>
            <w:tcW w:w="3303" w:type="dxa"/>
            <w:vAlign w:val="center"/>
          </w:tcPr>
          <w:p w14:paraId="0D392495" w14:textId="77777777" w:rsidR="006C1D7B" w:rsidRDefault="005913C8">
            <w:pPr>
              <w:spacing w:line="360" w:lineRule="auto"/>
              <w:jc w:val="left"/>
              <w:rPr>
                <w:rFonts w:ascii="Times New Roman" w:hAnsi="Times New Roman" w:cs="Times New Roman"/>
                <w:sz w:val="24"/>
              </w:rPr>
            </w:pPr>
            <w:r>
              <w:rPr>
                <w:rFonts w:ascii="Times New Roman" w:hAnsi="Times New Roman" w:cs="Times New Roman"/>
                <w:sz w:val="24"/>
              </w:rPr>
              <w:t>软件功能、授权文件数量</w:t>
            </w:r>
          </w:p>
        </w:tc>
        <w:tc>
          <w:tcPr>
            <w:tcW w:w="2835" w:type="dxa"/>
            <w:vAlign w:val="center"/>
          </w:tcPr>
          <w:p w14:paraId="643D2D96"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sym w:font="Wingdings 2" w:char="0052"/>
            </w:r>
            <w:r>
              <w:rPr>
                <w:rFonts w:ascii="Times New Roman" w:hAnsi="Times New Roman" w:cs="Times New Roman"/>
                <w:sz w:val="24"/>
              </w:rPr>
              <w:t>通过</w:t>
            </w:r>
            <w:r>
              <w:rPr>
                <w:rFonts w:ascii="Times New Roman" w:hAnsi="Times New Roman" w:cs="Times New Roman"/>
                <w:sz w:val="24"/>
              </w:rPr>
              <w:t xml:space="preserve"> </w:t>
            </w:r>
            <w:r>
              <w:rPr>
                <w:rFonts w:ascii="Times New Roman" w:eastAsia="宋体" w:hAnsi="Times New Roman" w:cs="Times New Roman"/>
                <w:sz w:val="24"/>
              </w:rPr>
              <w:sym w:font="Wingdings 2" w:char="00A3"/>
            </w:r>
            <w:r>
              <w:rPr>
                <w:rFonts w:ascii="Times New Roman" w:eastAsia="宋体" w:hAnsi="Times New Roman" w:cs="Times New Roman"/>
                <w:sz w:val="24"/>
              </w:rPr>
              <w:t>不通过</w:t>
            </w:r>
          </w:p>
        </w:tc>
        <w:tc>
          <w:tcPr>
            <w:tcW w:w="1843" w:type="dxa"/>
            <w:vAlign w:val="center"/>
          </w:tcPr>
          <w:p w14:paraId="1A0ABBF2" w14:textId="77777777" w:rsidR="006C1D7B" w:rsidRDefault="005913C8">
            <w:pPr>
              <w:spacing w:line="360" w:lineRule="auto"/>
              <w:jc w:val="center"/>
              <w:rPr>
                <w:rFonts w:ascii="Times New Roman" w:hAnsi="Times New Roman" w:cs="Times New Roman"/>
                <w:sz w:val="24"/>
              </w:rPr>
            </w:pPr>
            <w:r>
              <w:rPr>
                <w:rFonts w:ascii="Times New Roman" w:hAnsi="Times New Roman" w:cs="Times New Roman"/>
                <w:sz w:val="24"/>
              </w:rPr>
              <w:t>/</w:t>
            </w:r>
          </w:p>
        </w:tc>
      </w:tr>
    </w:tbl>
    <w:p w14:paraId="253C0E4B" w14:textId="77777777" w:rsidR="006C1D7B" w:rsidRDefault="005913C8">
      <w:pPr>
        <w:spacing w:line="440" w:lineRule="exact"/>
        <w:jc w:val="left"/>
        <w:rPr>
          <w:rFonts w:ascii="Times New Roman" w:hAnsi="Times New Roman" w:cs="Times New Roman"/>
          <w:b/>
          <w:sz w:val="24"/>
        </w:rPr>
      </w:pPr>
      <w:r>
        <w:rPr>
          <w:rFonts w:ascii="Times New Roman" w:hAnsi="Times New Roman" w:cs="Times New Roman"/>
          <w:b/>
          <w:sz w:val="24"/>
        </w:rPr>
        <w:t>综上，本项目验收合格。</w:t>
      </w:r>
    </w:p>
    <w:p w14:paraId="07105C9C" w14:textId="19BD7789" w:rsidR="00857032" w:rsidRDefault="00857032">
      <w:pPr>
        <w:spacing w:line="440" w:lineRule="exact"/>
        <w:jc w:val="left"/>
        <w:rPr>
          <w:rFonts w:ascii="Times New Roman" w:hAnsi="Times New Roman" w:cs="Times New Roman"/>
          <w:b/>
          <w:sz w:val="24"/>
        </w:rPr>
      </w:pPr>
    </w:p>
    <w:p w14:paraId="149F725A" w14:textId="57913984" w:rsidR="00857032" w:rsidRDefault="00857032">
      <w:pPr>
        <w:spacing w:line="440" w:lineRule="exact"/>
        <w:jc w:val="left"/>
        <w:rPr>
          <w:rFonts w:ascii="Times New Roman" w:hAnsi="Times New Roman" w:cs="Times New Roman"/>
          <w:b/>
          <w:sz w:val="24"/>
        </w:rPr>
      </w:pPr>
      <w:r>
        <w:rPr>
          <w:rFonts w:ascii="Times New Roman" w:hAnsi="Times New Roman" w:cs="Times New Roman" w:hint="eastAsia"/>
          <w:b/>
          <w:sz w:val="24"/>
        </w:rPr>
        <w:t xml:space="preserve"> </w:t>
      </w:r>
      <w:r>
        <w:rPr>
          <w:rFonts w:ascii="Times New Roman" w:hAnsi="Times New Roman" w:cs="Times New Roman"/>
          <w:b/>
          <w:sz w:val="24"/>
        </w:rPr>
        <w:t xml:space="preserve">                            </w:t>
      </w:r>
      <w:r w:rsidR="000E5B0F">
        <w:rPr>
          <w:rFonts w:ascii="Times New Roman" w:hAnsi="Times New Roman" w:cs="Times New Roman" w:hint="eastAsia"/>
          <w:b/>
          <w:sz w:val="24"/>
        </w:rPr>
        <w:t>用户</w:t>
      </w:r>
      <w:r>
        <w:rPr>
          <w:rFonts w:ascii="Times New Roman" w:hAnsi="Times New Roman" w:cs="Times New Roman" w:hint="eastAsia"/>
          <w:b/>
          <w:sz w:val="24"/>
        </w:rPr>
        <w:t>验收</w:t>
      </w:r>
      <w:r w:rsidR="00007EAA">
        <w:rPr>
          <w:rFonts w:ascii="Times New Roman" w:hAnsi="Times New Roman" w:cs="Times New Roman" w:hint="eastAsia"/>
          <w:b/>
          <w:sz w:val="24"/>
        </w:rPr>
        <w:t>负责</w:t>
      </w:r>
      <w:r>
        <w:rPr>
          <w:rFonts w:ascii="Times New Roman" w:hAnsi="Times New Roman" w:cs="Times New Roman" w:hint="eastAsia"/>
          <w:b/>
          <w:sz w:val="24"/>
        </w:rPr>
        <w:t>人：</w:t>
      </w:r>
    </w:p>
    <w:p w14:paraId="5B33CF73" w14:textId="7AE2C475" w:rsidR="007F5C0A" w:rsidRDefault="00007EAA" w:rsidP="00857032">
      <w:pPr>
        <w:spacing w:line="440" w:lineRule="exact"/>
        <w:jc w:val="left"/>
        <w:rPr>
          <w:rFonts w:ascii="Times New Roman" w:eastAsia="仿宋" w:hAnsi="Times New Roman" w:cs="Times New Roman"/>
          <w:kern w:val="0"/>
          <w:sz w:val="30"/>
          <w:szCs w:val="30"/>
        </w:rPr>
      </w:pPr>
      <w:r>
        <w:rPr>
          <w:rFonts w:ascii="Times New Roman" w:hAnsi="Times New Roman" w:cs="Times New Roman"/>
          <w:b/>
          <w:sz w:val="24"/>
        </w:rPr>
        <w:t xml:space="preserve">                               </w:t>
      </w:r>
      <w:r w:rsidR="000E5B0F">
        <w:rPr>
          <w:rFonts w:ascii="Times New Roman" w:hAnsi="Times New Roman" w:cs="Times New Roman" w:hint="eastAsia"/>
          <w:b/>
          <w:sz w:val="24"/>
        </w:rPr>
        <w:t>用户</w:t>
      </w:r>
      <w:r w:rsidR="00857032">
        <w:rPr>
          <w:rFonts w:ascii="Times New Roman" w:hAnsi="Times New Roman" w:cs="Times New Roman" w:hint="eastAsia"/>
          <w:b/>
          <w:sz w:val="24"/>
        </w:rPr>
        <w:t>验收单位：</w:t>
      </w:r>
      <w:r w:rsidR="00857032">
        <w:rPr>
          <w:rFonts w:ascii="Times New Roman" w:hAnsi="Times New Roman" w:cs="Times New Roman" w:hint="eastAsia"/>
          <w:b/>
          <w:sz w:val="24"/>
        </w:rPr>
        <w:t xml:space="preserve"> </w:t>
      </w:r>
      <w:r w:rsidR="00857032">
        <w:rPr>
          <w:rFonts w:ascii="Times New Roman" w:hAnsi="Times New Roman" w:cs="Times New Roman"/>
          <w:b/>
          <w:sz w:val="24"/>
        </w:rPr>
        <w:t xml:space="preserve"> </w:t>
      </w:r>
      <w:r w:rsidR="007F5C0A">
        <w:rPr>
          <w:rFonts w:ascii="Times New Roman" w:eastAsia="仿宋" w:hAnsi="Times New Roman" w:cs="Times New Roman"/>
          <w:kern w:val="0"/>
          <w:sz w:val="30"/>
          <w:szCs w:val="30"/>
        </w:rPr>
        <w:t xml:space="preserve"> </w:t>
      </w:r>
      <w:r w:rsidR="005913C8">
        <w:rPr>
          <w:rFonts w:ascii="Times New Roman" w:eastAsia="仿宋" w:hAnsi="Times New Roman" w:cs="Times New Roman"/>
          <w:kern w:val="0"/>
          <w:sz w:val="30"/>
          <w:szCs w:val="30"/>
        </w:rPr>
        <w:t>郑州大学物理学院</w:t>
      </w:r>
    </w:p>
    <w:p w14:paraId="6F0071E1" w14:textId="285F4B92" w:rsidR="00007EAA" w:rsidRPr="00007EAA" w:rsidRDefault="00007EAA" w:rsidP="00007EAA">
      <w:pPr>
        <w:spacing w:line="440" w:lineRule="exact"/>
        <w:jc w:val="left"/>
        <w:rPr>
          <w:rFonts w:ascii="Times New Roman" w:hAnsi="Times New Roman" w:cs="Times New Roman"/>
          <w:b/>
          <w:sz w:val="24"/>
        </w:rPr>
      </w:pPr>
      <w:r>
        <w:rPr>
          <w:rFonts w:ascii="Times New Roman" w:eastAsia="仿宋" w:hAnsi="Times New Roman" w:cs="Times New Roman"/>
          <w:kern w:val="0"/>
          <w:sz w:val="30"/>
          <w:szCs w:val="30"/>
        </w:rPr>
        <w:t xml:space="preserve">                           </w:t>
      </w:r>
      <w:r>
        <w:rPr>
          <w:rFonts w:ascii="Times New Roman" w:hAnsi="Times New Roman" w:cs="Times New Roman" w:hint="eastAsia"/>
          <w:b/>
          <w:sz w:val="24"/>
        </w:rPr>
        <w:t>验收日期：</w:t>
      </w:r>
    </w:p>
    <w:p w14:paraId="1DB47394" w14:textId="7F1DC4B6" w:rsidR="00007EAA" w:rsidRPr="00007EAA" w:rsidRDefault="00007EAA" w:rsidP="00857032">
      <w:pPr>
        <w:spacing w:line="440" w:lineRule="exact"/>
        <w:jc w:val="left"/>
        <w:rPr>
          <w:rFonts w:ascii="Times New Roman" w:eastAsia="仿宋" w:hAnsi="Times New Roman" w:cs="Times New Roman"/>
          <w:kern w:val="0"/>
          <w:sz w:val="30"/>
          <w:szCs w:val="30"/>
        </w:rPr>
      </w:pPr>
    </w:p>
    <w:p w14:paraId="3CBE5862" w14:textId="77777777" w:rsidR="006C1D7B" w:rsidRDefault="006C1D7B">
      <w:pPr>
        <w:spacing w:line="360" w:lineRule="auto"/>
        <w:ind w:rightChars="-244" w:right="-512"/>
        <w:jc w:val="right"/>
        <w:rPr>
          <w:rFonts w:ascii="Times New Roman" w:eastAsia="仿宋" w:hAnsi="Times New Roman" w:cs="Times New Roman"/>
          <w:kern w:val="0"/>
          <w:sz w:val="30"/>
          <w:szCs w:val="30"/>
        </w:rPr>
      </w:pPr>
    </w:p>
    <w:p w14:paraId="6D518988" w14:textId="77777777" w:rsidR="006C1D7B" w:rsidRDefault="006C1D7B">
      <w:pPr>
        <w:spacing w:line="440" w:lineRule="exact"/>
        <w:jc w:val="left"/>
        <w:rPr>
          <w:rFonts w:ascii="Times New Roman" w:hAnsi="Times New Roman" w:cs="Times New Roman"/>
          <w:sz w:val="24"/>
        </w:rPr>
      </w:pPr>
    </w:p>
    <w:p w14:paraId="6C160FC1" w14:textId="77777777" w:rsidR="006C1D7B" w:rsidRDefault="005913C8">
      <w:pPr>
        <w:spacing w:line="440" w:lineRule="exact"/>
        <w:jc w:val="left"/>
        <w:rPr>
          <w:rFonts w:ascii="Times New Roman" w:hAnsi="Times New Roman" w:cs="Times New Roman"/>
          <w:sz w:val="24"/>
        </w:rPr>
      </w:pPr>
      <w:r>
        <w:rPr>
          <w:rFonts w:ascii="Times New Roman" w:hAnsi="Times New Roman" w:cs="Times New Roman"/>
          <w:sz w:val="24"/>
        </w:rPr>
        <w:t xml:space="preserve">     </w:t>
      </w:r>
    </w:p>
    <w:p w14:paraId="256747F1" w14:textId="77777777" w:rsidR="006C1D7B" w:rsidRPr="00857032" w:rsidRDefault="006C1D7B">
      <w:pPr>
        <w:jc w:val="left"/>
        <w:rPr>
          <w:rFonts w:ascii="Times New Roman" w:hAnsi="Times New Roman" w:cs="Times New Roman"/>
          <w:sz w:val="24"/>
        </w:rPr>
      </w:pPr>
    </w:p>
    <w:sectPr w:rsidR="006C1D7B" w:rsidRPr="00857032">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EF9E" w14:textId="77777777" w:rsidR="00311F0E" w:rsidRDefault="00311F0E">
      <w:r>
        <w:separator/>
      </w:r>
    </w:p>
  </w:endnote>
  <w:endnote w:type="continuationSeparator" w:id="0">
    <w:p w14:paraId="09B83E40" w14:textId="77777777" w:rsidR="00311F0E" w:rsidRDefault="0031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849223"/>
    </w:sdtPr>
    <w:sdtEndPr/>
    <w:sdtContent>
      <w:p w14:paraId="0280177F" w14:textId="77777777" w:rsidR="006C1D7B" w:rsidRDefault="005913C8">
        <w:pPr>
          <w:pStyle w:val="a5"/>
          <w:jc w:val="center"/>
        </w:pPr>
        <w:r>
          <w:fldChar w:fldCharType="begin"/>
        </w:r>
        <w:r>
          <w:instrText xml:space="preserve"> PAGE   \* MERGEFORMAT </w:instrText>
        </w:r>
        <w:r>
          <w:fldChar w:fldCharType="separate"/>
        </w:r>
        <w:r w:rsidR="005964DC" w:rsidRPr="005964DC">
          <w:rPr>
            <w:noProof/>
            <w:lang w:val="zh-CN"/>
          </w:rPr>
          <w:t>4</w:t>
        </w:r>
        <w:r>
          <w:rPr>
            <w:lang w:val="zh-CN"/>
          </w:rPr>
          <w:fldChar w:fldCharType="end"/>
        </w:r>
      </w:p>
    </w:sdtContent>
  </w:sdt>
  <w:p w14:paraId="07121FD5" w14:textId="77777777" w:rsidR="006C1D7B" w:rsidRDefault="006C1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0A8D" w14:textId="77777777" w:rsidR="00311F0E" w:rsidRDefault="00311F0E">
      <w:r>
        <w:separator/>
      </w:r>
    </w:p>
  </w:footnote>
  <w:footnote w:type="continuationSeparator" w:id="0">
    <w:p w14:paraId="4FCAE631" w14:textId="77777777" w:rsidR="00311F0E" w:rsidRDefault="0031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A8B2" w14:textId="77777777" w:rsidR="006C1D7B" w:rsidRDefault="006C1D7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B14" w14:textId="77777777" w:rsidR="006C1D7B" w:rsidRDefault="006C1D7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D7AF9"/>
    <w:multiLevelType w:val="singleLevel"/>
    <w:tmpl w:val="923D7AF9"/>
    <w:lvl w:ilvl="0">
      <w:start w:val="1"/>
      <w:numFmt w:val="decimal"/>
      <w:lvlText w:val="%1."/>
      <w:lvlJc w:val="left"/>
      <w:pPr>
        <w:tabs>
          <w:tab w:val="left" w:pos="312"/>
        </w:tabs>
      </w:pPr>
    </w:lvl>
  </w:abstractNum>
  <w:abstractNum w:abstractNumId="1" w15:restartNumberingAfterBreak="0">
    <w:nsid w:val="AB724E70"/>
    <w:multiLevelType w:val="singleLevel"/>
    <w:tmpl w:val="AB724E70"/>
    <w:lvl w:ilvl="0">
      <w:start w:val="1"/>
      <w:numFmt w:val="decimal"/>
      <w:lvlText w:val="%1."/>
      <w:lvlJc w:val="left"/>
      <w:pPr>
        <w:tabs>
          <w:tab w:val="left" w:pos="312"/>
        </w:tabs>
      </w:pPr>
    </w:lvl>
  </w:abstractNum>
  <w:abstractNum w:abstractNumId="2" w15:restartNumberingAfterBreak="0">
    <w:nsid w:val="BCEB8759"/>
    <w:multiLevelType w:val="singleLevel"/>
    <w:tmpl w:val="BCEB8759"/>
    <w:lvl w:ilvl="0">
      <w:start w:val="1"/>
      <w:numFmt w:val="decimal"/>
      <w:lvlText w:val="%1."/>
      <w:lvlJc w:val="left"/>
      <w:pPr>
        <w:tabs>
          <w:tab w:val="left" w:pos="312"/>
        </w:tabs>
      </w:pPr>
    </w:lvl>
  </w:abstractNum>
  <w:abstractNum w:abstractNumId="3" w15:restartNumberingAfterBreak="0">
    <w:nsid w:val="DE9388EA"/>
    <w:multiLevelType w:val="singleLevel"/>
    <w:tmpl w:val="DE9388EA"/>
    <w:lvl w:ilvl="0">
      <w:start w:val="1"/>
      <w:numFmt w:val="decimal"/>
      <w:lvlText w:val="%1."/>
      <w:lvlJc w:val="left"/>
      <w:pPr>
        <w:tabs>
          <w:tab w:val="left" w:pos="312"/>
        </w:tabs>
      </w:pPr>
    </w:lvl>
  </w:abstractNum>
  <w:abstractNum w:abstractNumId="4" w15:restartNumberingAfterBreak="0">
    <w:nsid w:val="E015D13C"/>
    <w:multiLevelType w:val="singleLevel"/>
    <w:tmpl w:val="E015D13C"/>
    <w:lvl w:ilvl="0">
      <w:start w:val="1"/>
      <w:numFmt w:val="decimal"/>
      <w:lvlText w:val="%1."/>
      <w:lvlJc w:val="left"/>
      <w:pPr>
        <w:tabs>
          <w:tab w:val="left" w:pos="312"/>
        </w:tabs>
      </w:pPr>
      <w:rPr>
        <w:rFonts w:ascii="Times New Roman" w:hAnsi="Times New Roman" w:cs="Times New Roman" w:hint="default"/>
      </w:rPr>
    </w:lvl>
  </w:abstractNum>
  <w:abstractNum w:abstractNumId="5" w15:restartNumberingAfterBreak="0">
    <w:nsid w:val="FAAA83F6"/>
    <w:multiLevelType w:val="singleLevel"/>
    <w:tmpl w:val="FAAA83F6"/>
    <w:lvl w:ilvl="0">
      <w:start w:val="1"/>
      <w:numFmt w:val="decimal"/>
      <w:lvlText w:val="%1."/>
      <w:lvlJc w:val="left"/>
      <w:pPr>
        <w:tabs>
          <w:tab w:val="left" w:pos="312"/>
        </w:tabs>
      </w:pPr>
      <w:rPr>
        <w:rFonts w:ascii="Times New Roman" w:hAnsi="Times New Roman" w:cs="Times New Roman" w:hint="default"/>
      </w:rPr>
    </w:lvl>
  </w:abstractNum>
  <w:abstractNum w:abstractNumId="6" w15:restartNumberingAfterBreak="0">
    <w:nsid w:val="03A03813"/>
    <w:multiLevelType w:val="singleLevel"/>
    <w:tmpl w:val="03A03813"/>
    <w:lvl w:ilvl="0">
      <w:start w:val="1"/>
      <w:numFmt w:val="decimal"/>
      <w:lvlText w:val="%1."/>
      <w:lvlJc w:val="left"/>
      <w:pPr>
        <w:tabs>
          <w:tab w:val="left" w:pos="312"/>
        </w:tabs>
      </w:pPr>
    </w:lvl>
  </w:abstractNum>
  <w:abstractNum w:abstractNumId="7" w15:restartNumberingAfterBreak="0">
    <w:nsid w:val="142A079A"/>
    <w:multiLevelType w:val="singleLevel"/>
    <w:tmpl w:val="142A079A"/>
    <w:lvl w:ilvl="0">
      <w:start w:val="1"/>
      <w:numFmt w:val="decimal"/>
      <w:lvlText w:val="%1."/>
      <w:lvlJc w:val="left"/>
      <w:pPr>
        <w:tabs>
          <w:tab w:val="left" w:pos="312"/>
        </w:tabs>
      </w:pPr>
    </w:lvl>
  </w:abstractNum>
  <w:abstractNum w:abstractNumId="8" w15:restartNumberingAfterBreak="0">
    <w:nsid w:val="3D36D001"/>
    <w:multiLevelType w:val="singleLevel"/>
    <w:tmpl w:val="3D36D001"/>
    <w:lvl w:ilvl="0">
      <w:start w:val="1"/>
      <w:numFmt w:val="decimal"/>
      <w:lvlText w:val="%1."/>
      <w:lvlJc w:val="left"/>
      <w:pPr>
        <w:tabs>
          <w:tab w:val="left" w:pos="312"/>
        </w:tabs>
      </w:pPr>
    </w:lvl>
  </w:abstractNum>
  <w:abstractNum w:abstractNumId="9" w15:restartNumberingAfterBreak="0">
    <w:nsid w:val="43F59AE4"/>
    <w:multiLevelType w:val="singleLevel"/>
    <w:tmpl w:val="43F59AE4"/>
    <w:lvl w:ilvl="0">
      <w:start w:val="1"/>
      <w:numFmt w:val="decimal"/>
      <w:lvlText w:val="%1."/>
      <w:lvlJc w:val="left"/>
      <w:pPr>
        <w:tabs>
          <w:tab w:val="left" w:pos="312"/>
        </w:tabs>
      </w:pPr>
    </w:lvl>
  </w:abstractNum>
  <w:num w:numId="1">
    <w:abstractNumId w:val="5"/>
  </w:num>
  <w:num w:numId="2">
    <w:abstractNumId w:val="8"/>
  </w:num>
  <w:num w:numId="3">
    <w:abstractNumId w:val="0"/>
  </w:num>
  <w:num w:numId="4">
    <w:abstractNumId w:val="3"/>
  </w:num>
  <w:num w:numId="5">
    <w:abstractNumId w:val="9"/>
  </w:num>
  <w:num w:numId="6">
    <w:abstractNumId w:val="7"/>
  </w:num>
  <w:num w:numId="7">
    <w:abstractNumId w:val="6"/>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D6"/>
    <w:rsid w:val="00007EAA"/>
    <w:rsid w:val="000E5B0F"/>
    <w:rsid w:val="001177AF"/>
    <w:rsid w:val="0019750B"/>
    <w:rsid w:val="00231D9A"/>
    <w:rsid w:val="00311F0E"/>
    <w:rsid w:val="00513187"/>
    <w:rsid w:val="005913C8"/>
    <w:rsid w:val="005964DC"/>
    <w:rsid w:val="005E435E"/>
    <w:rsid w:val="00685D67"/>
    <w:rsid w:val="006C1D7B"/>
    <w:rsid w:val="007F5C0A"/>
    <w:rsid w:val="008041D6"/>
    <w:rsid w:val="00807B41"/>
    <w:rsid w:val="00857032"/>
    <w:rsid w:val="00AD5871"/>
    <w:rsid w:val="00B7790F"/>
    <w:rsid w:val="00C2355C"/>
    <w:rsid w:val="00CA6682"/>
    <w:rsid w:val="00E71483"/>
    <w:rsid w:val="00FB4774"/>
    <w:rsid w:val="0A592759"/>
    <w:rsid w:val="0D0A63B0"/>
    <w:rsid w:val="13EB1AA5"/>
    <w:rsid w:val="14CE28F8"/>
    <w:rsid w:val="1EC20891"/>
    <w:rsid w:val="22001566"/>
    <w:rsid w:val="289E01EA"/>
    <w:rsid w:val="2D4E794C"/>
    <w:rsid w:val="2F1326F1"/>
    <w:rsid w:val="31365CB3"/>
    <w:rsid w:val="31A560C0"/>
    <w:rsid w:val="328868C2"/>
    <w:rsid w:val="342A2472"/>
    <w:rsid w:val="400C71F8"/>
    <w:rsid w:val="4B045373"/>
    <w:rsid w:val="66BE0674"/>
    <w:rsid w:val="7C41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8581"/>
  <w15:docId w15:val="{C38DD8EC-2E1A-4285-95F0-5FA020F7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uiPriority w:val="99"/>
    <w:unhideWhenUsed/>
    <w:qFormat/>
    <w:pPr>
      <w:spacing w:after="0"/>
      <w:ind w:firstLineChars="200" w:firstLine="420"/>
    </w:pPr>
    <w:rPr>
      <w:kern w:val="0"/>
      <w:sz w:val="20"/>
      <w:szCs w:val="20"/>
    </w:rPr>
  </w:style>
  <w:style w:type="table" w:styleId="a9">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Normal1">
    <w:name w:val="Normal1"/>
    <w:basedOn w:val="a"/>
    <w:qFormat/>
    <w:pPr>
      <w:widowControl/>
      <w:overflowPunct w:val="0"/>
      <w:autoSpaceDE w:val="0"/>
      <w:autoSpaceDN w:val="0"/>
      <w:adjustRightInd w:val="0"/>
      <w:textAlignment w:val="baseline"/>
    </w:pPr>
    <w:rPr>
      <w:rFonts w:ascii="宋体"/>
      <w:kern w:val="0"/>
      <w:szCs w:val="20"/>
    </w:rPr>
  </w:style>
  <w:style w:type="paragraph" w:styleId="aa">
    <w:name w:val="List Paragraph"/>
    <w:basedOn w:val="a"/>
    <w:uiPriority w:val="34"/>
    <w:qFormat/>
    <w:pPr>
      <w:ind w:firstLineChars="200" w:firstLine="420"/>
    </w:pPr>
  </w:style>
  <w:style w:type="paragraph" w:styleId="ab">
    <w:name w:val="Plain Text"/>
    <w:basedOn w:val="a"/>
    <w:link w:val="ac"/>
    <w:qFormat/>
    <w:rsid w:val="007F5C0A"/>
    <w:rPr>
      <w:rFonts w:ascii="宋体" w:hAnsi="Courier New" w:cs="Courier New"/>
      <w:szCs w:val="21"/>
    </w:rPr>
  </w:style>
  <w:style w:type="character" w:customStyle="1" w:styleId="ac">
    <w:name w:val="纯文本 字符"/>
    <w:basedOn w:val="a0"/>
    <w:link w:val="ab"/>
    <w:rsid w:val="007F5C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DC95A-9228-485B-B3FF-972DD507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2021-11-26T03:23:00Z</dcterms:created>
  <dc:creator>shanglh</dc:creator>
  <lastModifiedBy>hou</lastModifiedBy>
  <dcterms:modified xsi:type="dcterms:W3CDTF">2021-11-26T05:10:00Z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059A79401E344250BC86D2A5FC9B64DE</vt:lpwstr>
  </property>
</Properties>
</file>