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73A" w:rsidRDefault="006B60A9">
      <w:pPr>
        <w:spacing w:beforeLines="100" w:before="312" w:line="360" w:lineRule="auto"/>
        <w:jc w:val="center"/>
        <w:rPr>
          <w:rFonts w:ascii="仿宋" w:eastAsia="仿宋" w:hAnsi="仿宋" w:cs="仿宋"/>
          <w:b/>
          <w:bCs/>
          <w:sz w:val="32"/>
          <w:szCs w:val="32"/>
        </w:rPr>
      </w:pPr>
      <w:bookmarkStart w:id="0" w:name="_Toc275959675"/>
      <w:r>
        <w:rPr>
          <w:rFonts w:ascii="仿宋" w:eastAsia="仿宋" w:hAnsi="仿宋" w:cs="仿宋" w:hint="eastAsia"/>
          <w:b/>
          <w:bCs/>
          <w:sz w:val="32"/>
          <w:szCs w:val="32"/>
        </w:rPr>
        <w:t>郑州大学政府采购货物合同</w:t>
      </w:r>
    </w:p>
    <w:p w:rsidR="0034573A" w:rsidRDefault="0034573A"/>
    <w:bookmarkEnd w:id="0"/>
    <w:p w:rsidR="0034573A" w:rsidRDefault="006B60A9">
      <w:pPr>
        <w:jc w:val="right"/>
        <w:rPr>
          <w:rFonts w:ascii="仿宋" w:eastAsia="仿宋" w:hAnsi="仿宋" w:cs="仿宋"/>
          <w:sz w:val="28"/>
          <w:szCs w:val="28"/>
        </w:rPr>
      </w:pPr>
      <w:r>
        <w:rPr>
          <w:rFonts w:ascii="仿宋" w:eastAsia="仿宋" w:hAnsi="仿宋" w:cs="仿宋" w:hint="eastAsia"/>
          <w:b/>
          <w:szCs w:val="28"/>
        </w:rPr>
        <w:t xml:space="preserve"> </w:t>
      </w:r>
      <w:r>
        <w:rPr>
          <w:rFonts w:ascii="仿宋" w:eastAsia="仿宋" w:hAnsi="仿宋" w:cs="仿宋" w:hint="eastAsia"/>
          <w:sz w:val="28"/>
          <w:szCs w:val="28"/>
        </w:rPr>
        <w:t xml:space="preserve"> 合同编号：</w:t>
      </w:r>
      <w:r>
        <w:rPr>
          <w:rFonts w:ascii="仿宋" w:eastAsia="仿宋" w:hAnsi="仿宋" w:cs="宋体" w:hint="eastAsia"/>
          <w:kern w:val="1"/>
          <w:sz w:val="24"/>
          <w:szCs w:val="24"/>
          <w:u w:val="single"/>
        </w:rPr>
        <w:t>豫财磋商采购-2021-</w:t>
      </w:r>
      <w:r w:rsidR="00CD5450">
        <w:rPr>
          <w:rFonts w:ascii="仿宋" w:eastAsia="仿宋" w:hAnsi="仿宋" w:cs="宋体"/>
          <w:kern w:val="1"/>
          <w:sz w:val="24"/>
          <w:szCs w:val="24"/>
          <w:u w:val="single"/>
        </w:rPr>
        <w:t>1171</w:t>
      </w:r>
      <w:r>
        <w:rPr>
          <w:rFonts w:ascii="仿宋" w:eastAsia="仿宋" w:hAnsi="仿宋" w:cs="仿宋" w:hint="eastAsia"/>
          <w:sz w:val="28"/>
          <w:szCs w:val="28"/>
          <w:u w:val="single"/>
        </w:rPr>
        <w:t xml:space="preserve"> </w:t>
      </w:r>
    </w:p>
    <w:p w:rsidR="0034573A" w:rsidRDefault="006B60A9">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甲方：</w:t>
      </w:r>
      <w:r>
        <w:rPr>
          <w:rFonts w:ascii="仿宋" w:eastAsia="仿宋" w:hAnsi="仿宋" w:cs="仿宋" w:hint="eastAsia"/>
          <w:b/>
          <w:bCs/>
          <w:sz w:val="24"/>
          <w:szCs w:val="24"/>
          <w:u w:val="single"/>
        </w:rPr>
        <w:t xml:space="preserve">郑州大学 </w:t>
      </w:r>
    </w:p>
    <w:p w:rsidR="0034573A" w:rsidRDefault="006B60A9">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乙方：</w:t>
      </w:r>
      <w:r>
        <w:rPr>
          <w:rFonts w:ascii="仿宋" w:eastAsia="仿宋" w:hAnsi="仿宋" w:cs="仿宋" w:hint="eastAsia"/>
          <w:b/>
          <w:bCs/>
          <w:sz w:val="24"/>
          <w:szCs w:val="24"/>
          <w:u w:val="single"/>
        </w:rPr>
        <w:t xml:space="preserve">河南普实电子科技有限公司 </w:t>
      </w:r>
    </w:p>
    <w:p w:rsidR="0034573A" w:rsidRPr="006636F0" w:rsidRDefault="006B60A9">
      <w:pPr>
        <w:spacing w:line="440" w:lineRule="exact"/>
        <w:rPr>
          <w:rFonts w:ascii="仿宋" w:eastAsia="仿宋" w:hAnsi="仿宋" w:cs="仿宋"/>
          <w:sz w:val="24"/>
          <w:szCs w:val="24"/>
        </w:rPr>
      </w:pPr>
      <w:r>
        <w:rPr>
          <w:rFonts w:ascii="仿宋" w:eastAsia="仿宋" w:hAnsi="仿宋" w:cs="仿宋" w:hint="eastAsia"/>
          <w:b/>
          <w:bCs/>
          <w:sz w:val="24"/>
          <w:szCs w:val="24"/>
        </w:rPr>
        <w:t xml:space="preserve">    </w:t>
      </w:r>
      <w:r w:rsidRPr="006636F0">
        <w:rPr>
          <w:rFonts w:ascii="仿宋" w:eastAsia="仿宋" w:hAnsi="仿宋" w:cs="仿宋" w:hint="eastAsia"/>
          <w:sz w:val="24"/>
          <w:szCs w:val="24"/>
        </w:rPr>
        <w:t>本合同于</w:t>
      </w:r>
      <w:r w:rsidRPr="006636F0">
        <w:rPr>
          <w:rFonts w:ascii="仿宋" w:eastAsia="仿宋" w:hAnsi="仿宋" w:cs="仿宋" w:hint="eastAsia"/>
          <w:sz w:val="24"/>
          <w:szCs w:val="24"/>
          <w:u w:val="single"/>
        </w:rPr>
        <w:t xml:space="preserve"> 2021 </w:t>
      </w:r>
      <w:r w:rsidRPr="006636F0">
        <w:rPr>
          <w:rFonts w:ascii="仿宋" w:eastAsia="仿宋" w:hAnsi="仿宋" w:cs="仿宋" w:hint="eastAsia"/>
          <w:sz w:val="24"/>
          <w:szCs w:val="24"/>
        </w:rPr>
        <w:t>年</w:t>
      </w:r>
      <w:r w:rsidRPr="006636F0">
        <w:rPr>
          <w:rFonts w:ascii="仿宋" w:eastAsia="仿宋" w:hAnsi="仿宋" w:cs="仿宋" w:hint="eastAsia"/>
          <w:sz w:val="24"/>
          <w:szCs w:val="24"/>
          <w:u w:val="single"/>
        </w:rPr>
        <w:t xml:space="preserve"> 12 </w:t>
      </w:r>
      <w:r w:rsidRPr="006636F0">
        <w:rPr>
          <w:rFonts w:ascii="仿宋" w:eastAsia="仿宋" w:hAnsi="仿宋" w:cs="仿宋" w:hint="eastAsia"/>
          <w:sz w:val="24"/>
          <w:szCs w:val="24"/>
        </w:rPr>
        <w:t>月</w:t>
      </w:r>
      <w:r w:rsidRPr="006636F0">
        <w:rPr>
          <w:rFonts w:ascii="仿宋" w:eastAsia="仿宋" w:hAnsi="仿宋" w:cs="仿宋" w:hint="eastAsia"/>
          <w:sz w:val="24"/>
          <w:szCs w:val="24"/>
          <w:u w:val="single"/>
        </w:rPr>
        <w:t xml:space="preserve"> </w:t>
      </w:r>
      <w:r w:rsidR="006636F0">
        <w:rPr>
          <w:rFonts w:ascii="仿宋" w:eastAsia="仿宋" w:hAnsi="仿宋" w:cs="仿宋"/>
          <w:sz w:val="24"/>
          <w:szCs w:val="24"/>
          <w:u w:val="single"/>
        </w:rPr>
        <w:t>10</w:t>
      </w:r>
      <w:r w:rsidRPr="006636F0">
        <w:rPr>
          <w:rFonts w:ascii="仿宋" w:eastAsia="仿宋" w:hAnsi="仿宋" w:cs="仿宋" w:hint="eastAsia"/>
          <w:sz w:val="24"/>
          <w:szCs w:val="24"/>
          <w:u w:val="single"/>
        </w:rPr>
        <w:t xml:space="preserve"> </w:t>
      </w:r>
      <w:r w:rsidRPr="006636F0">
        <w:rPr>
          <w:rFonts w:ascii="仿宋" w:eastAsia="仿宋" w:hAnsi="仿宋" w:cs="仿宋" w:hint="eastAsia"/>
          <w:sz w:val="24"/>
          <w:szCs w:val="24"/>
        </w:rPr>
        <w:t>日由甲乙双方按下述条款签署。</w:t>
      </w:r>
    </w:p>
    <w:p w:rsidR="0034573A" w:rsidRPr="006636F0" w:rsidRDefault="006B60A9">
      <w:pPr>
        <w:spacing w:line="440" w:lineRule="exact"/>
        <w:ind w:firstLine="480"/>
        <w:rPr>
          <w:rFonts w:ascii="仿宋" w:eastAsia="仿宋" w:hAnsi="仿宋" w:cs="仿宋"/>
          <w:sz w:val="24"/>
          <w:szCs w:val="24"/>
        </w:rPr>
      </w:pPr>
      <w:r w:rsidRPr="006636F0">
        <w:rPr>
          <w:rFonts w:ascii="仿宋" w:eastAsia="仿宋" w:hAnsi="仿宋" w:cs="仿宋" w:hint="eastAsia"/>
          <w:sz w:val="24"/>
          <w:szCs w:val="24"/>
        </w:rPr>
        <w:t>在甲方为获得</w:t>
      </w:r>
      <w:r w:rsidRPr="006636F0">
        <w:rPr>
          <w:rFonts w:ascii="仿宋" w:eastAsia="仿宋" w:hAnsi="仿宋" w:cs="仿宋" w:hint="eastAsia"/>
          <w:sz w:val="24"/>
          <w:szCs w:val="24"/>
          <w:u w:val="single"/>
        </w:rPr>
        <w:t>（</w:t>
      </w:r>
      <w:r w:rsidRPr="006636F0">
        <w:rPr>
          <w:rFonts w:ascii="宋体" w:hAnsi="宋体" w:cs="宋体"/>
          <w:kern w:val="1"/>
          <w:sz w:val="24"/>
          <w:szCs w:val="24"/>
          <w:u w:val="single"/>
        </w:rPr>
        <w:t>郑州大学护理与健康学院多功能智慧教室建设项目</w:t>
      </w:r>
      <w:r w:rsidRPr="006636F0">
        <w:rPr>
          <w:rFonts w:ascii="仿宋" w:eastAsia="仿宋" w:hAnsi="仿宋" w:cs="仿宋" w:hint="eastAsia"/>
          <w:sz w:val="24"/>
          <w:szCs w:val="24"/>
          <w:u w:val="single"/>
        </w:rPr>
        <w:t>）</w:t>
      </w:r>
      <w:r w:rsidRPr="006636F0">
        <w:rPr>
          <w:rFonts w:ascii="仿宋" w:eastAsia="仿宋" w:hAnsi="仿宋" w:cs="仿宋" w:hint="eastAsia"/>
          <w:sz w:val="24"/>
          <w:szCs w:val="24"/>
        </w:rPr>
        <w:t>货物和伴随服务实施公开招标情况下，乙方参加了公开招标。通过公开招标，甲方接受了乙方以总金额</w:t>
      </w:r>
      <w:r w:rsidRPr="006636F0">
        <w:rPr>
          <w:rFonts w:ascii="仿宋" w:eastAsia="仿宋" w:hAnsi="仿宋" w:cs="仿宋" w:hint="eastAsia"/>
          <w:sz w:val="24"/>
          <w:szCs w:val="24"/>
          <w:u w:val="single"/>
        </w:rPr>
        <w:t>（壹佰叁拾捌万捌仟元整，￥</w:t>
      </w:r>
      <w:r w:rsidRPr="006636F0">
        <w:rPr>
          <w:rFonts w:ascii="仿宋" w:eastAsia="仿宋" w:hAnsi="仿宋" w:cs="仿宋"/>
          <w:sz w:val="24"/>
          <w:szCs w:val="24"/>
          <w:u w:val="single"/>
        </w:rPr>
        <w:t>1388000.00</w:t>
      </w:r>
      <w:r w:rsidRPr="006636F0">
        <w:rPr>
          <w:rFonts w:ascii="仿宋" w:eastAsia="仿宋" w:hAnsi="仿宋" w:cs="仿宋" w:hint="eastAsia"/>
          <w:sz w:val="24"/>
          <w:szCs w:val="24"/>
          <w:u w:val="single"/>
        </w:rPr>
        <w:t>）</w:t>
      </w:r>
      <w:r w:rsidRPr="006636F0">
        <w:rPr>
          <w:rFonts w:ascii="仿宋" w:eastAsia="仿宋" w:hAnsi="仿宋" w:cs="仿宋" w:hint="eastAsia"/>
          <w:sz w:val="24"/>
          <w:szCs w:val="24"/>
        </w:rPr>
        <w:t>（以下简称“合同价”）的投标。双方以上述事实为基础，签订本合同。</w:t>
      </w:r>
    </w:p>
    <w:p w:rsidR="0034573A" w:rsidRPr="006636F0" w:rsidRDefault="006B60A9">
      <w:pPr>
        <w:spacing w:line="480" w:lineRule="exact"/>
        <w:ind w:firstLineChars="200" w:firstLine="562"/>
        <w:rPr>
          <w:rFonts w:ascii="仿宋" w:eastAsia="仿宋" w:hAnsi="仿宋" w:cs="仿宋"/>
          <w:b/>
          <w:bCs/>
          <w:sz w:val="28"/>
          <w:szCs w:val="28"/>
        </w:rPr>
      </w:pPr>
      <w:r w:rsidRPr="006636F0">
        <w:rPr>
          <w:rFonts w:ascii="仿宋" w:eastAsia="仿宋" w:hAnsi="仿宋" w:cs="仿宋" w:hint="eastAsia"/>
          <w:b/>
          <w:bCs/>
          <w:sz w:val="28"/>
          <w:szCs w:val="28"/>
        </w:rPr>
        <w:t>一、供货范围及分项价格表（详见附件1、附件2）</w:t>
      </w:r>
    </w:p>
    <w:p w:rsidR="0034573A" w:rsidRPr="006636F0" w:rsidRDefault="006B60A9">
      <w:pPr>
        <w:spacing w:line="440" w:lineRule="exact"/>
        <w:ind w:firstLine="570"/>
        <w:rPr>
          <w:rFonts w:ascii="仿宋" w:eastAsia="仿宋" w:hAnsi="仿宋" w:cs="仿宋"/>
          <w:sz w:val="24"/>
          <w:szCs w:val="24"/>
        </w:rPr>
      </w:pPr>
      <w:r w:rsidRPr="006636F0">
        <w:rPr>
          <w:rFonts w:ascii="仿宋" w:eastAsia="仿宋" w:hAnsi="仿宋" w:cs="仿宋" w:hint="eastAsia"/>
          <w:sz w:val="24"/>
          <w:szCs w:val="24"/>
        </w:rPr>
        <w:t>1.本合同所指设备详见附件1、附件2 ，此附件是合同中不可分割的部分。</w:t>
      </w:r>
    </w:p>
    <w:p w:rsidR="0034573A" w:rsidRPr="006636F0" w:rsidRDefault="006B60A9">
      <w:pPr>
        <w:spacing w:line="440" w:lineRule="exact"/>
        <w:ind w:firstLineChars="200" w:firstLine="480"/>
        <w:rPr>
          <w:rFonts w:ascii="仿宋" w:eastAsia="仿宋" w:hAnsi="仿宋" w:cs="仿宋"/>
          <w:sz w:val="24"/>
          <w:szCs w:val="24"/>
        </w:rPr>
      </w:pPr>
      <w:r w:rsidRPr="006636F0">
        <w:rPr>
          <w:rFonts w:ascii="仿宋" w:eastAsia="仿宋" w:hAnsi="仿宋" w:cs="仿宋" w:hint="eastAsia"/>
          <w:sz w:val="24"/>
          <w:szCs w:val="24"/>
        </w:rPr>
        <w:t>2.总价中包括设备金额、包装、运输保险费、装卸费、安装及相关材料费、调试费、软件费、检验费及培训所需费用及税金等，甲方不再另行支付任何费用。</w:t>
      </w:r>
    </w:p>
    <w:p w:rsidR="0034573A" w:rsidRPr="006636F0" w:rsidRDefault="006B60A9">
      <w:pPr>
        <w:spacing w:line="480" w:lineRule="exact"/>
        <w:ind w:firstLineChars="200" w:firstLine="562"/>
        <w:rPr>
          <w:rFonts w:ascii="仿宋" w:eastAsia="仿宋" w:hAnsi="仿宋" w:cs="仿宋"/>
          <w:b/>
          <w:bCs/>
          <w:sz w:val="28"/>
          <w:szCs w:val="28"/>
        </w:rPr>
      </w:pPr>
      <w:r w:rsidRPr="006636F0">
        <w:rPr>
          <w:rFonts w:ascii="仿宋" w:eastAsia="仿宋" w:hAnsi="仿宋" w:cs="仿宋" w:hint="eastAsia"/>
          <w:b/>
          <w:bCs/>
          <w:sz w:val="28"/>
          <w:szCs w:val="28"/>
        </w:rPr>
        <w:t>二、质量及技术规格要求</w:t>
      </w:r>
    </w:p>
    <w:p w:rsidR="0034573A" w:rsidRPr="006636F0" w:rsidRDefault="006B60A9">
      <w:pPr>
        <w:spacing w:line="440" w:lineRule="exact"/>
        <w:ind w:firstLine="570"/>
        <w:rPr>
          <w:rFonts w:ascii="仿宋" w:eastAsia="仿宋" w:hAnsi="仿宋" w:cs="仿宋"/>
          <w:sz w:val="24"/>
          <w:szCs w:val="24"/>
        </w:rPr>
      </w:pPr>
      <w:r w:rsidRPr="006636F0">
        <w:rPr>
          <w:rFonts w:ascii="仿宋" w:eastAsia="仿宋" w:hAnsi="仿宋" w:cs="仿宋" w:hint="eastAsia"/>
          <w:sz w:val="24"/>
          <w:szCs w:val="24"/>
        </w:rPr>
        <w:t>乙方须按合同要求提供全新设备（包括零部件、附件、备品备件等），设备的质量标准、规格型号、具体配置、数量等符合招标标书要求，其产品为原厂生产，且应达到乙方投标文件及澄清文件中明确的技术标准。</w:t>
      </w:r>
    </w:p>
    <w:p w:rsidR="0034573A" w:rsidRPr="006636F0" w:rsidRDefault="006B60A9">
      <w:pPr>
        <w:spacing w:line="440" w:lineRule="exact"/>
        <w:ind w:firstLine="570"/>
        <w:rPr>
          <w:rFonts w:ascii="仿宋" w:eastAsia="仿宋" w:hAnsi="仿宋" w:cs="仿宋"/>
          <w:sz w:val="24"/>
          <w:szCs w:val="24"/>
        </w:rPr>
      </w:pPr>
      <w:r w:rsidRPr="006636F0">
        <w:rPr>
          <w:rFonts w:ascii="仿宋" w:eastAsia="仿宋" w:hAnsi="仿宋" w:cs="仿宋" w:hint="eastAsia"/>
          <w:sz w:val="24"/>
          <w:szCs w:val="24"/>
        </w:rPr>
        <w:t>乙方应在本合同生效后7个工作日内向甲方提供安装计划及质量控制规范；并于</w:t>
      </w:r>
      <w:r w:rsidRPr="006636F0">
        <w:rPr>
          <w:rFonts w:ascii="仿宋" w:eastAsia="仿宋" w:hAnsi="仿宋" w:cs="仿宋" w:hint="eastAsia"/>
          <w:sz w:val="24"/>
          <w:szCs w:val="24"/>
          <w:u w:val="single"/>
        </w:rPr>
        <w:t xml:space="preserve"> 12 </w:t>
      </w:r>
      <w:r w:rsidRPr="006636F0">
        <w:rPr>
          <w:rFonts w:ascii="仿宋" w:eastAsia="仿宋" w:hAnsi="仿宋" w:cs="仿宋" w:hint="eastAsia"/>
          <w:sz w:val="24"/>
          <w:szCs w:val="24"/>
        </w:rPr>
        <w:t>月</w:t>
      </w:r>
      <w:r w:rsidRPr="006636F0">
        <w:rPr>
          <w:rFonts w:ascii="仿宋" w:eastAsia="仿宋" w:hAnsi="仿宋" w:cs="仿宋" w:hint="eastAsia"/>
          <w:sz w:val="24"/>
          <w:szCs w:val="24"/>
          <w:u w:val="single"/>
        </w:rPr>
        <w:t xml:space="preserve"> </w:t>
      </w:r>
      <w:r w:rsidR="006636F0">
        <w:rPr>
          <w:rFonts w:ascii="仿宋" w:eastAsia="仿宋" w:hAnsi="仿宋" w:cs="仿宋"/>
          <w:sz w:val="24"/>
          <w:szCs w:val="24"/>
          <w:u w:val="single"/>
        </w:rPr>
        <w:t>10</w:t>
      </w:r>
      <w:r w:rsidRPr="006636F0">
        <w:rPr>
          <w:rFonts w:ascii="仿宋" w:eastAsia="仿宋" w:hAnsi="仿宋" w:cs="仿宋" w:hint="eastAsia"/>
          <w:sz w:val="24"/>
          <w:szCs w:val="24"/>
          <w:u w:val="single"/>
        </w:rPr>
        <w:t xml:space="preserve">  </w:t>
      </w:r>
      <w:r w:rsidRPr="006636F0">
        <w:rPr>
          <w:rFonts w:ascii="仿宋" w:eastAsia="仿宋" w:hAnsi="仿宋" w:cs="仿宋" w:hint="eastAsia"/>
          <w:sz w:val="24"/>
          <w:szCs w:val="24"/>
        </w:rPr>
        <w:t>日前进驻安装现场；所有设备运送到甲方指定地点后，双方在</w:t>
      </w:r>
      <w:r w:rsidRPr="006636F0">
        <w:rPr>
          <w:rFonts w:ascii="仿宋" w:eastAsia="仿宋" w:hAnsi="仿宋" w:cs="仿宋" w:hint="eastAsia"/>
          <w:sz w:val="24"/>
          <w:szCs w:val="24"/>
          <w:u w:val="single"/>
        </w:rPr>
        <w:t xml:space="preserve"> 1 </w:t>
      </w:r>
      <w:r w:rsidRPr="006636F0">
        <w:rPr>
          <w:rFonts w:ascii="仿宋" w:eastAsia="仿宋" w:hAnsi="仿宋" w:cs="仿宋" w:hint="eastAsia"/>
          <w:sz w:val="24"/>
          <w:szCs w:val="24"/>
        </w:rPr>
        <w:t>日内共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定，甲方有权单方解除合同，由此产生的一切费用由乙方承担。</w:t>
      </w:r>
    </w:p>
    <w:p w:rsidR="0034573A" w:rsidRPr="006636F0" w:rsidRDefault="006B60A9">
      <w:pPr>
        <w:spacing w:line="480" w:lineRule="exact"/>
        <w:ind w:firstLineChars="200" w:firstLine="562"/>
        <w:rPr>
          <w:rFonts w:ascii="仿宋" w:eastAsia="仿宋" w:hAnsi="仿宋" w:cs="仿宋"/>
          <w:b/>
          <w:bCs/>
          <w:sz w:val="28"/>
          <w:szCs w:val="28"/>
        </w:rPr>
      </w:pPr>
      <w:r w:rsidRPr="006636F0">
        <w:rPr>
          <w:rFonts w:ascii="仿宋" w:eastAsia="仿宋" w:hAnsi="仿宋" w:cs="仿宋" w:hint="eastAsia"/>
          <w:b/>
          <w:bCs/>
          <w:sz w:val="28"/>
          <w:szCs w:val="28"/>
        </w:rPr>
        <w:t>三、包装与运输</w:t>
      </w:r>
    </w:p>
    <w:p w:rsidR="0034573A" w:rsidRPr="006636F0" w:rsidRDefault="006B60A9">
      <w:pPr>
        <w:spacing w:line="440" w:lineRule="exact"/>
        <w:ind w:firstLine="570"/>
        <w:rPr>
          <w:rFonts w:ascii="仿宋" w:eastAsia="仿宋" w:hAnsi="仿宋" w:cs="仿宋"/>
          <w:sz w:val="24"/>
          <w:szCs w:val="24"/>
        </w:rPr>
      </w:pPr>
      <w:r w:rsidRPr="006636F0">
        <w:rPr>
          <w:rFonts w:ascii="仿宋" w:eastAsia="仿宋" w:hAnsi="仿宋" w:cs="仿宋" w:hint="eastAsia"/>
          <w:sz w:val="24"/>
          <w:szCs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rsidR="0034573A" w:rsidRPr="006636F0" w:rsidRDefault="006B60A9">
      <w:pPr>
        <w:spacing w:line="480" w:lineRule="exact"/>
        <w:ind w:firstLineChars="200" w:firstLine="562"/>
        <w:rPr>
          <w:rFonts w:ascii="仿宋" w:eastAsia="仿宋" w:hAnsi="仿宋" w:cs="仿宋"/>
          <w:b/>
          <w:bCs/>
          <w:sz w:val="28"/>
          <w:szCs w:val="28"/>
        </w:rPr>
      </w:pPr>
      <w:r w:rsidRPr="006636F0">
        <w:rPr>
          <w:rFonts w:ascii="仿宋" w:eastAsia="仿宋" w:hAnsi="仿宋" w:cs="仿宋" w:hint="eastAsia"/>
          <w:b/>
          <w:bCs/>
          <w:sz w:val="28"/>
          <w:szCs w:val="28"/>
        </w:rPr>
        <w:t>四、质保期与售后服务（详见附件3）</w:t>
      </w:r>
    </w:p>
    <w:p w:rsidR="0034573A" w:rsidRPr="006636F0" w:rsidRDefault="006B60A9">
      <w:pPr>
        <w:spacing w:line="440" w:lineRule="exact"/>
        <w:ind w:firstLine="480"/>
        <w:rPr>
          <w:rFonts w:ascii="仿宋" w:eastAsia="仿宋" w:hAnsi="仿宋" w:cs="仿宋"/>
          <w:sz w:val="24"/>
          <w:szCs w:val="24"/>
        </w:rPr>
      </w:pPr>
      <w:r w:rsidRPr="006636F0">
        <w:rPr>
          <w:rFonts w:ascii="仿宋" w:eastAsia="仿宋" w:hAnsi="仿宋" w:cs="仿宋" w:hint="eastAsia"/>
          <w:sz w:val="24"/>
          <w:szCs w:val="24"/>
        </w:rPr>
        <w:lastRenderedPageBreak/>
        <w:t>1.多媒体智能终端自验收合格之日起</w:t>
      </w:r>
      <w:r w:rsidRPr="006636F0">
        <w:rPr>
          <w:rFonts w:ascii="仿宋" w:eastAsia="仿宋" w:hAnsi="仿宋" w:cs="仿宋" w:hint="eastAsia"/>
          <w:b/>
          <w:bCs/>
          <w:sz w:val="24"/>
          <w:szCs w:val="24"/>
          <w:u w:val="single"/>
        </w:rPr>
        <w:t xml:space="preserve"> 伍 </w:t>
      </w:r>
      <w:r w:rsidRPr="006636F0">
        <w:rPr>
          <w:rFonts w:ascii="仿宋" w:eastAsia="仿宋" w:hAnsi="仿宋" w:cs="仿宋" w:hint="eastAsia"/>
          <w:sz w:val="24"/>
          <w:szCs w:val="24"/>
        </w:rPr>
        <w:t>年，其余设备自验收合格之日起</w:t>
      </w:r>
      <w:r w:rsidRPr="006636F0">
        <w:rPr>
          <w:rFonts w:ascii="仿宋" w:eastAsia="仿宋" w:hAnsi="仿宋" w:cs="仿宋" w:hint="eastAsia"/>
          <w:b/>
          <w:bCs/>
          <w:sz w:val="24"/>
          <w:szCs w:val="24"/>
          <w:u w:val="single"/>
        </w:rPr>
        <w:t xml:space="preserve"> 叁 </w:t>
      </w:r>
      <w:r w:rsidRPr="006636F0">
        <w:rPr>
          <w:rFonts w:ascii="仿宋" w:eastAsia="仿宋" w:hAnsi="仿宋" w:cs="仿宋" w:hint="eastAsia"/>
          <w:sz w:val="24"/>
          <w:szCs w:val="24"/>
        </w:rPr>
        <w:t>年，终身维护、维修。</w:t>
      </w:r>
    </w:p>
    <w:p w:rsidR="0034573A" w:rsidRDefault="006B60A9">
      <w:pPr>
        <w:spacing w:line="440" w:lineRule="exact"/>
        <w:ind w:firstLine="480"/>
        <w:rPr>
          <w:rFonts w:ascii="仿宋" w:eastAsia="仿宋" w:hAnsi="仿宋" w:cs="仿宋"/>
          <w:sz w:val="24"/>
          <w:szCs w:val="24"/>
        </w:rPr>
      </w:pPr>
      <w:r>
        <w:rPr>
          <w:rFonts w:ascii="仿宋" w:eastAsia="仿宋" w:hAnsi="仿宋" w:cs="仿宋" w:hint="eastAsia"/>
          <w:color w:val="000000"/>
          <w:sz w:val="24"/>
          <w:szCs w:val="24"/>
        </w:rPr>
        <w:t>2.在质保期内，因产品质量造成的问题，供货方免费提供配件并现场维修，且所提供的任何零配件必须是其原设备厂家生产的或经其认可的。产品存在质量问题，甲方有权要求乙方换货。</w:t>
      </w:r>
    </w:p>
    <w:p w:rsidR="0034573A" w:rsidRDefault="006B60A9">
      <w:pPr>
        <w:spacing w:line="440" w:lineRule="exact"/>
        <w:ind w:firstLine="480"/>
        <w:rPr>
          <w:rFonts w:ascii="仿宋" w:eastAsia="仿宋" w:hAnsi="仿宋" w:cs="仿宋"/>
          <w:sz w:val="24"/>
          <w:szCs w:val="24"/>
        </w:rPr>
      </w:pPr>
      <w:r>
        <w:rPr>
          <w:rFonts w:ascii="仿宋" w:eastAsia="仿宋" w:hAnsi="仿宋" w:cs="仿宋" w:hint="eastAsia"/>
          <w:color w:val="000000"/>
          <w:sz w:val="24"/>
          <w:szCs w:val="24"/>
        </w:rPr>
        <w:t>3.乙方须提供一年</w:t>
      </w:r>
      <w:r>
        <w:rPr>
          <w:rFonts w:ascii="仿宋" w:eastAsia="仿宋" w:hAnsi="仿宋" w:cs="仿宋" w:hint="eastAsia"/>
          <w:color w:val="000000"/>
          <w:sz w:val="24"/>
          <w:szCs w:val="24"/>
          <w:u w:val="single"/>
        </w:rPr>
        <w:t xml:space="preserve"> </w:t>
      </w:r>
      <w:r>
        <w:rPr>
          <w:rFonts w:ascii="仿宋" w:eastAsia="仿宋" w:hAnsi="仿宋" w:cs="仿宋"/>
          <w:color w:val="000000"/>
          <w:sz w:val="24"/>
          <w:szCs w:val="24"/>
          <w:u w:val="single"/>
        </w:rPr>
        <w:t>2</w:t>
      </w:r>
      <w:r>
        <w:rPr>
          <w:rFonts w:ascii="仿宋" w:eastAsia="仿宋" w:hAnsi="仿宋" w:cs="仿宋" w:hint="eastAsia"/>
          <w:color w:val="000000"/>
          <w:sz w:val="24"/>
          <w:szCs w:val="24"/>
        </w:rPr>
        <w:t>次全免费（配件+人力）对产品设备的维护保养。</w:t>
      </w:r>
    </w:p>
    <w:p w:rsidR="0034573A" w:rsidRDefault="006B60A9">
      <w:pPr>
        <w:spacing w:line="440" w:lineRule="exact"/>
        <w:ind w:firstLine="480"/>
        <w:rPr>
          <w:rFonts w:ascii="仿宋" w:eastAsia="仿宋" w:hAnsi="仿宋" w:cs="仿宋"/>
          <w:sz w:val="24"/>
          <w:szCs w:val="24"/>
        </w:rPr>
      </w:pPr>
      <w:r>
        <w:rPr>
          <w:rFonts w:ascii="仿宋" w:eastAsia="仿宋" w:hAnsi="仿宋" w:cs="仿宋" w:hint="eastAsia"/>
          <w:color w:val="000000"/>
          <w:sz w:val="24"/>
          <w:szCs w:val="24"/>
        </w:rPr>
        <w:t>4.乙方承诺</w:t>
      </w:r>
      <w:proofErr w:type="gramStart"/>
      <w:r>
        <w:rPr>
          <w:rFonts w:ascii="仿宋" w:eastAsia="仿宋" w:hAnsi="仿宋" w:cs="仿宋" w:hint="eastAsia"/>
          <w:color w:val="000000"/>
          <w:sz w:val="24"/>
          <w:szCs w:val="24"/>
        </w:rPr>
        <w:t>凡设备</w:t>
      </w:r>
      <w:proofErr w:type="gramEnd"/>
      <w:r>
        <w:rPr>
          <w:rFonts w:ascii="仿宋" w:eastAsia="仿宋" w:hAnsi="仿宋" w:cs="仿宋" w:hint="eastAsia"/>
          <w:color w:val="000000"/>
          <w:sz w:val="24"/>
          <w:szCs w:val="24"/>
        </w:rPr>
        <w:t>出现故障，自接到甲方报修电话1小时内响应，3小时内到达现场，24小时内解决故障问题。保修期外只收取甲方零配件成本费，其他免费。</w:t>
      </w:r>
    </w:p>
    <w:p w:rsidR="0034573A" w:rsidRDefault="006B60A9">
      <w:pPr>
        <w:spacing w:line="440" w:lineRule="exact"/>
        <w:ind w:firstLine="480"/>
        <w:rPr>
          <w:rFonts w:ascii="仿宋" w:eastAsia="仿宋" w:hAnsi="仿宋" w:cs="仿宋"/>
          <w:sz w:val="24"/>
          <w:szCs w:val="24"/>
        </w:rPr>
      </w:pPr>
      <w:r>
        <w:rPr>
          <w:rFonts w:ascii="仿宋" w:eastAsia="仿宋" w:hAnsi="仿宋" w:cs="仿宋" w:hint="eastAsia"/>
          <w:color w:val="000000"/>
          <w:sz w:val="24"/>
          <w:szCs w:val="24"/>
        </w:rPr>
        <w:t>5.乙方有责任对甲方相关人员实施免费的现场培训或集中培训措施，保证甲方相关人员能够独立操作、熟练使用、维护和管理有关设备。</w:t>
      </w:r>
    </w:p>
    <w:p w:rsidR="0034573A" w:rsidRDefault="006B60A9">
      <w:pPr>
        <w:spacing w:line="440" w:lineRule="exact"/>
        <w:ind w:firstLine="480"/>
        <w:rPr>
          <w:rFonts w:ascii="仿宋" w:eastAsia="仿宋" w:hAnsi="仿宋" w:cs="仿宋"/>
          <w:sz w:val="24"/>
          <w:szCs w:val="24"/>
          <w:u w:val="single"/>
        </w:rPr>
      </w:pPr>
      <w:r>
        <w:rPr>
          <w:rFonts w:ascii="仿宋" w:eastAsia="仿宋" w:hAnsi="仿宋" w:cs="仿宋" w:hint="eastAsia"/>
          <w:color w:val="000000"/>
          <w:sz w:val="24"/>
          <w:szCs w:val="24"/>
        </w:rPr>
        <w:t>6.其它：无</w:t>
      </w:r>
    </w:p>
    <w:p w:rsidR="0034573A" w:rsidRDefault="006B60A9">
      <w:pPr>
        <w:spacing w:line="48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五、技术服务</w:t>
      </w:r>
    </w:p>
    <w:p w:rsidR="0034573A" w:rsidRDefault="006B60A9">
      <w:pPr>
        <w:spacing w:line="440" w:lineRule="exact"/>
        <w:ind w:firstLine="480"/>
        <w:rPr>
          <w:rFonts w:ascii="仿宋" w:eastAsia="仿宋" w:hAnsi="仿宋" w:cs="仿宋"/>
          <w:sz w:val="24"/>
          <w:szCs w:val="24"/>
        </w:rPr>
      </w:pPr>
      <w:r>
        <w:rPr>
          <w:rFonts w:ascii="仿宋" w:eastAsia="仿宋" w:hAnsi="仿宋" w:cs="仿宋" w:hint="eastAsia"/>
          <w:color w:val="000000"/>
          <w:sz w:val="24"/>
          <w:szCs w:val="24"/>
        </w:rPr>
        <w:t>1.乙方向甲方免费提供标准安装调试及</w:t>
      </w:r>
      <w:r>
        <w:rPr>
          <w:rFonts w:ascii="仿宋" w:eastAsia="仿宋" w:hAnsi="仿宋" w:cs="仿宋"/>
          <w:color w:val="000000"/>
          <w:sz w:val="24"/>
          <w:szCs w:val="24"/>
          <w:u w:val="single"/>
        </w:rPr>
        <w:t>2</w:t>
      </w:r>
      <w:r>
        <w:rPr>
          <w:rFonts w:ascii="仿宋" w:eastAsia="仿宋" w:hAnsi="仿宋" w:cs="仿宋" w:hint="eastAsia"/>
          <w:color w:val="000000"/>
          <w:sz w:val="24"/>
          <w:szCs w:val="24"/>
        </w:rPr>
        <w:t>人次国内操作培训。</w:t>
      </w:r>
    </w:p>
    <w:p w:rsidR="0034573A" w:rsidRDefault="006B60A9">
      <w:pPr>
        <w:spacing w:line="440" w:lineRule="exact"/>
        <w:ind w:firstLine="480"/>
        <w:rPr>
          <w:rFonts w:ascii="仿宋" w:eastAsia="仿宋" w:hAnsi="仿宋" w:cs="仿宋"/>
          <w:sz w:val="24"/>
          <w:szCs w:val="24"/>
        </w:rPr>
      </w:pPr>
      <w:r>
        <w:rPr>
          <w:rFonts w:ascii="仿宋" w:eastAsia="仿宋" w:hAnsi="仿宋" w:cs="仿宋" w:hint="eastAsia"/>
          <w:color w:val="000000"/>
          <w:sz w:val="24"/>
          <w:szCs w:val="24"/>
        </w:rPr>
        <w:t>2.乙方向甲方提供设备详细技术、维修及使用资料。</w:t>
      </w:r>
    </w:p>
    <w:p w:rsidR="0034573A" w:rsidRDefault="006B60A9">
      <w:pPr>
        <w:spacing w:line="440" w:lineRule="exact"/>
        <w:ind w:firstLine="480"/>
        <w:rPr>
          <w:rFonts w:ascii="仿宋" w:eastAsia="仿宋" w:hAnsi="仿宋" w:cs="仿宋"/>
          <w:sz w:val="24"/>
          <w:szCs w:val="24"/>
        </w:rPr>
      </w:pPr>
      <w:r>
        <w:rPr>
          <w:rFonts w:ascii="仿宋" w:eastAsia="仿宋" w:hAnsi="仿宋" w:cs="仿宋" w:hint="eastAsia"/>
          <w:color w:val="000000"/>
          <w:sz w:val="24"/>
          <w:szCs w:val="24"/>
        </w:rPr>
        <w:t>3.软件免费升级，免费开放端口配合后续学校使用。</w:t>
      </w:r>
    </w:p>
    <w:p w:rsidR="0034573A" w:rsidRDefault="006B60A9">
      <w:pPr>
        <w:spacing w:line="48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六、专利权</w:t>
      </w:r>
    </w:p>
    <w:p w:rsidR="0034573A" w:rsidRDefault="006B60A9">
      <w:pPr>
        <w:spacing w:line="440" w:lineRule="exact"/>
        <w:ind w:firstLine="480"/>
        <w:rPr>
          <w:rFonts w:ascii="仿宋" w:eastAsia="仿宋" w:hAnsi="仿宋" w:cs="仿宋"/>
          <w:sz w:val="24"/>
          <w:szCs w:val="24"/>
        </w:rPr>
      </w:pPr>
      <w:r>
        <w:rPr>
          <w:rFonts w:ascii="仿宋" w:eastAsia="仿宋" w:hAnsi="仿宋" w:cs="仿宋" w:hint="eastAsia"/>
          <w:color w:val="000000"/>
          <w:sz w:val="24"/>
          <w:szCs w:val="24"/>
        </w:rPr>
        <w:t>乙方应保证甲方在使用其所提供的产品时免受第三方提出侵犯其专利权、商标权或保护期的起诉。</w:t>
      </w:r>
    </w:p>
    <w:p w:rsidR="0034573A" w:rsidRDefault="006B60A9">
      <w:pPr>
        <w:spacing w:line="48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七、免税</w:t>
      </w:r>
    </w:p>
    <w:p w:rsidR="0034573A" w:rsidRDefault="006B60A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1.属于进口产品，用于教学和科研目的的，中标价为免税价格。</w:t>
      </w:r>
    </w:p>
    <w:p w:rsidR="0034573A" w:rsidRDefault="006B60A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2.免税产品应由甲乙双方依据海关的要求签订委托进口代理协议，确认甲乙双方的责任与义务。委托进口代理协议作为本合同的不可分割部分。</w:t>
      </w:r>
    </w:p>
    <w:p w:rsidR="0034573A" w:rsidRDefault="006B60A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3.免税产品通关时乙方必须进行商检，未商检的，造成的损失由乙方承担。</w:t>
      </w:r>
    </w:p>
    <w:p w:rsidR="0034573A" w:rsidRDefault="006B60A9">
      <w:pPr>
        <w:spacing w:line="48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八、交货时间、地点与方式</w:t>
      </w:r>
    </w:p>
    <w:p w:rsidR="0034573A" w:rsidRDefault="006B60A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1.乙方</w:t>
      </w:r>
      <w:r w:rsidRPr="006636F0">
        <w:rPr>
          <w:rFonts w:ascii="仿宋" w:eastAsia="仿宋" w:hAnsi="仿宋" w:cs="仿宋" w:hint="eastAsia"/>
          <w:sz w:val="24"/>
          <w:szCs w:val="24"/>
        </w:rPr>
        <w:t>于</w:t>
      </w:r>
      <w:r w:rsidRPr="006636F0">
        <w:rPr>
          <w:rFonts w:ascii="仿宋" w:eastAsia="仿宋" w:hAnsi="仿宋" w:cs="仿宋" w:hint="eastAsia"/>
          <w:sz w:val="24"/>
          <w:szCs w:val="24"/>
          <w:u w:val="single"/>
        </w:rPr>
        <w:t xml:space="preserve">  2021  </w:t>
      </w:r>
      <w:r w:rsidRPr="006636F0">
        <w:rPr>
          <w:rFonts w:ascii="仿宋" w:eastAsia="仿宋" w:hAnsi="仿宋" w:cs="仿宋" w:hint="eastAsia"/>
          <w:b/>
          <w:bCs/>
          <w:sz w:val="24"/>
          <w:szCs w:val="24"/>
        </w:rPr>
        <w:t>年</w:t>
      </w:r>
      <w:r w:rsidRPr="006636F0">
        <w:rPr>
          <w:rFonts w:ascii="仿宋" w:eastAsia="仿宋" w:hAnsi="仿宋" w:cs="仿宋" w:hint="eastAsia"/>
          <w:b/>
          <w:bCs/>
          <w:sz w:val="24"/>
          <w:szCs w:val="24"/>
          <w:u w:val="single"/>
        </w:rPr>
        <w:t xml:space="preserve"> 12 </w:t>
      </w:r>
      <w:r w:rsidRPr="006636F0">
        <w:rPr>
          <w:rFonts w:ascii="仿宋" w:eastAsia="仿宋" w:hAnsi="仿宋" w:cs="仿宋" w:hint="eastAsia"/>
          <w:b/>
          <w:bCs/>
          <w:sz w:val="24"/>
          <w:szCs w:val="24"/>
        </w:rPr>
        <w:t>月</w:t>
      </w:r>
      <w:r w:rsidRPr="006636F0">
        <w:rPr>
          <w:rFonts w:ascii="仿宋" w:eastAsia="仿宋" w:hAnsi="仿宋" w:cs="仿宋" w:hint="eastAsia"/>
          <w:b/>
          <w:bCs/>
          <w:sz w:val="24"/>
          <w:szCs w:val="24"/>
          <w:u w:val="single"/>
        </w:rPr>
        <w:t xml:space="preserve"> </w:t>
      </w:r>
      <w:r w:rsidR="006636F0">
        <w:rPr>
          <w:rFonts w:ascii="仿宋" w:eastAsia="仿宋" w:hAnsi="仿宋" w:cs="仿宋"/>
          <w:b/>
          <w:bCs/>
          <w:sz w:val="24"/>
          <w:szCs w:val="24"/>
          <w:u w:val="single"/>
        </w:rPr>
        <w:t>20</w:t>
      </w:r>
      <w:r w:rsidRPr="006636F0">
        <w:rPr>
          <w:rFonts w:ascii="仿宋" w:eastAsia="仿宋" w:hAnsi="仿宋" w:cs="仿宋" w:hint="eastAsia"/>
          <w:b/>
          <w:bCs/>
          <w:sz w:val="24"/>
          <w:szCs w:val="24"/>
          <w:u w:val="single"/>
        </w:rPr>
        <w:t xml:space="preserve"> </w:t>
      </w:r>
      <w:r w:rsidRPr="005A40D9">
        <w:rPr>
          <w:rFonts w:ascii="仿宋" w:eastAsia="仿宋" w:hAnsi="仿宋" w:cs="仿宋" w:hint="eastAsia"/>
          <w:b/>
          <w:bCs/>
          <w:sz w:val="24"/>
          <w:szCs w:val="24"/>
        </w:rPr>
        <w:t>日</w:t>
      </w:r>
      <w:r>
        <w:rPr>
          <w:rFonts w:ascii="仿宋" w:eastAsia="仿宋" w:hAnsi="仿宋" w:cs="仿宋" w:hint="eastAsia"/>
          <w:sz w:val="24"/>
          <w:szCs w:val="24"/>
        </w:rPr>
        <w:t>之前将货物按甲方要求在甲方指定地点交货、安装、调试完毕，并具备使用条件，未经甲方允许每推迟一天，按合同总额的千分之五扣除违约金。</w:t>
      </w:r>
    </w:p>
    <w:p w:rsidR="0034573A" w:rsidRDefault="006B60A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2.乙方负责所供货物包装、运输、安装和调试，并承担所发生的</w:t>
      </w:r>
      <w:r>
        <w:rPr>
          <w:rFonts w:ascii="仿宋" w:eastAsia="仿宋" w:hAnsi="仿宋" w:cs="仿宋" w:hint="eastAsia"/>
          <w:color w:val="000000"/>
          <w:sz w:val="24"/>
          <w:szCs w:val="24"/>
        </w:rPr>
        <w:t>费用；甲方为乙方现场安装提供水、电等便利条件。</w:t>
      </w:r>
    </w:p>
    <w:p w:rsidR="0034573A" w:rsidRDefault="006B60A9">
      <w:pPr>
        <w:spacing w:line="440" w:lineRule="exact"/>
        <w:ind w:firstLineChars="200" w:firstLine="480"/>
        <w:rPr>
          <w:rFonts w:ascii="仿宋" w:eastAsia="仿宋" w:hAnsi="仿宋" w:cs="仿宋"/>
          <w:sz w:val="24"/>
          <w:szCs w:val="24"/>
        </w:rPr>
      </w:pPr>
      <w:r>
        <w:rPr>
          <w:rFonts w:ascii="仿宋" w:eastAsia="仿宋" w:hAnsi="仿宋" w:cs="仿宋" w:hint="eastAsia"/>
          <w:color w:val="000000"/>
          <w:sz w:val="24"/>
          <w:szCs w:val="24"/>
        </w:rPr>
        <w:t>3.安装过程中若发生安全事故</w:t>
      </w:r>
      <w:r>
        <w:rPr>
          <w:rFonts w:ascii="仿宋" w:eastAsia="仿宋" w:hAnsi="仿宋" w:cs="仿宋" w:hint="eastAsia"/>
          <w:sz w:val="24"/>
          <w:szCs w:val="24"/>
        </w:rPr>
        <w:t>由乙方承担。</w:t>
      </w:r>
    </w:p>
    <w:p w:rsidR="0034573A" w:rsidRDefault="006B60A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4.乙方安装人员应服从甲方的管理，遵守国家法律法规和学校相关制度，否则</w:t>
      </w:r>
      <w:r>
        <w:rPr>
          <w:rFonts w:ascii="仿宋" w:eastAsia="仿宋" w:hAnsi="仿宋" w:cs="仿宋" w:hint="eastAsia"/>
          <w:sz w:val="24"/>
          <w:szCs w:val="24"/>
        </w:rPr>
        <w:lastRenderedPageBreak/>
        <w:t>一切后果均由乙方承担</w:t>
      </w:r>
      <w:r>
        <w:rPr>
          <w:rFonts w:ascii="仿宋" w:eastAsia="仿宋" w:hAnsi="仿宋" w:cs="仿宋" w:hint="eastAsia"/>
          <w:color w:val="000000"/>
          <w:sz w:val="24"/>
          <w:szCs w:val="24"/>
        </w:rPr>
        <w:t>。</w:t>
      </w:r>
    </w:p>
    <w:p w:rsidR="0034573A" w:rsidRDefault="006B60A9">
      <w:pPr>
        <w:spacing w:line="440" w:lineRule="exact"/>
        <w:ind w:firstLineChars="200" w:firstLine="480"/>
        <w:rPr>
          <w:rFonts w:ascii="仿宋" w:eastAsia="仿宋" w:hAnsi="仿宋" w:cs="仿宋"/>
          <w:sz w:val="24"/>
          <w:szCs w:val="24"/>
        </w:rPr>
      </w:pPr>
      <w:r>
        <w:rPr>
          <w:rFonts w:ascii="仿宋" w:eastAsia="仿宋" w:hAnsi="仿宋" w:cs="仿宋" w:hint="eastAsia"/>
          <w:color w:val="000000"/>
          <w:sz w:val="24"/>
          <w:szCs w:val="24"/>
        </w:rPr>
        <w:t>5.货物交付使用前，乙方负责对提供货物进行看管，并承担货物的丢失、损毁等风险。</w:t>
      </w:r>
    </w:p>
    <w:p w:rsidR="0034573A" w:rsidRDefault="006B60A9">
      <w:pPr>
        <w:spacing w:line="48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九、验收方式</w:t>
      </w:r>
    </w:p>
    <w:p w:rsidR="0034573A" w:rsidRDefault="006B60A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1.初步验收。甲方按合同所列质量标准、规格型号、技术参数以及数量等在现场验收，并填写初步验收单（详见附件4）。验收时，甲方有权提出采用技术和破坏相结合的方法。</w:t>
      </w:r>
    </w:p>
    <w:p w:rsidR="0034573A" w:rsidRDefault="006B60A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rsidR="0034573A" w:rsidRDefault="006B60A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正式验收：依据河南省财政厅“《关于加强政府采购合同监督管理工作的通知》【豫财购（2010）24号】”文件要求，政府采购合同金额50万元以上的货物采购项目，由使用单位初验合格后，向学校国有资产管理处提出验收申请，由采购单位领导牵头，会同财务、审计、资产管理及专家成立验收专家组进行正式验收。学校验收通过后，才能支付合同款项。</w:t>
      </w:r>
    </w:p>
    <w:p w:rsidR="0034573A" w:rsidRDefault="006B60A9">
      <w:pPr>
        <w:spacing w:line="48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十、付款方式</w:t>
      </w:r>
    </w:p>
    <w:p w:rsidR="0034573A" w:rsidRDefault="006B60A9">
      <w:pPr>
        <w:spacing w:line="440" w:lineRule="exact"/>
        <w:ind w:left="480"/>
        <w:rPr>
          <w:rFonts w:ascii="仿宋" w:eastAsia="仿宋" w:hAnsi="仿宋" w:cs="仿宋"/>
          <w:sz w:val="24"/>
          <w:szCs w:val="24"/>
        </w:rPr>
      </w:pPr>
      <w:r>
        <w:rPr>
          <w:rFonts w:ascii="仿宋" w:eastAsia="仿宋" w:hAnsi="仿宋" w:cs="仿宋" w:hint="eastAsia"/>
          <w:sz w:val="24"/>
          <w:szCs w:val="24"/>
        </w:rPr>
        <w:t xml:space="preserve"> 1.本合同总价款（大写）为：</w:t>
      </w:r>
      <w:r>
        <w:rPr>
          <w:rFonts w:ascii="仿宋" w:eastAsia="仿宋" w:hAnsi="仿宋" w:cs="仿宋" w:hint="eastAsia"/>
          <w:b/>
          <w:bCs/>
          <w:color w:val="000000"/>
          <w:kern w:val="0"/>
          <w:sz w:val="24"/>
          <w:szCs w:val="24"/>
          <w:u w:val="single"/>
        </w:rPr>
        <w:t>壹佰叁拾捌万捌仟元（小写：￥</w:t>
      </w:r>
      <w:r>
        <w:rPr>
          <w:rFonts w:ascii="仿宋" w:eastAsia="仿宋" w:hAnsi="仿宋" w:cs="仿宋"/>
          <w:b/>
          <w:bCs/>
          <w:color w:val="000000"/>
          <w:kern w:val="0"/>
          <w:sz w:val="24"/>
          <w:szCs w:val="24"/>
          <w:u w:val="single"/>
        </w:rPr>
        <w:t>1388000.00</w:t>
      </w:r>
      <w:r>
        <w:rPr>
          <w:rFonts w:ascii="仿宋" w:eastAsia="仿宋" w:hAnsi="仿宋" w:cs="仿宋" w:hint="eastAsia"/>
          <w:b/>
          <w:bCs/>
          <w:color w:val="000000"/>
          <w:kern w:val="0"/>
          <w:sz w:val="24"/>
          <w:szCs w:val="24"/>
          <w:u w:val="single"/>
        </w:rPr>
        <w:t>元）</w:t>
      </w:r>
      <w:r>
        <w:rPr>
          <w:rFonts w:ascii="仿宋" w:eastAsia="仿宋" w:hAnsi="仿宋" w:cs="仿宋" w:hint="eastAsia"/>
          <w:color w:val="000000"/>
          <w:sz w:val="24"/>
          <w:szCs w:val="24"/>
        </w:rPr>
        <w:t>。</w:t>
      </w:r>
    </w:p>
    <w:p w:rsidR="0034573A" w:rsidRDefault="006B60A9">
      <w:pPr>
        <w:spacing w:line="440" w:lineRule="exact"/>
        <w:ind w:left="120"/>
        <w:rPr>
          <w:rFonts w:ascii="仿宋" w:eastAsia="仿宋" w:hAnsi="仿宋" w:cs="仿宋"/>
          <w:sz w:val="24"/>
          <w:szCs w:val="24"/>
        </w:rPr>
      </w:pPr>
      <w:r>
        <w:rPr>
          <w:rFonts w:ascii="仿宋" w:eastAsia="仿宋" w:hAnsi="仿宋" w:cs="仿宋" w:hint="eastAsia"/>
          <w:sz w:val="24"/>
          <w:szCs w:val="24"/>
        </w:rPr>
        <w:t xml:space="preserve">    2.付款方式：货物验收合格后，经审计后，甲方向乙方支付全部货款的95％即人民币</w:t>
      </w:r>
      <w:r>
        <w:rPr>
          <w:rFonts w:ascii="仿宋" w:eastAsia="仿宋" w:hAnsi="仿宋" w:cs="仿宋" w:hint="eastAsia"/>
          <w:b/>
          <w:bCs/>
          <w:color w:val="000000"/>
          <w:kern w:val="0"/>
          <w:sz w:val="24"/>
          <w:szCs w:val="24"/>
          <w:u w:val="single"/>
        </w:rPr>
        <w:t>壹佰叁拾壹万捌仟陆佰</w:t>
      </w:r>
      <w:r>
        <w:rPr>
          <w:rFonts w:ascii="仿宋" w:eastAsia="仿宋" w:hAnsi="仿宋" w:cs="仿宋" w:hint="eastAsia"/>
          <w:sz w:val="24"/>
          <w:szCs w:val="24"/>
        </w:rPr>
        <w:t>元整（小写：￥</w:t>
      </w:r>
      <w:r>
        <w:rPr>
          <w:rFonts w:ascii="仿宋" w:eastAsia="仿宋" w:hAnsi="仿宋" w:cs="仿宋"/>
          <w:b/>
          <w:bCs/>
          <w:color w:val="000000"/>
          <w:kern w:val="0"/>
          <w:sz w:val="24"/>
          <w:szCs w:val="24"/>
          <w:u w:val="single"/>
        </w:rPr>
        <w:t>1318600.00</w:t>
      </w:r>
      <w:r>
        <w:rPr>
          <w:rFonts w:ascii="仿宋" w:eastAsia="仿宋" w:hAnsi="仿宋" w:cs="仿宋" w:hint="eastAsia"/>
          <w:sz w:val="24"/>
          <w:szCs w:val="24"/>
        </w:rPr>
        <w:t>元），质保期满后，甲方向乙方支付剩余的全部货款即人民币</w:t>
      </w:r>
      <w:proofErr w:type="gramStart"/>
      <w:r>
        <w:rPr>
          <w:rFonts w:ascii="仿宋" w:eastAsia="仿宋" w:hAnsi="仿宋" w:cs="仿宋" w:hint="eastAsia"/>
          <w:b/>
          <w:bCs/>
          <w:color w:val="000000"/>
          <w:kern w:val="0"/>
          <w:sz w:val="24"/>
          <w:szCs w:val="24"/>
          <w:u w:val="single"/>
        </w:rPr>
        <w:t>陆万玖仟肆佰</w:t>
      </w:r>
      <w:proofErr w:type="gramEnd"/>
      <w:r>
        <w:rPr>
          <w:rFonts w:ascii="仿宋" w:eastAsia="仿宋" w:hAnsi="仿宋" w:cs="仿宋" w:hint="eastAsia"/>
          <w:sz w:val="24"/>
          <w:szCs w:val="24"/>
        </w:rPr>
        <w:t>元整（小写：￥</w:t>
      </w:r>
      <w:r>
        <w:rPr>
          <w:rFonts w:ascii="仿宋" w:eastAsia="仿宋" w:hAnsi="仿宋" w:cs="仿宋"/>
          <w:b/>
          <w:bCs/>
          <w:color w:val="000000"/>
          <w:kern w:val="0"/>
          <w:sz w:val="24"/>
          <w:szCs w:val="24"/>
          <w:u w:val="single"/>
        </w:rPr>
        <w:t>69400.00</w:t>
      </w:r>
      <w:r>
        <w:rPr>
          <w:rFonts w:ascii="仿宋" w:eastAsia="仿宋" w:hAnsi="仿宋" w:cs="仿宋" w:hint="eastAsia"/>
          <w:sz w:val="24"/>
          <w:szCs w:val="24"/>
        </w:rPr>
        <w:t>元）。</w:t>
      </w:r>
    </w:p>
    <w:p w:rsidR="0034573A" w:rsidRDefault="006B60A9">
      <w:pPr>
        <w:spacing w:line="48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十一、履约担保</w:t>
      </w:r>
    </w:p>
    <w:p w:rsidR="0034573A" w:rsidRDefault="006B60A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乙方向甲方以转账的方式提供合同总额5%的履约保证金。履约担保金在签订合同前</w:t>
      </w:r>
      <w:proofErr w:type="gramStart"/>
      <w:r>
        <w:rPr>
          <w:rFonts w:ascii="仿宋" w:eastAsia="仿宋" w:hAnsi="仿宋" w:cs="仿宋" w:hint="eastAsia"/>
          <w:sz w:val="24"/>
          <w:szCs w:val="24"/>
        </w:rPr>
        <w:t>交学校</w:t>
      </w:r>
      <w:proofErr w:type="gramEnd"/>
      <w:r>
        <w:rPr>
          <w:rFonts w:ascii="仿宋" w:eastAsia="仿宋" w:hAnsi="仿宋" w:cs="仿宋" w:hint="eastAsia"/>
          <w:sz w:val="24"/>
          <w:szCs w:val="24"/>
        </w:rPr>
        <w:t>财务处，货物验收合格，正式交付使用后予以退还。</w:t>
      </w:r>
    </w:p>
    <w:p w:rsidR="0034573A" w:rsidRDefault="006B60A9">
      <w:pPr>
        <w:spacing w:line="48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十二、违约责任</w:t>
      </w:r>
    </w:p>
    <w:p w:rsidR="0034573A" w:rsidRDefault="006B60A9">
      <w:pPr>
        <w:spacing w:line="440" w:lineRule="exact"/>
        <w:ind w:firstLineChars="192" w:firstLine="461"/>
        <w:rPr>
          <w:rFonts w:ascii="仿宋" w:eastAsia="仿宋" w:hAnsi="仿宋" w:cs="仿宋"/>
          <w:sz w:val="24"/>
          <w:szCs w:val="24"/>
        </w:rPr>
      </w:pPr>
      <w:r>
        <w:rPr>
          <w:rFonts w:ascii="仿宋" w:eastAsia="仿宋" w:hAnsi="仿宋" w:cs="仿宋" w:hint="eastAsia"/>
          <w:sz w:val="24"/>
          <w:szCs w:val="24"/>
        </w:rPr>
        <w:t>乙方所交的货物产地、品牌、型号、规格、质量以及技术标准、数量等不符合合同要求，甲方有权拒收，由此产生的一切费用由乙方负责；因货物更换而造成逾期交货，则按逾期交货处理，乙方</w:t>
      </w:r>
      <w:r>
        <w:rPr>
          <w:rFonts w:ascii="仿宋" w:eastAsia="仿宋" w:hAnsi="仿宋" w:cs="仿宋" w:hint="eastAsia"/>
          <w:color w:val="000000"/>
          <w:sz w:val="24"/>
          <w:szCs w:val="24"/>
        </w:rPr>
        <w:t>应向甲方每天支付合同标总额日</w:t>
      </w:r>
      <w:r>
        <w:rPr>
          <w:rFonts w:ascii="仿宋" w:eastAsia="仿宋" w:hAnsi="仿宋" w:cs="仿宋" w:hint="eastAsia"/>
          <w:sz w:val="24"/>
          <w:szCs w:val="24"/>
        </w:rPr>
        <w:t>千分之五</w:t>
      </w:r>
      <w:r>
        <w:rPr>
          <w:rFonts w:ascii="仿宋" w:eastAsia="仿宋" w:hAnsi="仿宋" w:cs="仿宋" w:hint="eastAsia"/>
          <w:color w:val="000000"/>
          <w:sz w:val="24"/>
          <w:szCs w:val="24"/>
        </w:rPr>
        <w:t>的违约金。</w:t>
      </w:r>
      <w:r>
        <w:rPr>
          <w:rFonts w:ascii="仿宋" w:eastAsia="仿宋" w:hAnsi="仿宋" w:cs="仿宋" w:hint="eastAsia"/>
          <w:sz w:val="24"/>
          <w:szCs w:val="24"/>
        </w:rPr>
        <w:t>甲方无正当理由拒收设备，应向供方偿付拒收设备款额百分之五的违约金。</w:t>
      </w:r>
    </w:p>
    <w:p w:rsidR="0034573A" w:rsidRDefault="00445F5E">
      <w:pPr>
        <w:pStyle w:val="a9"/>
        <w:ind w:left="900" w:hanging="480"/>
        <w:rPr>
          <w:rFonts w:ascii="宋体" w:hAnsi="宋体"/>
          <w:highlight w:val="yellow"/>
        </w:rPr>
      </w:pPr>
      <w:bookmarkStart w:id="1" w:name="_GoBack"/>
      <w:r>
        <w:rPr>
          <w:rFonts w:ascii="宋体" w:hAnsi="宋体"/>
          <w:noProof/>
        </w:rPr>
        <w:lastRenderedPageBreak/>
        <w:drawing>
          <wp:inline distT="0" distB="0" distL="0" distR="0">
            <wp:extent cx="5400040" cy="78511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1121316573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7851140"/>
                    </a:xfrm>
                    <a:prstGeom prst="rect">
                      <a:avLst/>
                    </a:prstGeom>
                  </pic:spPr>
                </pic:pic>
              </a:graphicData>
            </a:graphic>
          </wp:inline>
        </w:drawing>
      </w:r>
      <w:bookmarkEnd w:id="1"/>
    </w:p>
    <w:p w:rsidR="0034573A" w:rsidRDefault="0034573A">
      <w:pPr>
        <w:rPr>
          <w:rFonts w:ascii="宋体" w:hAnsi="宋体"/>
          <w:sz w:val="24"/>
        </w:rPr>
      </w:pPr>
    </w:p>
    <w:p w:rsidR="0034573A" w:rsidRDefault="0034573A">
      <w:pPr>
        <w:pStyle w:val="Default"/>
      </w:pPr>
    </w:p>
    <w:p w:rsidR="0034573A" w:rsidRDefault="0034573A">
      <w:pPr>
        <w:tabs>
          <w:tab w:val="left" w:pos="3900"/>
        </w:tabs>
        <w:spacing w:line="420" w:lineRule="exact"/>
      </w:pPr>
    </w:p>
    <w:p w:rsidR="0034573A" w:rsidRDefault="0034573A">
      <w:pPr>
        <w:snapToGrid w:val="0"/>
        <w:spacing w:line="360" w:lineRule="auto"/>
        <w:rPr>
          <w:rFonts w:ascii="宋体"/>
          <w:b/>
          <w:bCs/>
          <w:sz w:val="28"/>
          <w:szCs w:val="28"/>
        </w:rPr>
        <w:sectPr w:rsidR="0034573A">
          <w:footerReference w:type="default" r:id="rId9"/>
          <w:pgSz w:w="11906" w:h="16838"/>
          <w:pgMar w:top="1418" w:right="1701" w:bottom="1418" w:left="1701" w:header="851" w:footer="992" w:gutter="0"/>
          <w:cols w:space="720"/>
          <w:docGrid w:type="lines" w:linePitch="312"/>
        </w:sectPr>
      </w:pPr>
    </w:p>
    <w:p w:rsidR="0034573A" w:rsidRDefault="006B60A9">
      <w:pPr>
        <w:spacing w:line="360" w:lineRule="auto"/>
        <w:rPr>
          <w:rFonts w:ascii="仿宋" w:eastAsia="仿宋" w:hAnsi="仿宋" w:cs="仿宋"/>
          <w:sz w:val="24"/>
          <w:szCs w:val="24"/>
        </w:rPr>
      </w:pPr>
      <w:r>
        <w:rPr>
          <w:rFonts w:ascii="仿宋" w:eastAsia="仿宋" w:hAnsi="仿宋" w:cs="仿宋" w:hint="eastAsia"/>
          <w:sz w:val="28"/>
          <w:szCs w:val="28"/>
        </w:rPr>
        <w:lastRenderedPageBreak/>
        <w:t>附件1</w:t>
      </w:r>
      <w:r>
        <w:rPr>
          <w:rFonts w:ascii="仿宋" w:eastAsia="仿宋" w:hAnsi="仿宋" w:cs="仿宋" w:hint="eastAsia"/>
          <w:color w:val="000000"/>
          <w:kern w:val="0"/>
          <w:sz w:val="24"/>
          <w:szCs w:val="24"/>
        </w:rPr>
        <w:t xml:space="preserve">： </w:t>
      </w:r>
    </w:p>
    <w:p w:rsidR="0034573A" w:rsidRDefault="006B60A9">
      <w:pPr>
        <w:spacing w:line="360" w:lineRule="auto"/>
        <w:rPr>
          <w:rFonts w:ascii="仿宋" w:eastAsia="仿宋" w:hAnsi="仿宋" w:cs="仿宋"/>
          <w:color w:val="000000"/>
          <w:sz w:val="24"/>
          <w:szCs w:val="24"/>
        </w:rPr>
      </w:pPr>
      <w:r>
        <w:rPr>
          <w:rFonts w:ascii="仿宋" w:eastAsia="仿宋" w:hAnsi="仿宋" w:cs="仿宋" w:hint="eastAsia"/>
          <w:color w:val="000000"/>
          <w:kern w:val="0"/>
          <w:sz w:val="24"/>
          <w:szCs w:val="24"/>
        </w:rPr>
        <w:t xml:space="preserve">                            </w:t>
      </w:r>
      <w:r>
        <w:rPr>
          <w:rFonts w:ascii="仿宋" w:eastAsia="仿宋" w:hAnsi="仿宋" w:cs="仿宋" w:hint="eastAsia"/>
          <w:b/>
          <w:bCs/>
          <w:color w:val="000000"/>
          <w:kern w:val="0"/>
          <w:sz w:val="28"/>
          <w:szCs w:val="28"/>
        </w:rPr>
        <w:t xml:space="preserve"> 供货范围及分项价格表</w:t>
      </w:r>
      <w:r>
        <w:rPr>
          <w:rFonts w:ascii="仿宋" w:eastAsia="仿宋" w:hAnsi="仿宋" w:cs="仿宋" w:hint="eastAsia"/>
          <w:color w:val="000000"/>
          <w:sz w:val="24"/>
          <w:szCs w:val="24"/>
        </w:rPr>
        <w:t xml:space="preserve">    </w:t>
      </w:r>
    </w:p>
    <w:p w:rsidR="0034573A" w:rsidRDefault="006B60A9">
      <w:pPr>
        <w:spacing w:line="360" w:lineRule="auto"/>
        <w:jc w:val="right"/>
        <w:rPr>
          <w:rFonts w:ascii="仿宋" w:eastAsia="仿宋" w:hAnsi="仿宋" w:cs="仿宋"/>
          <w:color w:val="000000"/>
          <w:sz w:val="24"/>
          <w:szCs w:val="24"/>
        </w:rPr>
      </w:pPr>
      <w:r>
        <w:rPr>
          <w:rFonts w:ascii="仿宋" w:eastAsia="仿宋" w:hAnsi="仿宋" w:cs="仿宋" w:hint="eastAsia"/>
          <w:color w:val="000000"/>
          <w:sz w:val="24"/>
          <w:szCs w:val="24"/>
        </w:rPr>
        <w:t>单位：元</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2126"/>
        <w:gridCol w:w="2357"/>
        <w:gridCol w:w="436"/>
        <w:gridCol w:w="614"/>
        <w:gridCol w:w="456"/>
        <w:gridCol w:w="933"/>
        <w:gridCol w:w="909"/>
        <w:gridCol w:w="426"/>
        <w:gridCol w:w="12"/>
      </w:tblGrid>
      <w:tr w:rsidR="0034573A">
        <w:trPr>
          <w:gridAfter w:val="1"/>
          <w:wAfter w:w="12" w:type="dxa"/>
          <w:trHeight w:val="20"/>
          <w:jc w:val="center"/>
        </w:trPr>
        <w:tc>
          <w:tcPr>
            <w:tcW w:w="56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序号</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设备名称</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品牌型号</w:t>
            </w:r>
          </w:p>
        </w:tc>
        <w:tc>
          <w:tcPr>
            <w:tcW w:w="2357"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制造厂（商）</w:t>
            </w:r>
          </w:p>
        </w:tc>
        <w:tc>
          <w:tcPr>
            <w:tcW w:w="43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原产地</w:t>
            </w: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数量</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单位</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单价</w:t>
            </w:r>
          </w:p>
        </w:tc>
        <w:tc>
          <w:tcPr>
            <w:tcW w:w="909"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合价</w:t>
            </w:r>
          </w:p>
        </w:tc>
        <w:tc>
          <w:tcPr>
            <w:tcW w:w="4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备注</w:t>
            </w: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平台服务器</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戴尔 R740</w:t>
            </w:r>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戴尔中国有限公司</w:t>
            </w:r>
          </w:p>
        </w:tc>
        <w:tc>
          <w:tcPr>
            <w:tcW w:w="436" w:type="dxa"/>
            <w:vMerge w:val="restart"/>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中国</w:t>
            </w: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36000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72000</w:t>
            </w:r>
          </w:p>
        </w:tc>
        <w:tc>
          <w:tcPr>
            <w:tcW w:w="426" w:type="dxa"/>
            <w:vMerge w:val="restart"/>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无</w:t>
            </w: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1276"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双拼一体机</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希沃 TV86DA</w:t>
            </w:r>
          </w:p>
        </w:tc>
        <w:tc>
          <w:tcPr>
            <w:tcW w:w="2357" w:type="dxa"/>
            <w:vMerge w:val="restart"/>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广州视睿电子科技有限公司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69000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138000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1276"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小组屏</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希沃 FV65EB</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14</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14500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203000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辅助显示屏</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海信75E3F</w:t>
            </w:r>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海信视像股份有限公司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16000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w:t>
            </w:r>
          </w:p>
        </w:tc>
        <w:tc>
          <w:tcPr>
            <w:tcW w:w="1276"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黑板</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普实定制</w:t>
            </w:r>
            <w:proofErr w:type="gramEnd"/>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河南普实电子科技有限公司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12000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空间管理终端</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智园</w:t>
            </w:r>
            <w:proofErr w:type="gramEnd"/>
            <w:r>
              <w:rPr>
                <w:rFonts w:ascii="仿宋" w:eastAsia="仿宋" w:hAnsi="仿宋" w:cs="宋体" w:hint="eastAsia"/>
                <w:color w:val="000000"/>
                <w:kern w:val="0"/>
                <w:szCs w:val="21"/>
              </w:rPr>
              <w:t>RM2200A</w:t>
            </w:r>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西安智园软件开发</w:t>
            </w:r>
            <w:proofErr w:type="gramEnd"/>
            <w:r>
              <w:rPr>
                <w:rFonts w:ascii="仿宋" w:eastAsia="仿宋" w:hAnsi="仿宋" w:cs="宋体" w:hint="eastAsia"/>
                <w:color w:val="000000"/>
                <w:kern w:val="0"/>
                <w:szCs w:val="21"/>
              </w:rPr>
              <w:t>管理有限公司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9800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29400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门禁一体机</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普实定制</w:t>
            </w:r>
            <w:proofErr w:type="gramEnd"/>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河南普实电子科技有限公司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3800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19000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触控显示屏</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优派VS16495</w:t>
            </w:r>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优</w:t>
            </w:r>
            <w:proofErr w:type="gramStart"/>
            <w:r>
              <w:rPr>
                <w:rFonts w:ascii="仿宋" w:eastAsia="仿宋" w:hAnsi="仿宋" w:cs="宋体" w:hint="eastAsia"/>
                <w:color w:val="000000"/>
                <w:kern w:val="0"/>
                <w:szCs w:val="21"/>
              </w:rPr>
              <w:t>派科技</w:t>
            </w:r>
            <w:proofErr w:type="gramEnd"/>
            <w:r>
              <w:rPr>
                <w:rFonts w:ascii="仿宋" w:eastAsia="仿宋" w:hAnsi="仿宋" w:cs="宋体" w:hint="eastAsia"/>
                <w:color w:val="000000"/>
                <w:kern w:val="0"/>
                <w:szCs w:val="21"/>
              </w:rPr>
              <w:t>中国有限公司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3650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7300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无线同屏</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希沃SM01</w:t>
            </w:r>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广州视睿电子科技有限公司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1900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3800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10</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IOP融合平台</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万讯</w:t>
            </w:r>
            <w:proofErr w:type="gramEnd"/>
            <w:r>
              <w:rPr>
                <w:rFonts w:ascii="仿宋" w:eastAsia="仿宋" w:hAnsi="仿宋" w:cs="宋体" w:hint="eastAsia"/>
                <w:color w:val="000000"/>
                <w:kern w:val="0"/>
                <w:szCs w:val="21"/>
              </w:rPr>
              <w:t>WISE IOP物联网智慧教学融合平台V1.0</w:t>
            </w:r>
          </w:p>
        </w:tc>
        <w:tc>
          <w:tcPr>
            <w:tcW w:w="2357" w:type="dxa"/>
            <w:vMerge w:val="restart"/>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北京万讯博通科技发展有限公司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50000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50000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11</w:t>
            </w:r>
          </w:p>
        </w:tc>
        <w:tc>
          <w:tcPr>
            <w:tcW w:w="1276"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主控室呼叫总机</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万讯</w:t>
            </w:r>
            <w:proofErr w:type="gramEnd"/>
            <w:r>
              <w:rPr>
                <w:rFonts w:ascii="仿宋" w:eastAsia="仿宋" w:hAnsi="仿宋" w:cs="宋体" w:hint="eastAsia"/>
                <w:color w:val="000000"/>
                <w:kern w:val="0"/>
                <w:szCs w:val="21"/>
              </w:rPr>
              <w:t>WISE X5</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1800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1800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12</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语音服务器</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万讯</w:t>
            </w:r>
            <w:proofErr w:type="gramEnd"/>
            <w:r>
              <w:rPr>
                <w:rFonts w:ascii="仿宋" w:eastAsia="仿宋" w:hAnsi="仿宋" w:cs="宋体" w:hint="eastAsia"/>
                <w:color w:val="000000"/>
                <w:kern w:val="0"/>
                <w:szCs w:val="21"/>
              </w:rPr>
              <w:t>WISE PBX2200系列</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33000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33000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13</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多媒体智能终端</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万讯</w:t>
            </w:r>
            <w:proofErr w:type="gramEnd"/>
            <w:r>
              <w:rPr>
                <w:rFonts w:ascii="仿宋" w:eastAsia="仿宋" w:hAnsi="仿宋" w:cs="宋体" w:hint="eastAsia"/>
                <w:color w:val="000000"/>
                <w:kern w:val="0"/>
                <w:szCs w:val="21"/>
              </w:rPr>
              <w:t>WISE A8</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8500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25500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14</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智能电源管理终端</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万讯</w:t>
            </w:r>
            <w:proofErr w:type="gramEnd"/>
            <w:r>
              <w:rPr>
                <w:rFonts w:ascii="仿宋" w:eastAsia="仿宋" w:hAnsi="仿宋" w:cs="宋体" w:hint="eastAsia"/>
                <w:color w:val="000000"/>
                <w:kern w:val="0"/>
                <w:szCs w:val="21"/>
              </w:rPr>
              <w:t>WISE TKB100</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2500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7500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15</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交互控制面板</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万讯</w:t>
            </w:r>
            <w:proofErr w:type="gramEnd"/>
            <w:r>
              <w:rPr>
                <w:rFonts w:ascii="仿宋" w:eastAsia="仿宋" w:hAnsi="仿宋" w:cs="宋体" w:hint="eastAsia"/>
                <w:color w:val="000000"/>
                <w:kern w:val="0"/>
                <w:szCs w:val="21"/>
              </w:rPr>
              <w:t>WISE P650</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3500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10500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16</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IC卡读卡器</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万讯</w:t>
            </w:r>
            <w:proofErr w:type="gramEnd"/>
            <w:r>
              <w:rPr>
                <w:rFonts w:ascii="仿宋" w:eastAsia="仿宋" w:hAnsi="仿宋" w:cs="宋体" w:hint="eastAsia"/>
                <w:color w:val="000000"/>
                <w:kern w:val="0"/>
                <w:szCs w:val="21"/>
              </w:rPr>
              <w:t>WISE CR500</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980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2940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17</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物联感知</w:t>
            </w:r>
            <w:proofErr w:type="gramEnd"/>
            <w:r>
              <w:rPr>
                <w:rFonts w:ascii="仿宋" w:eastAsia="仿宋" w:hAnsi="仿宋" w:cs="宋体" w:hint="eastAsia"/>
                <w:color w:val="000000"/>
                <w:kern w:val="0"/>
                <w:szCs w:val="21"/>
              </w:rPr>
              <w:t>终端</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万讯</w:t>
            </w:r>
            <w:proofErr w:type="gramEnd"/>
            <w:r>
              <w:rPr>
                <w:rFonts w:ascii="仿宋" w:eastAsia="仿宋" w:hAnsi="仿宋" w:cs="宋体" w:hint="eastAsia"/>
                <w:color w:val="000000"/>
                <w:kern w:val="0"/>
                <w:szCs w:val="21"/>
              </w:rPr>
              <w:t>WISE WOP300</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18</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灯光控制</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IO-1CX0R4-I</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1600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19</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空调控制</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红外遥控学习模块</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1600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20</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窗帘控制</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杜亚定制</w:t>
            </w:r>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宁波杜亚机电有限公司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804"/>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21</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智慧云平台管理系统</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sidRPr="005A40D9">
              <w:rPr>
                <w:rFonts w:ascii="仿宋" w:eastAsia="仿宋" w:hAnsi="仿宋" w:cs="宋体" w:hint="eastAsia"/>
                <w:color w:val="FF0000"/>
                <w:kern w:val="0"/>
                <w:szCs w:val="21"/>
              </w:rPr>
              <w:t>翰</w:t>
            </w:r>
            <w:proofErr w:type="gramEnd"/>
            <w:r w:rsidRPr="005A40D9">
              <w:rPr>
                <w:rFonts w:ascii="仿宋" w:eastAsia="仿宋" w:hAnsi="仿宋" w:cs="宋体" w:hint="eastAsia"/>
                <w:color w:val="FF0000"/>
                <w:kern w:val="0"/>
                <w:szCs w:val="21"/>
              </w:rPr>
              <w:t>博尔PowerCreator智慧课堂云平台V3.0</w:t>
            </w:r>
          </w:p>
        </w:tc>
        <w:tc>
          <w:tcPr>
            <w:tcW w:w="2357" w:type="dxa"/>
            <w:vMerge w:val="restart"/>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北京</w:t>
            </w:r>
            <w:proofErr w:type="gramStart"/>
            <w:r>
              <w:rPr>
                <w:rFonts w:ascii="仿宋" w:eastAsia="仿宋" w:hAnsi="仿宋" w:cs="宋体" w:hint="eastAsia"/>
                <w:color w:val="000000"/>
                <w:kern w:val="0"/>
                <w:szCs w:val="21"/>
              </w:rPr>
              <w:t>翰</w:t>
            </w:r>
            <w:proofErr w:type="gramEnd"/>
            <w:r>
              <w:rPr>
                <w:rFonts w:ascii="仿宋" w:eastAsia="仿宋" w:hAnsi="仿宋" w:cs="宋体" w:hint="eastAsia"/>
                <w:color w:val="000000"/>
                <w:kern w:val="0"/>
                <w:szCs w:val="21"/>
              </w:rPr>
              <w:t>博尔信息技术股份有限公司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50000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50000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22</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多功能教学终端1</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翰</w:t>
            </w:r>
            <w:proofErr w:type="gramEnd"/>
            <w:r>
              <w:rPr>
                <w:rFonts w:ascii="仿宋" w:eastAsia="仿宋" w:hAnsi="仿宋" w:cs="宋体" w:hint="eastAsia"/>
                <w:color w:val="000000"/>
                <w:kern w:val="0"/>
                <w:szCs w:val="21"/>
              </w:rPr>
              <w:t>博尔PowerCreator T3</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55000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55000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23</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图像定位主机</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翰</w:t>
            </w:r>
            <w:proofErr w:type="gramEnd"/>
            <w:r>
              <w:rPr>
                <w:rFonts w:ascii="仿宋" w:eastAsia="仿宋" w:hAnsi="仿宋" w:cs="宋体" w:hint="eastAsia"/>
                <w:color w:val="000000"/>
                <w:kern w:val="0"/>
                <w:szCs w:val="21"/>
              </w:rPr>
              <w:t>博尔PowerCreator AT2016</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39000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39000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24</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多功能控制屏</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翰</w:t>
            </w:r>
            <w:proofErr w:type="gramEnd"/>
            <w:r>
              <w:rPr>
                <w:rFonts w:ascii="仿宋" w:eastAsia="仿宋" w:hAnsi="仿宋" w:cs="宋体" w:hint="eastAsia"/>
                <w:color w:val="000000"/>
                <w:kern w:val="0"/>
                <w:szCs w:val="21"/>
              </w:rPr>
              <w:t>博尔PowerCreator C3</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25</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高清摄像机</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翰</w:t>
            </w:r>
            <w:proofErr w:type="gramEnd"/>
            <w:r>
              <w:rPr>
                <w:rFonts w:ascii="仿宋" w:eastAsia="仿宋" w:hAnsi="仿宋" w:cs="宋体" w:hint="eastAsia"/>
                <w:color w:val="000000"/>
                <w:kern w:val="0"/>
                <w:szCs w:val="21"/>
              </w:rPr>
              <w:t>博尔PowerCreator HD600H</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32000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26</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智能麦克</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翰</w:t>
            </w:r>
            <w:proofErr w:type="gramEnd"/>
            <w:r>
              <w:rPr>
                <w:rFonts w:ascii="仿宋" w:eastAsia="仿宋" w:hAnsi="仿宋" w:cs="宋体" w:hint="eastAsia"/>
                <w:color w:val="000000"/>
                <w:kern w:val="0"/>
                <w:szCs w:val="21"/>
              </w:rPr>
              <w:t>博尔PowerCreator PCM06</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3600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27</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智能</w:t>
            </w:r>
            <w:proofErr w:type="gramStart"/>
            <w:r>
              <w:rPr>
                <w:rFonts w:ascii="仿宋" w:eastAsia="仿宋" w:hAnsi="仿宋" w:cs="宋体" w:hint="eastAsia"/>
                <w:color w:val="000000"/>
                <w:kern w:val="0"/>
                <w:szCs w:val="21"/>
              </w:rPr>
              <w:t>教师云镜摄像机</w:t>
            </w:r>
            <w:proofErr w:type="gramEnd"/>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翰</w:t>
            </w:r>
            <w:proofErr w:type="gramEnd"/>
            <w:r>
              <w:rPr>
                <w:rFonts w:ascii="仿宋" w:eastAsia="仿宋" w:hAnsi="仿宋" w:cs="宋体" w:hint="eastAsia"/>
                <w:color w:val="000000"/>
                <w:kern w:val="0"/>
                <w:szCs w:val="21"/>
              </w:rPr>
              <w:t>博尔PowerCreator Q3T</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28</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智能</w:t>
            </w:r>
            <w:proofErr w:type="gramStart"/>
            <w:r>
              <w:rPr>
                <w:rFonts w:ascii="仿宋" w:eastAsia="仿宋" w:hAnsi="仿宋" w:cs="宋体" w:hint="eastAsia"/>
                <w:color w:val="000000"/>
                <w:kern w:val="0"/>
                <w:szCs w:val="21"/>
              </w:rPr>
              <w:t>学生云镜摄像机</w:t>
            </w:r>
            <w:proofErr w:type="gramEnd"/>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翰</w:t>
            </w:r>
            <w:proofErr w:type="gramEnd"/>
            <w:r>
              <w:rPr>
                <w:rFonts w:ascii="仿宋" w:eastAsia="仿宋" w:hAnsi="仿宋" w:cs="宋体" w:hint="eastAsia"/>
                <w:color w:val="000000"/>
                <w:kern w:val="0"/>
                <w:szCs w:val="21"/>
              </w:rPr>
              <w:t>博尔PowerCreator Q3S</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29</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多功能教学终端2</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翰</w:t>
            </w:r>
            <w:proofErr w:type="gramEnd"/>
            <w:r>
              <w:rPr>
                <w:rFonts w:ascii="仿宋" w:eastAsia="仿宋" w:hAnsi="仿宋" w:cs="宋体" w:hint="eastAsia"/>
                <w:color w:val="000000"/>
                <w:kern w:val="0"/>
                <w:szCs w:val="21"/>
              </w:rPr>
              <w:t>博尔PowerCreator T3mini</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29000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58000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30</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全向麦克</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翰</w:t>
            </w:r>
            <w:proofErr w:type="gramEnd"/>
            <w:r>
              <w:rPr>
                <w:rFonts w:ascii="仿宋" w:eastAsia="仿宋" w:hAnsi="仿宋" w:cs="宋体" w:hint="eastAsia"/>
                <w:color w:val="000000"/>
                <w:kern w:val="0"/>
                <w:szCs w:val="21"/>
              </w:rPr>
              <w:t>博尔PowerCreator PCM07</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1800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1800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31</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数字音频处理器</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海普</w:t>
            </w:r>
            <w:proofErr w:type="gramStart"/>
            <w:r>
              <w:rPr>
                <w:rFonts w:ascii="仿宋" w:eastAsia="仿宋" w:hAnsi="仿宋" w:cs="宋体" w:hint="eastAsia"/>
                <w:color w:val="000000"/>
                <w:kern w:val="0"/>
                <w:szCs w:val="21"/>
              </w:rPr>
              <w:t>迪</w:t>
            </w:r>
            <w:proofErr w:type="gramEnd"/>
            <w:r>
              <w:rPr>
                <w:rFonts w:ascii="仿宋" w:eastAsia="仿宋" w:hAnsi="仿宋" w:cs="宋体" w:hint="eastAsia"/>
                <w:color w:val="000000"/>
                <w:kern w:val="0"/>
                <w:szCs w:val="21"/>
              </w:rPr>
              <w:t>TAP-650</w:t>
            </w:r>
          </w:p>
        </w:tc>
        <w:tc>
          <w:tcPr>
            <w:tcW w:w="2357" w:type="dxa"/>
            <w:vMerge w:val="restart"/>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成都海普迪科技有限公司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5800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11600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32</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音箱</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海普</w:t>
            </w:r>
            <w:proofErr w:type="gramStart"/>
            <w:r>
              <w:rPr>
                <w:rFonts w:ascii="仿宋" w:eastAsia="仿宋" w:hAnsi="仿宋" w:cs="宋体" w:hint="eastAsia"/>
                <w:color w:val="000000"/>
                <w:kern w:val="0"/>
                <w:szCs w:val="21"/>
              </w:rPr>
              <w:t>迪</w:t>
            </w:r>
            <w:proofErr w:type="gramEnd"/>
            <w:r>
              <w:rPr>
                <w:rFonts w:ascii="仿宋" w:eastAsia="仿宋" w:hAnsi="仿宋" w:cs="宋体" w:hint="eastAsia"/>
                <w:color w:val="000000"/>
                <w:kern w:val="0"/>
                <w:szCs w:val="21"/>
              </w:rPr>
              <w:t>M-9V</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对</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33</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吊麦</w:t>
            </w:r>
            <w:proofErr w:type="gramEnd"/>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海普</w:t>
            </w:r>
            <w:proofErr w:type="gramStart"/>
            <w:r>
              <w:rPr>
                <w:rFonts w:ascii="仿宋" w:eastAsia="仿宋" w:hAnsi="仿宋" w:cs="宋体" w:hint="eastAsia"/>
                <w:color w:val="000000"/>
                <w:kern w:val="0"/>
                <w:szCs w:val="21"/>
              </w:rPr>
              <w:t>迪</w:t>
            </w:r>
            <w:proofErr w:type="gramEnd"/>
            <w:r>
              <w:rPr>
                <w:rFonts w:ascii="仿宋" w:eastAsia="仿宋" w:hAnsi="仿宋" w:cs="宋体" w:hint="eastAsia"/>
                <w:color w:val="000000"/>
                <w:kern w:val="0"/>
                <w:szCs w:val="21"/>
              </w:rPr>
              <w:t>HD-M18</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2700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34</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无线话筒</w:t>
            </w:r>
          </w:p>
        </w:tc>
        <w:tc>
          <w:tcPr>
            <w:tcW w:w="2126" w:type="dxa"/>
            <w:tcBorders>
              <w:tl2br w:val="nil"/>
              <w:tr2bl w:val="nil"/>
            </w:tcBorders>
            <w:shd w:val="clear" w:color="auto" w:fill="auto"/>
            <w:vAlign w:val="center"/>
          </w:tcPr>
          <w:p w:rsidR="0034573A" w:rsidRPr="006636F0" w:rsidRDefault="006B60A9">
            <w:pPr>
              <w:widowControl/>
              <w:adjustRightInd w:val="0"/>
              <w:snapToGrid w:val="0"/>
              <w:jc w:val="left"/>
              <w:rPr>
                <w:rFonts w:ascii="仿宋" w:eastAsia="仿宋" w:hAnsi="仿宋" w:cs="宋体"/>
                <w:kern w:val="0"/>
                <w:szCs w:val="21"/>
              </w:rPr>
            </w:pPr>
            <w:r w:rsidRPr="006636F0">
              <w:rPr>
                <w:rFonts w:ascii="仿宋" w:eastAsia="仿宋" w:hAnsi="仿宋" w:cs="宋体" w:hint="eastAsia"/>
                <w:kern w:val="0"/>
                <w:szCs w:val="21"/>
              </w:rPr>
              <w:t>Manztek迈致（红外无线接收机：IR-601红外线传感器：IRS-812红外线手持话筒：IR-600H双</w:t>
            </w:r>
            <w:proofErr w:type="gramStart"/>
            <w:r w:rsidRPr="006636F0">
              <w:rPr>
                <w:rFonts w:ascii="仿宋" w:eastAsia="仿宋" w:hAnsi="仿宋" w:cs="宋体" w:hint="eastAsia"/>
                <w:kern w:val="0"/>
                <w:szCs w:val="21"/>
              </w:rPr>
              <w:t>路座充</w:t>
            </w:r>
            <w:proofErr w:type="gramEnd"/>
            <w:r w:rsidRPr="006636F0">
              <w:rPr>
                <w:rFonts w:ascii="仿宋" w:eastAsia="仿宋" w:hAnsi="仿宋" w:cs="宋体" w:hint="eastAsia"/>
                <w:kern w:val="0"/>
                <w:szCs w:val="21"/>
              </w:rPr>
              <w:t>：CHG-500）</w:t>
            </w:r>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广州市</w:t>
            </w:r>
            <w:proofErr w:type="gramStart"/>
            <w:r>
              <w:rPr>
                <w:rFonts w:ascii="仿宋" w:eastAsia="仿宋" w:hAnsi="仿宋" w:cs="宋体" w:hint="eastAsia"/>
                <w:color w:val="000000"/>
                <w:kern w:val="0"/>
                <w:szCs w:val="21"/>
              </w:rPr>
              <w:t>迈致科技</w:t>
            </w:r>
            <w:proofErr w:type="gramEnd"/>
            <w:r>
              <w:rPr>
                <w:rFonts w:ascii="仿宋" w:eastAsia="仿宋" w:hAnsi="仿宋" w:cs="宋体" w:hint="eastAsia"/>
                <w:color w:val="000000"/>
                <w:kern w:val="0"/>
                <w:szCs w:val="21"/>
              </w:rPr>
              <w:t>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12000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24000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35</w:t>
            </w:r>
          </w:p>
        </w:tc>
        <w:tc>
          <w:tcPr>
            <w:tcW w:w="127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音箱</w:t>
            </w:r>
          </w:p>
        </w:tc>
        <w:tc>
          <w:tcPr>
            <w:tcW w:w="2126" w:type="dxa"/>
            <w:tcBorders>
              <w:tl2br w:val="nil"/>
              <w:tr2bl w:val="nil"/>
            </w:tcBorders>
            <w:shd w:val="clear" w:color="auto" w:fill="auto"/>
            <w:vAlign w:val="center"/>
          </w:tcPr>
          <w:p w:rsidR="0034573A" w:rsidRPr="006636F0" w:rsidRDefault="006B60A9">
            <w:pPr>
              <w:widowControl/>
              <w:adjustRightInd w:val="0"/>
              <w:snapToGrid w:val="0"/>
              <w:jc w:val="left"/>
              <w:rPr>
                <w:rFonts w:ascii="仿宋" w:eastAsia="仿宋" w:hAnsi="仿宋" w:cs="宋体"/>
                <w:kern w:val="0"/>
                <w:szCs w:val="21"/>
              </w:rPr>
            </w:pPr>
            <w:r w:rsidRPr="006636F0">
              <w:rPr>
                <w:rFonts w:ascii="仿宋" w:eastAsia="仿宋" w:hAnsi="仿宋" w:cs="宋体" w:hint="eastAsia"/>
                <w:kern w:val="0"/>
                <w:szCs w:val="21"/>
              </w:rPr>
              <w:t>海普</w:t>
            </w:r>
            <w:proofErr w:type="gramStart"/>
            <w:r w:rsidRPr="006636F0">
              <w:rPr>
                <w:rFonts w:ascii="仿宋" w:eastAsia="仿宋" w:hAnsi="仿宋" w:cs="宋体" w:hint="eastAsia"/>
                <w:kern w:val="0"/>
                <w:szCs w:val="21"/>
              </w:rPr>
              <w:t>迪</w:t>
            </w:r>
            <w:proofErr w:type="gramEnd"/>
            <w:r w:rsidRPr="006636F0">
              <w:rPr>
                <w:rFonts w:ascii="仿宋" w:eastAsia="仿宋" w:hAnsi="仿宋" w:cs="宋体" w:hint="eastAsia"/>
                <w:kern w:val="0"/>
                <w:szCs w:val="21"/>
              </w:rPr>
              <w:t>S-9V</w:t>
            </w:r>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成都海普迪科技有限公司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对</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36</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控制台</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圣奥定制</w:t>
            </w:r>
            <w:proofErr w:type="gramEnd"/>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圣奥科技股份有限公司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7900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15800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37</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机柜</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华美定制</w:t>
            </w:r>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华美钢木制品有限公司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38</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交换机</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华三H3C S5130S-SI</w:t>
            </w:r>
          </w:p>
        </w:tc>
        <w:tc>
          <w:tcPr>
            <w:tcW w:w="2357" w:type="dxa"/>
            <w:vMerge w:val="restart"/>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新华三技术有限公司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2500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39</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无线AP</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华三H3C WA5320-C</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40</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学生桌1</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海捷定制</w:t>
            </w:r>
            <w:proofErr w:type="gramEnd"/>
          </w:p>
        </w:tc>
        <w:tc>
          <w:tcPr>
            <w:tcW w:w="2357" w:type="dxa"/>
            <w:vMerge w:val="restart"/>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河北海捷现代科技有限公司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50</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990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49500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41</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学生桌2</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海捷定制</w:t>
            </w:r>
            <w:proofErr w:type="gramEnd"/>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50</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45000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42</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学生椅</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海捷定制</w:t>
            </w:r>
            <w:proofErr w:type="gramEnd"/>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150</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550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82500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43</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电子时钟</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致禾</w:t>
            </w:r>
            <w:proofErr w:type="gramEnd"/>
            <w:r>
              <w:rPr>
                <w:rFonts w:ascii="仿宋" w:eastAsia="仿宋" w:hAnsi="仿宋" w:cs="宋体" w:hint="eastAsia"/>
                <w:color w:val="000000"/>
                <w:kern w:val="0"/>
                <w:szCs w:val="21"/>
              </w:rPr>
              <w:t>ZH-E0100-19</w:t>
            </w:r>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北京智合物联科技有限公司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3900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7800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44</w:t>
            </w:r>
          </w:p>
        </w:tc>
        <w:tc>
          <w:tcPr>
            <w:tcW w:w="1276"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电源时序器</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翰</w:t>
            </w:r>
            <w:proofErr w:type="gramEnd"/>
            <w:r>
              <w:rPr>
                <w:rFonts w:ascii="仿宋" w:eastAsia="仿宋" w:hAnsi="仿宋" w:cs="宋体" w:hint="eastAsia"/>
                <w:color w:val="000000"/>
                <w:kern w:val="0"/>
                <w:szCs w:val="21"/>
              </w:rPr>
              <w:t>博尔PowerCreator P2</w:t>
            </w:r>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北京</w:t>
            </w:r>
            <w:proofErr w:type="gramStart"/>
            <w:r>
              <w:rPr>
                <w:rFonts w:ascii="仿宋" w:eastAsia="仿宋" w:hAnsi="仿宋" w:cs="宋体" w:hint="eastAsia"/>
                <w:color w:val="000000"/>
                <w:kern w:val="0"/>
                <w:szCs w:val="21"/>
              </w:rPr>
              <w:t>翰</w:t>
            </w:r>
            <w:proofErr w:type="gramEnd"/>
            <w:r>
              <w:rPr>
                <w:rFonts w:ascii="仿宋" w:eastAsia="仿宋" w:hAnsi="仿宋" w:cs="宋体" w:hint="eastAsia"/>
                <w:color w:val="000000"/>
                <w:kern w:val="0"/>
                <w:szCs w:val="21"/>
              </w:rPr>
              <w:t>博尔信息技术股份有限公司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1900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3800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45</w:t>
            </w:r>
          </w:p>
        </w:tc>
        <w:tc>
          <w:tcPr>
            <w:tcW w:w="1276"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智慧电源</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相</w:t>
            </w:r>
            <w:proofErr w:type="gramStart"/>
            <w:r>
              <w:rPr>
                <w:rFonts w:ascii="仿宋" w:eastAsia="仿宋" w:hAnsi="仿宋" w:cs="宋体" w:hint="eastAsia"/>
                <w:color w:val="000000"/>
                <w:kern w:val="0"/>
                <w:szCs w:val="21"/>
              </w:rPr>
              <w:t>舆</w:t>
            </w:r>
            <w:proofErr w:type="gramEnd"/>
            <w:r>
              <w:rPr>
                <w:rFonts w:ascii="仿宋" w:eastAsia="仿宋" w:hAnsi="仿宋" w:cs="宋体" w:hint="eastAsia"/>
                <w:color w:val="000000"/>
                <w:kern w:val="0"/>
                <w:szCs w:val="21"/>
              </w:rPr>
              <w:t>PT80</w:t>
            </w:r>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相</w:t>
            </w:r>
            <w:proofErr w:type="gramStart"/>
            <w:r>
              <w:rPr>
                <w:rFonts w:ascii="仿宋" w:eastAsia="仿宋" w:hAnsi="仿宋" w:cs="宋体" w:hint="eastAsia"/>
                <w:color w:val="000000"/>
                <w:kern w:val="0"/>
                <w:szCs w:val="21"/>
              </w:rPr>
              <w:t>舆</w:t>
            </w:r>
            <w:proofErr w:type="gramEnd"/>
            <w:r>
              <w:rPr>
                <w:rFonts w:ascii="仿宋" w:eastAsia="仿宋" w:hAnsi="仿宋" w:cs="宋体" w:hint="eastAsia"/>
                <w:color w:val="000000"/>
                <w:kern w:val="0"/>
                <w:szCs w:val="21"/>
              </w:rPr>
              <w:t>科技上海有限公司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项</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15000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15000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46</w:t>
            </w:r>
          </w:p>
        </w:tc>
        <w:tc>
          <w:tcPr>
            <w:tcW w:w="1276"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移动宣讲桌</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普实定制</w:t>
            </w:r>
            <w:proofErr w:type="gramEnd"/>
          </w:p>
        </w:tc>
        <w:tc>
          <w:tcPr>
            <w:tcW w:w="2357"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河南普实电子科技有限公司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1350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2700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47</w:t>
            </w:r>
          </w:p>
        </w:tc>
        <w:tc>
          <w:tcPr>
            <w:tcW w:w="1276"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激光笔</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罗技R400</w:t>
            </w:r>
          </w:p>
        </w:tc>
        <w:tc>
          <w:tcPr>
            <w:tcW w:w="2357" w:type="dxa"/>
            <w:vMerge w:val="restart"/>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罗</w:t>
            </w:r>
            <w:proofErr w:type="gramStart"/>
            <w:r>
              <w:rPr>
                <w:rFonts w:ascii="仿宋" w:eastAsia="仿宋" w:hAnsi="仿宋" w:cs="宋体" w:hint="eastAsia"/>
                <w:color w:val="000000"/>
                <w:kern w:val="0"/>
                <w:szCs w:val="21"/>
              </w:rPr>
              <w:t>技中国</w:t>
            </w:r>
            <w:proofErr w:type="gramEnd"/>
            <w:r>
              <w:rPr>
                <w:rFonts w:ascii="仿宋" w:eastAsia="仿宋" w:hAnsi="仿宋" w:cs="宋体" w:hint="eastAsia"/>
                <w:color w:val="000000"/>
                <w:kern w:val="0"/>
                <w:szCs w:val="21"/>
              </w:rPr>
              <w:t>科技有限公司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48</w:t>
            </w:r>
          </w:p>
        </w:tc>
        <w:tc>
          <w:tcPr>
            <w:tcW w:w="1276"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键盘鼠标</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罗技MK270</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49</w:t>
            </w:r>
          </w:p>
        </w:tc>
        <w:tc>
          <w:tcPr>
            <w:tcW w:w="1276"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摄相机</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海康威视</w:t>
            </w:r>
            <w:proofErr w:type="gramEnd"/>
            <w:r>
              <w:rPr>
                <w:rFonts w:ascii="仿宋" w:eastAsia="仿宋" w:hAnsi="仿宋" w:cs="宋体" w:hint="eastAsia"/>
                <w:color w:val="000000"/>
                <w:kern w:val="0"/>
                <w:szCs w:val="21"/>
              </w:rPr>
              <w:t>DS-2DE2204IW-DE3</w:t>
            </w:r>
          </w:p>
        </w:tc>
        <w:tc>
          <w:tcPr>
            <w:tcW w:w="2357" w:type="dxa"/>
            <w:vMerge w:val="restart"/>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杭州海康</w:t>
            </w:r>
            <w:proofErr w:type="gramStart"/>
            <w:r>
              <w:rPr>
                <w:rFonts w:ascii="仿宋" w:eastAsia="仿宋" w:hAnsi="仿宋" w:cs="宋体" w:hint="eastAsia"/>
                <w:color w:val="000000"/>
                <w:kern w:val="0"/>
                <w:szCs w:val="21"/>
              </w:rPr>
              <w:t>威视数字</w:t>
            </w:r>
            <w:proofErr w:type="gramEnd"/>
            <w:r>
              <w:rPr>
                <w:rFonts w:ascii="仿宋" w:eastAsia="仿宋" w:hAnsi="仿宋" w:cs="宋体" w:hint="eastAsia"/>
                <w:color w:val="000000"/>
                <w:kern w:val="0"/>
                <w:szCs w:val="21"/>
              </w:rPr>
              <w:t>技术股份有限公司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1250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6250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50</w:t>
            </w:r>
          </w:p>
        </w:tc>
        <w:tc>
          <w:tcPr>
            <w:tcW w:w="1276"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硬盘录像机</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海康威视</w:t>
            </w:r>
            <w:proofErr w:type="gramEnd"/>
            <w:r>
              <w:rPr>
                <w:rFonts w:ascii="仿宋" w:eastAsia="仿宋" w:hAnsi="仿宋" w:cs="宋体" w:hint="eastAsia"/>
                <w:color w:val="000000"/>
                <w:kern w:val="0"/>
                <w:szCs w:val="21"/>
              </w:rPr>
              <w:t>DS-7608N-K2</w:t>
            </w:r>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2800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2800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51</w:t>
            </w:r>
          </w:p>
        </w:tc>
        <w:tc>
          <w:tcPr>
            <w:tcW w:w="1276"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施工及线材</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普实国标</w:t>
            </w:r>
            <w:proofErr w:type="gramEnd"/>
          </w:p>
        </w:tc>
        <w:tc>
          <w:tcPr>
            <w:tcW w:w="2357" w:type="dxa"/>
            <w:vMerge w:val="restart"/>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河南普实电子科技有限公司</w:t>
            </w: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3000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6000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gridAfter w:val="1"/>
          <w:wAfter w:w="12" w:type="dxa"/>
          <w:trHeight w:val="20"/>
          <w:jc w:val="center"/>
        </w:trPr>
        <w:tc>
          <w:tcPr>
            <w:tcW w:w="562"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52</w:t>
            </w:r>
          </w:p>
        </w:tc>
        <w:tc>
          <w:tcPr>
            <w:tcW w:w="1276"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装修</w:t>
            </w:r>
          </w:p>
        </w:tc>
        <w:tc>
          <w:tcPr>
            <w:tcW w:w="212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普实国标</w:t>
            </w:r>
            <w:proofErr w:type="gramEnd"/>
          </w:p>
        </w:tc>
        <w:tc>
          <w:tcPr>
            <w:tcW w:w="2357"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43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c>
          <w:tcPr>
            <w:tcW w:w="614"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56"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项</w:t>
            </w:r>
          </w:p>
        </w:tc>
        <w:tc>
          <w:tcPr>
            <w:tcW w:w="933"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185410</w:t>
            </w:r>
          </w:p>
        </w:tc>
        <w:tc>
          <w:tcPr>
            <w:tcW w:w="909" w:type="dxa"/>
            <w:tcBorders>
              <w:tl2br w:val="nil"/>
              <w:tr2bl w:val="nil"/>
            </w:tcBorders>
            <w:shd w:val="clear" w:color="auto" w:fill="auto"/>
            <w:noWrap/>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185410</w:t>
            </w:r>
          </w:p>
        </w:tc>
        <w:tc>
          <w:tcPr>
            <w:tcW w:w="426" w:type="dxa"/>
            <w:vMerge/>
            <w:tcBorders>
              <w:tl2br w:val="nil"/>
              <w:tr2bl w:val="nil"/>
            </w:tcBorders>
            <w:vAlign w:val="center"/>
          </w:tcPr>
          <w:p w:rsidR="0034573A" w:rsidRDefault="0034573A">
            <w:pPr>
              <w:widowControl/>
              <w:adjustRightInd w:val="0"/>
              <w:snapToGrid w:val="0"/>
              <w:jc w:val="left"/>
              <w:rPr>
                <w:rFonts w:ascii="仿宋" w:eastAsia="仿宋" w:hAnsi="仿宋" w:cs="宋体"/>
                <w:color w:val="000000"/>
                <w:kern w:val="0"/>
                <w:szCs w:val="21"/>
              </w:rPr>
            </w:pPr>
          </w:p>
        </w:tc>
      </w:tr>
      <w:tr w:rsidR="0034573A">
        <w:trPr>
          <w:trHeight w:val="20"/>
          <w:jc w:val="center"/>
        </w:trPr>
        <w:tc>
          <w:tcPr>
            <w:tcW w:w="1838" w:type="dxa"/>
            <w:gridSpan w:val="2"/>
            <w:tcBorders>
              <w:tl2br w:val="nil"/>
              <w:tr2bl w:val="nil"/>
            </w:tcBorders>
            <w:shd w:val="clear" w:color="auto" w:fill="auto"/>
            <w:noWrap/>
            <w:vAlign w:val="bottom"/>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合计</w:t>
            </w:r>
          </w:p>
        </w:tc>
        <w:tc>
          <w:tcPr>
            <w:tcW w:w="8269" w:type="dxa"/>
            <w:gridSpan w:val="9"/>
            <w:tcBorders>
              <w:tl2br w:val="nil"/>
              <w:tr2bl w:val="nil"/>
            </w:tcBorders>
            <w:shd w:val="clear" w:color="auto" w:fill="auto"/>
            <w:noWrap/>
            <w:vAlign w:val="bottom"/>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壹佰叁拾捌万捌仟元整（￥:1388000.00）</w:t>
            </w:r>
          </w:p>
        </w:tc>
      </w:tr>
    </w:tbl>
    <w:p w:rsidR="0034573A" w:rsidRDefault="006B60A9">
      <w:pPr>
        <w:rPr>
          <w:rFonts w:ascii="仿宋" w:eastAsia="仿宋" w:hAnsi="仿宋" w:cs="仿宋"/>
          <w:sz w:val="28"/>
          <w:szCs w:val="28"/>
        </w:rPr>
      </w:pPr>
      <w:r>
        <w:rPr>
          <w:rFonts w:ascii="仿宋" w:eastAsia="仿宋" w:hAnsi="仿宋" w:cs="仿宋" w:hint="eastAsia"/>
          <w:sz w:val="28"/>
          <w:szCs w:val="28"/>
        </w:rPr>
        <w:br w:type="page"/>
      </w:r>
      <w:r>
        <w:rPr>
          <w:rFonts w:ascii="仿宋" w:eastAsia="仿宋" w:hAnsi="仿宋" w:cs="仿宋" w:hint="eastAsia"/>
          <w:sz w:val="28"/>
          <w:szCs w:val="28"/>
        </w:rPr>
        <w:lastRenderedPageBreak/>
        <w:t>附件2：</w:t>
      </w:r>
    </w:p>
    <w:p w:rsidR="0034573A" w:rsidRDefault="006B60A9">
      <w:pPr>
        <w:spacing w:line="360" w:lineRule="auto"/>
        <w:jc w:val="center"/>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设备</w:t>
      </w:r>
      <w:r>
        <w:rPr>
          <w:rFonts w:ascii="仿宋" w:eastAsia="仿宋" w:hAnsi="仿宋" w:cs="仿宋" w:hint="eastAsia"/>
          <w:b/>
          <w:bCs/>
          <w:sz w:val="28"/>
          <w:szCs w:val="28"/>
        </w:rPr>
        <w:t>技术规格参数、功能描述及</w:t>
      </w:r>
      <w:r>
        <w:rPr>
          <w:rFonts w:ascii="仿宋" w:eastAsia="仿宋" w:hAnsi="仿宋" w:cs="仿宋" w:hint="eastAsia"/>
          <w:b/>
          <w:bCs/>
          <w:color w:val="000000"/>
          <w:kern w:val="0"/>
          <w:sz w:val="28"/>
          <w:szCs w:val="28"/>
        </w:rPr>
        <w:t>配置清单表</w:t>
      </w: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732"/>
        <w:gridCol w:w="7655"/>
        <w:gridCol w:w="531"/>
        <w:gridCol w:w="427"/>
      </w:tblGrid>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序号</w:t>
            </w:r>
          </w:p>
        </w:tc>
        <w:tc>
          <w:tcPr>
            <w:tcW w:w="732"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设备名称</w:t>
            </w:r>
          </w:p>
        </w:tc>
        <w:tc>
          <w:tcPr>
            <w:tcW w:w="7655"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具体技术规格参数、功能描述及配置清单描述</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数量</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单位</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平台服务器</w:t>
            </w:r>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1.2U机架式;</w:t>
            </w:r>
          </w:p>
          <w:p w:rsidR="0034573A" w:rsidRDefault="006B60A9">
            <w:pPr>
              <w:widowControl/>
              <w:numPr>
                <w:ilvl w:val="0"/>
                <w:numId w:val="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CPU：配置1颗英特尔至强4210R2.4GHz,10C/20T，主板芯片组：英特尔主板芯片组;</w:t>
            </w:r>
          </w:p>
          <w:p w:rsidR="0034573A" w:rsidRDefault="006B60A9">
            <w:pPr>
              <w:widowControl/>
              <w:numPr>
                <w:ilvl w:val="0"/>
                <w:numId w:val="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内存：64GB RDIMM, 3200MT/s 内存插槽:24个；</w:t>
            </w:r>
          </w:p>
          <w:p w:rsidR="0034573A" w:rsidRDefault="006B60A9">
            <w:pPr>
              <w:widowControl/>
              <w:numPr>
                <w:ilvl w:val="0"/>
                <w:numId w:val="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硬盘：1颗2.5英寸480G SSD SATA，1颗3.5英寸8T；可支持：16颗2.5英寸，8颗3.5英寸硬盘插槽;</w:t>
            </w:r>
          </w:p>
          <w:p w:rsidR="0034573A" w:rsidRDefault="006B60A9">
            <w:pPr>
              <w:widowControl/>
              <w:numPr>
                <w:ilvl w:val="0"/>
                <w:numId w:val="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RAID卡：配置H330 Raid卡，支持RAID 0, 1, 5，6；网卡：4端口</w:t>
            </w:r>
            <w:proofErr w:type="gramStart"/>
            <w:r>
              <w:rPr>
                <w:rFonts w:ascii="仿宋" w:eastAsia="仿宋" w:hAnsi="仿宋" w:cs="宋体" w:hint="eastAsia"/>
                <w:color w:val="000000"/>
                <w:kern w:val="0"/>
                <w:szCs w:val="21"/>
              </w:rPr>
              <w:t>千兆电口</w:t>
            </w:r>
            <w:proofErr w:type="gramEnd"/>
            <w:r>
              <w:rPr>
                <w:rFonts w:ascii="仿宋" w:eastAsia="仿宋" w:hAnsi="仿宋" w:cs="宋体" w:hint="eastAsia"/>
                <w:color w:val="000000"/>
                <w:kern w:val="0"/>
                <w:szCs w:val="21"/>
              </w:rPr>
              <w:t>；</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6.PCI-E：7个PCI-E 3.0插槽；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7.GPU支持：支持2个250w GPU，光驱：DVDRW光驱;</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8.虚拟化支持：支持主板</w:t>
            </w:r>
            <w:proofErr w:type="gramStart"/>
            <w:r>
              <w:rPr>
                <w:rFonts w:ascii="仿宋" w:eastAsia="仿宋" w:hAnsi="仿宋" w:cs="宋体" w:hint="eastAsia"/>
                <w:color w:val="000000"/>
                <w:kern w:val="0"/>
                <w:szCs w:val="21"/>
              </w:rPr>
              <w:t>集成双</w:t>
            </w:r>
            <w:proofErr w:type="gramEnd"/>
            <w:r>
              <w:rPr>
                <w:rFonts w:ascii="仿宋" w:eastAsia="仿宋" w:hAnsi="仿宋" w:cs="宋体" w:hint="eastAsia"/>
                <w:color w:val="000000"/>
                <w:kern w:val="0"/>
                <w:szCs w:val="21"/>
              </w:rPr>
              <w:t>SD冗余虚拟化卡，每SD卡64G，可以安装虚拟化软件提高整体性能;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9.服务管理：支持前面板上配备液晶屏，可显示默认或定制信息，包括IP地址、服务器名称、支持服务编号等。如果系统发生故障，该液晶屏上将显示关于故障的具体信息;</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10.远程管理：支持配备远程管理卡，具有单独的管理网口，可实现不依赖主机操作系统进行远程操作(包括开、关机，鼠标键盘操作)，安装管理服务器更加简单；带免费管理软件，使用统一的管理界面，支持IPv6。允许用户独立于操作系统状态之外（免代理安装方式）远程访问、监控、维修、修复和升级服务器。支持16GB Vflash介质;</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11.支持面板：支持红外或</w:t>
            </w:r>
            <w:proofErr w:type="gramStart"/>
            <w:r>
              <w:rPr>
                <w:rFonts w:ascii="仿宋" w:eastAsia="仿宋" w:hAnsi="仿宋" w:cs="宋体" w:hint="eastAsia"/>
                <w:color w:val="000000"/>
                <w:kern w:val="0"/>
                <w:szCs w:val="21"/>
              </w:rPr>
              <w:t>蓝牙协议</w:t>
            </w:r>
            <w:proofErr w:type="gramEnd"/>
            <w:r>
              <w:rPr>
                <w:rFonts w:ascii="仿宋" w:eastAsia="仿宋" w:hAnsi="仿宋" w:cs="宋体" w:hint="eastAsia"/>
                <w:color w:val="000000"/>
                <w:kern w:val="0"/>
                <w:szCs w:val="21"/>
              </w:rPr>
              <w:t>面板;</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12.管理功能：配置与存储（或服务器）同一品牌的性能分析软件一套，软件无代理程序，可远程运行，并收集磁盘IO，吞吐量，容量，CPU，内存使用率，IO延时，队列深度，读写比例，等指标，支持windows，VMWARE，Linux系统。并生成中文分析报告。</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13.电源、风扇：750W热插拔电源*2，支持（1+1）冗余电源; </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双拼一体机</w:t>
            </w:r>
          </w:p>
        </w:tc>
        <w:tc>
          <w:tcPr>
            <w:tcW w:w="7655" w:type="dxa"/>
            <w:tcBorders>
              <w:tl2br w:val="nil"/>
              <w:tr2bl w:val="nil"/>
            </w:tcBorders>
            <w:shd w:val="clear" w:color="auto" w:fill="auto"/>
            <w:vAlign w:val="center"/>
          </w:tcPr>
          <w:p w:rsidR="0034573A" w:rsidRDefault="006B60A9">
            <w:pPr>
              <w:widowControl/>
              <w:numPr>
                <w:ilvl w:val="0"/>
                <w:numId w:val="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硬件功能</w:t>
            </w:r>
            <w:r>
              <w:rPr>
                <w:rFonts w:ascii="仿宋" w:eastAsia="仿宋" w:hAnsi="仿宋" w:cs="宋体" w:hint="eastAsia"/>
                <w:color w:val="000000"/>
                <w:kern w:val="0"/>
                <w:szCs w:val="21"/>
              </w:rPr>
              <w:br/>
              <w:t>1.整机屏幕显示比例32:9，由两台分辨率为3840*2160的86英寸UHD超高清LED液晶屏组成，具备防眩光效果。</w:t>
            </w:r>
          </w:p>
          <w:p w:rsidR="0034573A" w:rsidRDefault="006B60A9">
            <w:pPr>
              <w:widowControl/>
              <w:numPr>
                <w:ilvl w:val="0"/>
                <w:numId w:val="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玻璃表面采用纳米材料镀膜环保工艺;</w:t>
            </w:r>
          </w:p>
          <w:p w:rsidR="0034573A" w:rsidRDefault="006B60A9">
            <w:pPr>
              <w:widowControl/>
              <w:numPr>
                <w:ilvl w:val="0"/>
                <w:numId w:val="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整机内置无线网络模块，PC模块无任何外接和转接天线、网卡可同时实现Wi-Fi无线上网连接和AP无线热点发射;</w:t>
            </w:r>
          </w:p>
          <w:p w:rsidR="0034573A" w:rsidRDefault="006B60A9">
            <w:pPr>
              <w:widowControl/>
              <w:numPr>
                <w:ilvl w:val="0"/>
                <w:numId w:val="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采用电容触控技术，支持Windows系统中进行20点触控，书写精度可达1mm。5.整机能感应并自动调节屏幕亮度来达到在不同光照环境下的不同亮度显示效果，此功能可自行开启或关闭。</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6.整机内置2.1声道扬声器，额定总功率50W，</w:t>
            </w:r>
            <w:proofErr w:type="gramStart"/>
            <w:r>
              <w:rPr>
                <w:rFonts w:ascii="仿宋" w:eastAsia="仿宋" w:hAnsi="仿宋" w:cs="宋体" w:hint="eastAsia"/>
                <w:color w:val="000000"/>
                <w:kern w:val="0"/>
                <w:szCs w:val="21"/>
              </w:rPr>
              <w:t>前朝向</w:t>
            </w:r>
            <w:proofErr w:type="gramEnd"/>
            <w:r>
              <w:rPr>
                <w:rFonts w:ascii="仿宋" w:eastAsia="仿宋" w:hAnsi="仿宋" w:cs="宋体" w:hint="eastAsia"/>
                <w:color w:val="000000"/>
                <w:kern w:val="0"/>
                <w:szCs w:val="21"/>
              </w:rPr>
              <w:t>2*15W中高音，背朝向20W低音。</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7.整机屏幕拥有更高的色域，</w:t>
            </w:r>
            <w:proofErr w:type="gramStart"/>
            <w:r>
              <w:rPr>
                <w:rFonts w:ascii="仿宋" w:eastAsia="仿宋" w:hAnsi="仿宋" w:cs="宋体" w:hint="eastAsia"/>
                <w:color w:val="000000"/>
                <w:kern w:val="0"/>
                <w:szCs w:val="21"/>
              </w:rPr>
              <w:t>色域覆盖率</w:t>
            </w:r>
            <w:proofErr w:type="gramEnd"/>
            <w:r>
              <w:rPr>
                <w:rFonts w:ascii="仿宋" w:eastAsia="仿宋" w:hAnsi="仿宋" w:cs="宋体" w:hint="eastAsia"/>
                <w:color w:val="000000"/>
                <w:kern w:val="0"/>
                <w:szCs w:val="21"/>
              </w:rPr>
              <w:t>（NTSC）：101.4%。</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8.整机顶部可放置摄像头，对角角度：120度，支持远程巡课。</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9.采用一体化供电，一根外部电源线能同时支持主副屏供电。</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10.整机采用全贴合技术，钢化玻璃和</w:t>
            </w:r>
            <w:proofErr w:type="gramStart"/>
            <w:r>
              <w:rPr>
                <w:rFonts w:ascii="仿宋" w:eastAsia="仿宋" w:hAnsi="仿宋" w:cs="宋体" w:hint="eastAsia"/>
                <w:color w:val="000000"/>
                <w:kern w:val="0"/>
                <w:szCs w:val="21"/>
              </w:rPr>
              <w:t>液晶显示层无间隙</w:t>
            </w:r>
            <w:proofErr w:type="gramEnd"/>
            <w:r>
              <w:rPr>
                <w:rFonts w:ascii="仿宋" w:eastAsia="仿宋" w:hAnsi="仿宋" w:cs="宋体" w:hint="eastAsia"/>
                <w:color w:val="000000"/>
                <w:kern w:val="0"/>
                <w:szCs w:val="21"/>
              </w:rPr>
              <w:t>。</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11.采用钢化玻璃保护屏幕显示画面，玻璃厚度：2mm。</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12.内置无线传屏接收端，无需外接接收部件，无线传屏发射器与整机匹配后即可实现传屏功能，将外部电脑的屏幕画面通过无线方式传输到整机上显示。</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13.支持侧置Type-C接口，通过Type-C接口实现音视频输入，外接电脑设备通过标准TypeC线连接至整机TypeC口，即可把外接电脑设备画面投到整机上，同</w:t>
            </w:r>
            <w:r>
              <w:rPr>
                <w:rFonts w:ascii="仿宋" w:eastAsia="仿宋" w:hAnsi="仿宋" w:cs="宋体" w:hint="eastAsia"/>
                <w:color w:val="000000"/>
                <w:kern w:val="0"/>
                <w:szCs w:val="21"/>
              </w:rPr>
              <w:lastRenderedPageBreak/>
              <w:t>时在整机上操作画面，可实现触摸电脑的操作，无需再连接触控USB线，简化部署。</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14.整机</w:t>
            </w:r>
            <w:proofErr w:type="gramStart"/>
            <w:r>
              <w:rPr>
                <w:rFonts w:ascii="仿宋" w:eastAsia="仿宋" w:hAnsi="仿宋" w:cs="宋体" w:hint="eastAsia"/>
                <w:color w:val="000000"/>
                <w:kern w:val="0"/>
                <w:szCs w:val="21"/>
              </w:rPr>
              <w:t>内置非</w:t>
            </w:r>
            <w:proofErr w:type="gramEnd"/>
            <w:r>
              <w:rPr>
                <w:rFonts w:ascii="仿宋" w:eastAsia="仿宋" w:hAnsi="仿宋" w:cs="宋体" w:hint="eastAsia"/>
                <w:color w:val="000000"/>
                <w:kern w:val="0"/>
                <w:szCs w:val="21"/>
              </w:rPr>
              <w:t>独立外扩展的阵列麦克风，麦克风拾音孔数量：6个，拾音角度180度，拾音距离达8m。</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15.支持外接信号输入时自动唤醒功能，整机处于关机通电状态，外接电脑显示信号通过HDMI传输线连接至整机时，整机可智能识别外接电脑设备信号输入并自动开机。</w:t>
            </w:r>
            <w:r>
              <w:rPr>
                <w:rFonts w:ascii="仿宋" w:eastAsia="仿宋" w:hAnsi="仿宋" w:cs="宋体" w:hint="eastAsia"/>
                <w:color w:val="000000"/>
                <w:kern w:val="0"/>
                <w:szCs w:val="21"/>
              </w:rPr>
              <w:br/>
              <w:t>16.支持黑板关闭后整机自动节能，当整机安装到推拉黑板中时，关闭推拉黑板一分钟，整机自动熄屏。</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17.教师可根据教学场景自由切换两个屏幕的布局，支持将屏幕内容互换和复制，在主副屏上都可以发起互换。</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18.采用备授课一体化的框架设计，支持在</w:t>
            </w:r>
            <w:proofErr w:type="gramStart"/>
            <w:r>
              <w:rPr>
                <w:rFonts w:ascii="仿宋" w:eastAsia="仿宋" w:hAnsi="仿宋" w:cs="宋体" w:hint="eastAsia"/>
                <w:color w:val="000000"/>
                <w:kern w:val="0"/>
                <w:szCs w:val="21"/>
              </w:rPr>
              <w:t>双屏下显示</w:t>
            </w:r>
            <w:proofErr w:type="gramEnd"/>
            <w:r>
              <w:rPr>
                <w:rFonts w:ascii="仿宋" w:eastAsia="仿宋" w:hAnsi="仿宋" w:cs="宋体" w:hint="eastAsia"/>
                <w:color w:val="000000"/>
                <w:kern w:val="0"/>
                <w:szCs w:val="21"/>
              </w:rPr>
              <w:t>交互式一体课件和授课，而无需使用特殊的备课端软件;</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19.课堂活动-分组竞争支持选择双人和四人两种模式，选择四</w:t>
            </w:r>
            <w:proofErr w:type="gramStart"/>
            <w:r>
              <w:rPr>
                <w:rFonts w:ascii="仿宋" w:eastAsia="仿宋" w:hAnsi="仿宋" w:cs="宋体" w:hint="eastAsia"/>
                <w:color w:val="000000"/>
                <w:kern w:val="0"/>
                <w:szCs w:val="21"/>
              </w:rPr>
              <w:t>人模式</w:t>
            </w:r>
            <w:proofErr w:type="gramEnd"/>
            <w:r>
              <w:rPr>
                <w:rFonts w:ascii="仿宋" w:eastAsia="仿宋" w:hAnsi="仿宋" w:cs="宋体" w:hint="eastAsia"/>
                <w:color w:val="000000"/>
                <w:kern w:val="0"/>
                <w:szCs w:val="21"/>
              </w:rPr>
              <w:t>时可以在主副</w:t>
            </w:r>
            <w:proofErr w:type="gramStart"/>
            <w:r>
              <w:rPr>
                <w:rFonts w:ascii="仿宋" w:eastAsia="仿宋" w:hAnsi="仿宋" w:cs="宋体" w:hint="eastAsia"/>
                <w:color w:val="000000"/>
                <w:kern w:val="0"/>
                <w:szCs w:val="21"/>
              </w:rPr>
              <w:t>屏同时</w:t>
            </w:r>
            <w:proofErr w:type="gramEnd"/>
            <w:r>
              <w:rPr>
                <w:rFonts w:ascii="仿宋" w:eastAsia="仿宋" w:hAnsi="仿宋" w:cs="宋体" w:hint="eastAsia"/>
                <w:color w:val="000000"/>
                <w:kern w:val="0"/>
                <w:szCs w:val="21"/>
              </w:rPr>
              <w:t>显示;</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20.主板采用H310芯片组，搭载Intel 8代酷</w:t>
            </w:r>
            <w:proofErr w:type="gramStart"/>
            <w:r>
              <w:rPr>
                <w:rFonts w:ascii="仿宋" w:eastAsia="仿宋" w:hAnsi="仿宋" w:cs="宋体" w:hint="eastAsia"/>
                <w:color w:val="000000"/>
                <w:kern w:val="0"/>
                <w:szCs w:val="21"/>
              </w:rPr>
              <w:t>睿</w:t>
            </w:r>
            <w:proofErr w:type="gramEnd"/>
            <w:r>
              <w:rPr>
                <w:rFonts w:ascii="仿宋" w:eastAsia="仿宋" w:hAnsi="仿宋" w:cs="宋体" w:hint="eastAsia"/>
                <w:color w:val="000000"/>
                <w:kern w:val="0"/>
                <w:szCs w:val="21"/>
              </w:rPr>
              <w:t xml:space="preserve">系列：I7 CPU，内存：8GB DDR4内存，硬盘：256GB SSD固态硬盘; </w:t>
            </w:r>
            <w:r>
              <w:rPr>
                <w:rFonts w:ascii="仿宋" w:eastAsia="仿宋" w:hAnsi="仿宋" w:cs="宋体" w:hint="eastAsia"/>
                <w:color w:val="000000"/>
                <w:kern w:val="0"/>
                <w:szCs w:val="21"/>
              </w:rPr>
              <w:br/>
              <w:t>二.常态化互动教学软件</w:t>
            </w:r>
            <w:r>
              <w:rPr>
                <w:rFonts w:ascii="仿宋" w:eastAsia="仿宋" w:hAnsi="仿宋" w:cs="宋体" w:hint="eastAsia"/>
                <w:color w:val="000000"/>
                <w:kern w:val="0"/>
                <w:szCs w:val="21"/>
              </w:rPr>
              <w:br/>
              <w:t>1.支持学生端通过输入连接码和扫描</w:t>
            </w:r>
            <w:proofErr w:type="gramStart"/>
            <w:r>
              <w:rPr>
                <w:rFonts w:ascii="仿宋" w:eastAsia="仿宋" w:hAnsi="仿宋" w:cs="宋体" w:hint="eastAsia"/>
                <w:color w:val="000000"/>
                <w:kern w:val="0"/>
                <w:szCs w:val="21"/>
              </w:rPr>
              <w:t>二维码两种</w:t>
            </w:r>
            <w:proofErr w:type="gramEnd"/>
            <w:r>
              <w:rPr>
                <w:rFonts w:ascii="仿宋" w:eastAsia="仿宋" w:hAnsi="仿宋" w:cs="宋体" w:hint="eastAsia"/>
                <w:color w:val="000000"/>
                <w:kern w:val="0"/>
                <w:szCs w:val="21"/>
              </w:rPr>
              <w:t>方式，进入课堂；不借助任何外接设备，在公网环境下支持学生端手机、平板同教师端进行连接；互动反馈系统支持无感考勤功能，学生连接成功</w:t>
            </w:r>
            <w:proofErr w:type="gramStart"/>
            <w:r>
              <w:rPr>
                <w:rFonts w:ascii="仿宋" w:eastAsia="仿宋" w:hAnsi="仿宋" w:cs="宋体" w:hint="eastAsia"/>
                <w:color w:val="000000"/>
                <w:kern w:val="0"/>
                <w:szCs w:val="21"/>
              </w:rPr>
              <w:t>后名字</w:t>
            </w:r>
            <w:proofErr w:type="gramEnd"/>
            <w:r>
              <w:rPr>
                <w:rFonts w:ascii="仿宋" w:eastAsia="仿宋" w:hAnsi="仿宋" w:cs="宋体" w:hint="eastAsia"/>
                <w:color w:val="000000"/>
                <w:kern w:val="0"/>
                <w:szCs w:val="21"/>
              </w:rPr>
              <w:t>可显示在签到列表上，签到列表实时统计已签到人数，并查看未到的人员；具备公网互动反馈功能，将所有学生端和教师端连接一起构建成互动反馈系统，在系统里面教师可以单选，多选，判断，观点，抢答，抽选，提问箱，文件下发，批注下发；</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2.支持接收教师端下发的资料，并且可根据日历查找不同时间接收的资料。支持通过学生端在任意时间查看文件； </w:t>
            </w:r>
            <w:r>
              <w:rPr>
                <w:rFonts w:ascii="仿宋" w:eastAsia="仿宋" w:hAnsi="仿宋" w:cs="宋体" w:hint="eastAsia"/>
                <w:color w:val="000000"/>
                <w:kern w:val="0"/>
                <w:szCs w:val="21"/>
              </w:rPr>
              <w:br/>
              <w:t>3.支持教师端一键下发资料到全体学生端，并且支持撤回功能。下发的资料不限类型；</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4.教师端批注功能支持在课中任意时刻对教师</w:t>
            </w:r>
            <w:proofErr w:type="gramStart"/>
            <w:r>
              <w:rPr>
                <w:rFonts w:ascii="仿宋" w:eastAsia="仿宋" w:hAnsi="仿宋" w:cs="宋体" w:hint="eastAsia"/>
                <w:color w:val="000000"/>
                <w:kern w:val="0"/>
                <w:szCs w:val="21"/>
              </w:rPr>
              <w:t>端内容</w:t>
            </w:r>
            <w:proofErr w:type="gramEnd"/>
            <w:r>
              <w:rPr>
                <w:rFonts w:ascii="仿宋" w:eastAsia="仿宋" w:hAnsi="仿宋" w:cs="宋体" w:hint="eastAsia"/>
                <w:color w:val="000000"/>
                <w:kern w:val="0"/>
                <w:szCs w:val="21"/>
              </w:rPr>
              <w:t>进行批注，并且支持批注内容一键保存，自动上传到教师空间，同时发送到全员学生端；</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5.教师端批注功能支持在课中任意时刻对教师</w:t>
            </w:r>
            <w:proofErr w:type="gramStart"/>
            <w:r>
              <w:rPr>
                <w:rFonts w:ascii="仿宋" w:eastAsia="仿宋" w:hAnsi="仿宋" w:cs="宋体" w:hint="eastAsia"/>
                <w:color w:val="000000"/>
                <w:kern w:val="0"/>
                <w:szCs w:val="21"/>
              </w:rPr>
              <w:t>端内容</w:t>
            </w:r>
            <w:proofErr w:type="gramEnd"/>
            <w:r>
              <w:rPr>
                <w:rFonts w:ascii="仿宋" w:eastAsia="仿宋" w:hAnsi="仿宋" w:cs="宋体" w:hint="eastAsia"/>
                <w:color w:val="000000"/>
                <w:kern w:val="0"/>
                <w:szCs w:val="21"/>
              </w:rPr>
              <w:t>进行批注，并且支持批注内容一键保存，自动上传到教师空间，同时发送到全员学生端；</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6.当教师在全屏播放课件的时候，学生端也会同时播放课件，老师翻页学生端也会一起翻页，保证课堂课件同步展示；</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小组屏（核心产品）</w:t>
            </w:r>
          </w:p>
        </w:tc>
        <w:tc>
          <w:tcPr>
            <w:tcW w:w="7655" w:type="dxa"/>
            <w:tcBorders>
              <w:tl2br w:val="nil"/>
              <w:tr2bl w:val="nil"/>
            </w:tcBorders>
            <w:shd w:val="clear" w:color="auto" w:fill="auto"/>
            <w:vAlign w:val="center"/>
          </w:tcPr>
          <w:p w:rsidR="0034573A" w:rsidRDefault="006B60A9">
            <w:pPr>
              <w:widowControl/>
              <w:numPr>
                <w:ilvl w:val="0"/>
                <w:numId w:val="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硬件功能</w:t>
            </w:r>
            <w:r>
              <w:rPr>
                <w:rFonts w:ascii="仿宋" w:eastAsia="仿宋" w:hAnsi="仿宋" w:cs="宋体" w:hint="eastAsia"/>
                <w:color w:val="000000"/>
                <w:kern w:val="0"/>
                <w:szCs w:val="21"/>
              </w:rPr>
              <w:br/>
              <w:t>1.整机屏幕采用 65英寸UHD超高清LED液晶屏，显示比例16:9，具备防眩光效果。</w:t>
            </w:r>
          </w:p>
          <w:p w:rsidR="0034573A" w:rsidRDefault="006B60A9">
            <w:pPr>
              <w:widowControl/>
              <w:numPr>
                <w:ilvl w:val="0"/>
                <w:numId w:val="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屏幕图像分辨率达3840*2160。</w:t>
            </w:r>
            <w:r>
              <w:rPr>
                <w:rFonts w:ascii="仿宋" w:eastAsia="仿宋" w:hAnsi="仿宋" w:cs="宋体" w:hint="eastAsia"/>
                <w:color w:val="000000"/>
                <w:kern w:val="0"/>
                <w:szCs w:val="21"/>
              </w:rPr>
              <w:br/>
              <w:t>3.整机电视开关、电脑开关和节能待机键三合一，确保用户操作便捷。</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4.采用红外触控技术，支持在Windows系统中进行20点触控。支持在Android系统中进行10点触控。</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5.整机</w:t>
            </w:r>
            <w:proofErr w:type="gramStart"/>
            <w:r>
              <w:rPr>
                <w:rFonts w:ascii="仿宋" w:eastAsia="仿宋" w:hAnsi="仿宋" w:cs="宋体" w:hint="eastAsia"/>
                <w:color w:val="000000"/>
                <w:kern w:val="0"/>
                <w:szCs w:val="21"/>
              </w:rPr>
              <w:t>具有减滤蓝光</w:t>
            </w:r>
            <w:proofErr w:type="gramEnd"/>
            <w:r>
              <w:rPr>
                <w:rFonts w:ascii="仿宋" w:eastAsia="仿宋" w:hAnsi="仿宋" w:cs="宋体" w:hint="eastAsia"/>
                <w:color w:val="000000"/>
                <w:kern w:val="0"/>
                <w:szCs w:val="21"/>
              </w:rPr>
              <w:t>功能，可通过前置物理功能按键，一键</w:t>
            </w:r>
            <w:proofErr w:type="gramStart"/>
            <w:r>
              <w:rPr>
                <w:rFonts w:ascii="仿宋" w:eastAsia="仿宋" w:hAnsi="仿宋" w:cs="宋体" w:hint="eastAsia"/>
                <w:color w:val="000000"/>
                <w:kern w:val="0"/>
                <w:szCs w:val="21"/>
              </w:rPr>
              <w:t>启用减滤蓝光</w:t>
            </w:r>
            <w:proofErr w:type="gramEnd"/>
            <w:r>
              <w:rPr>
                <w:rFonts w:ascii="仿宋" w:eastAsia="仿宋" w:hAnsi="仿宋" w:cs="宋体" w:hint="eastAsia"/>
                <w:color w:val="000000"/>
                <w:kern w:val="0"/>
                <w:szCs w:val="21"/>
              </w:rPr>
              <w:t>模式。提供了第三方检测报告扫描件</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6.设备支持通过前置物理按键，一键启动录屏功能，可将屏幕中显示的课件、音频内容与老师人声同时录制。</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7.整机</w:t>
            </w:r>
            <w:proofErr w:type="gramStart"/>
            <w:r>
              <w:rPr>
                <w:rFonts w:ascii="仿宋" w:eastAsia="仿宋" w:hAnsi="仿宋" w:cs="宋体" w:hint="eastAsia"/>
                <w:color w:val="000000"/>
                <w:kern w:val="0"/>
                <w:szCs w:val="21"/>
              </w:rPr>
              <w:t>内置非</w:t>
            </w:r>
            <w:proofErr w:type="gramEnd"/>
            <w:r>
              <w:rPr>
                <w:rFonts w:ascii="仿宋" w:eastAsia="仿宋" w:hAnsi="仿宋" w:cs="宋体" w:hint="eastAsia"/>
                <w:color w:val="000000"/>
                <w:kern w:val="0"/>
                <w:szCs w:val="21"/>
              </w:rPr>
              <w:t>独立外扩展的摄像头，支持二</w:t>
            </w:r>
            <w:proofErr w:type="gramStart"/>
            <w:r>
              <w:rPr>
                <w:rFonts w:ascii="仿宋" w:eastAsia="仿宋" w:hAnsi="仿宋" w:cs="宋体" w:hint="eastAsia"/>
                <w:color w:val="000000"/>
                <w:kern w:val="0"/>
                <w:szCs w:val="21"/>
              </w:rPr>
              <w:t>维码扫码</w:t>
            </w:r>
            <w:proofErr w:type="gramEnd"/>
            <w:r>
              <w:rPr>
                <w:rFonts w:ascii="仿宋" w:eastAsia="仿宋" w:hAnsi="仿宋" w:cs="宋体" w:hint="eastAsia"/>
                <w:color w:val="000000"/>
                <w:kern w:val="0"/>
                <w:szCs w:val="21"/>
              </w:rPr>
              <w:t>识别，可拍摄500</w:t>
            </w:r>
            <w:proofErr w:type="gramStart"/>
            <w:r>
              <w:rPr>
                <w:rFonts w:ascii="仿宋" w:eastAsia="仿宋" w:hAnsi="仿宋" w:cs="宋体" w:hint="eastAsia"/>
                <w:color w:val="000000"/>
                <w:kern w:val="0"/>
                <w:szCs w:val="21"/>
              </w:rPr>
              <w:t>万像</w:t>
            </w:r>
            <w:proofErr w:type="gramEnd"/>
            <w:r>
              <w:rPr>
                <w:rFonts w:ascii="仿宋" w:eastAsia="仿宋" w:hAnsi="仿宋" w:cs="宋体" w:hint="eastAsia"/>
                <w:color w:val="000000"/>
                <w:kern w:val="0"/>
                <w:szCs w:val="21"/>
              </w:rPr>
              <w:t>素的照片。</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8.整机</w:t>
            </w:r>
            <w:proofErr w:type="gramStart"/>
            <w:r>
              <w:rPr>
                <w:rFonts w:ascii="仿宋" w:eastAsia="仿宋" w:hAnsi="仿宋" w:cs="宋体" w:hint="eastAsia"/>
                <w:color w:val="000000"/>
                <w:kern w:val="0"/>
                <w:szCs w:val="21"/>
              </w:rPr>
              <w:t>内置非</w:t>
            </w:r>
            <w:proofErr w:type="gramEnd"/>
            <w:r>
              <w:rPr>
                <w:rFonts w:ascii="仿宋" w:eastAsia="仿宋" w:hAnsi="仿宋" w:cs="宋体" w:hint="eastAsia"/>
                <w:color w:val="000000"/>
                <w:kern w:val="0"/>
                <w:szCs w:val="21"/>
              </w:rPr>
              <w:t>独立外扩展的麦克风，可用于一键录屏对音频进行采集。</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9.整机内置无线网络模块，无任何外接、转接天线及网卡可实现正常网络连接。10.同一物理按键完成Android系统和Windows系统的节能熄屏操作，通过轻按按键实现节能熄屏/唤醒，</w:t>
            </w:r>
            <w:proofErr w:type="gramStart"/>
            <w:r>
              <w:rPr>
                <w:rFonts w:ascii="仿宋" w:eastAsia="仿宋" w:hAnsi="仿宋" w:cs="宋体" w:hint="eastAsia"/>
                <w:color w:val="000000"/>
                <w:kern w:val="0"/>
                <w:szCs w:val="21"/>
              </w:rPr>
              <w:t>长按按键</w:t>
            </w:r>
            <w:proofErr w:type="gramEnd"/>
            <w:r>
              <w:rPr>
                <w:rFonts w:ascii="仿宋" w:eastAsia="仿宋" w:hAnsi="仿宋" w:cs="宋体" w:hint="eastAsia"/>
                <w:color w:val="000000"/>
                <w:kern w:val="0"/>
                <w:szCs w:val="21"/>
              </w:rPr>
              <w:t>实现关机。</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11.整机内置专业硬件自</w:t>
            </w:r>
            <w:proofErr w:type="gramStart"/>
            <w:r>
              <w:rPr>
                <w:rFonts w:ascii="仿宋" w:eastAsia="仿宋" w:hAnsi="仿宋" w:cs="宋体" w:hint="eastAsia"/>
                <w:color w:val="000000"/>
                <w:kern w:val="0"/>
                <w:szCs w:val="21"/>
              </w:rPr>
              <w:t>检维护</w:t>
            </w:r>
            <w:proofErr w:type="gramEnd"/>
            <w:r>
              <w:rPr>
                <w:rFonts w:ascii="仿宋" w:eastAsia="仿宋" w:hAnsi="仿宋" w:cs="宋体" w:hint="eastAsia"/>
                <w:color w:val="000000"/>
                <w:kern w:val="0"/>
                <w:szCs w:val="21"/>
              </w:rPr>
              <w:t>工具（不会出现第三方工具），支持对触摸框、PC模块、光感系统等模块进行检测，针对不同模块给出问题原因提示，可对嵌入式系统运行内存、垃圾文件进行清理。支持直接扫描系统提供的</w:t>
            </w:r>
            <w:proofErr w:type="gramStart"/>
            <w:r>
              <w:rPr>
                <w:rFonts w:ascii="仿宋" w:eastAsia="仿宋" w:hAnsi="仿宋" w:cs="宋体" w:hint="eastAsia"/>
                <w:color w:val="000000"/>
                <w:kern w:val="0"/>
                <w:szCs w:val="21"/>
              </w:rPr>
              <w:t>二维码进行</w:t>
            </w:r>
            <w:proofErr w:type="gramEnd"/>
            <w:r>
              <w:rPr>
                <w:rFonts w:ascii="仿宋" w:eastAsia="仿宋" w:hAnsi="仿宋" w:cs="宋体" w:hint="eastAsia"/>
                <w:color w:val="000000"/>
                <w:kern w:val="0"/>
                <w:szCs w:val="21"/>
              </w:rPr>
              <w:t>在线客</w:t>
            </w:r>
            <w:proofErr w:type="gramStart"/>
            <w:r>
              <w:rPr>
                <w:rFonts w:ascii="仿宋" w:eastAsia="仿宋" w:hAnsi="仿宋" w:cs="宋体" w:hint="eastAsia"/>
                <w:color w:val="000000"/>
                <w:kern w:val="0"/>
                <w:szCs w:val="21"/>
              </w:rPr>
              <w:t>服问题</w:t>
            </w:r>
            <w:proofErr w:type="gramEnd"/>
            <w:r>
              <w:rPr>
                <w:rFonts w:ascii="仿宋" w:eastAsia="仿宋" w:hAnsi="仿宋" w:cs="宋体" w:hint="eastAsia"/>
                <w:color w:val="000000"/>
                <w:kern w:val="0"/>
                <w:szCs w:val="21"/>
              </w:rPr>
              <w:t>报修。</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12.整机具备2路前置双系统USB3.0接口,双系统USB3.0接口，双系统USB3.0接口支持Android系统、Windows系统读取外接移动存储设备，即插即用无需区分接口对应系统。</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13.支持锁定屏幕触摸和整机前置按键，可通过遥控器、软件菜单（调试菜单）实现该功能，也可通过前置的实体按键以组合按键的形式进行锁定/解锁。</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14.具备智能手势识别功能，系统在任意信号源通道下可智能识别上、下、左、右方向的手势滑动并调用响应功能，支持将手势滑动方向自定义设置为快速返回、截图、冻结屏幕。</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15.主板采用H310芯片组，搭载Intel I5 CPU，内存：4GB DDR4笔记本内存配置，硬盘：128GBSSD固态硬盘;</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16.采用抽拉内置式模块化电脑，抽拉内置式，PC模块可插入整机，可实现无单独接线的插拔。</w:t>
            </w:r>
            <w:r>
              <w:rPr>
                <w:rFonts w:ascii="仿宋" w:eastAsia="仿宋" w:hAnsi="仿宋" w:cs="宋体" w:hint="eastAsia"/>
                <w:color w:val="000000"/>
                <w:kern w:val="0"/>
                <w:szCs w:val="21"/>
              </w:rPr>
              <w:br/>
              <w:t>二.白板教学软件部分</w:t>
            </w:r>
            <w:r>
              <w:rPr>
                <w:rFonts w:ascii="仿宋" w:eastAsia="仿宋" w:hAnsi="仿宋" w:cs="宋体" w:hint="eastAsia"/>
                <w:color w:val="000000"/>
                <w:kern w:val="0"/>
                <w:szCs w:val="21"/>
              </w:rPr>
              <w:br/>
              <w:t>1.为教师提供可扩展，易于学校管理，安全可靠的云存储空间，根据每名教师使用时长与教学资料制作频率提供可扩展升级至200G的个人云空间。</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2.为使用</w:t>
            </w:r>
            <w:proofErr w:type="gramStart"/>
            <w:r>
              <w:rPr>
                <w:rFonts w:ascii="仿宋" w:eastAsia="仿宋" w:hAnsi="仿宋" w:cs="宋体" w:hint="eastAsia"/>
                <w:color w:val="000000"/>
                <w:kern w:val="0"/>
                <w:szCs w:val="21"/>
              </w:rPr>
              <w:t>方全体</w:t>
            </w:r>
            <w:proofErr w:type="gramEnd"/>
            <w:r>
              <w:rPr>
                <w:rFonts w:ascii="仿宋" w:eastAsia="仿宋" w:hAnsi="仿宋" w:cs="宋体" w:hint="eastAsia"/>
                <w:color w:val="000000"/>
                <w:kern w:val="0"/>
                <w:szCs w:val="21"/>
              </w:rPr>
              <w:t>教师配备个人账号，形成一体的信息化教学账号体系；根据教师账号信息将教师</w:t>
            </w:r>
            <w:proofErr w:type="gramStart"/>
            <w:r>
              <w:rPr>
                <w:rFonts w:ascii="仿宋" w:eastAsia="仿宋" w:hAnsi="仿宋" w:cs="宋体" w:hint="eastAsia"/>
                <w:color w:val="000000"/>
                <w:kern w:val="0"/>
                <w:szCs w:val="21"/>
              </w:rPr>
              <w:t>云空间</w:t>
            </w:r>
            <w:proofErr w:type="gramEnd"/>
            <w:r>
              <w:rPr>
                <w:rFonts w:ascii="仿宋" w:eastAsia="仿宋" w:hAnsi="仿宋" w:cs="宋体" w:hint="eastAsia"/>
                <w:color w:val="000000"/>
                <w:kern w:val="0"/>
                <w:szCs w:val="21"/>
              </w:rPr>
              <w:t>匹配至对应学校、学科校本资源库。支持通过数字账号、</w:t>
            </w:r>
            <w:proofErr w:type="gramStart"/>
            <w:r>
              <w:rPr>
                <w:rFonts w:ascii="仿宋" w:eastAsia="仿宋" w:hAnsi="仿宋" w:cs="宋体" w:hint="eastAsia"/>
                <w:color w:val="000000"/>
                <w:kern w:val="0"/>
                <w:szCs w:val="21"/>
              </w:rPr>
              <w:t>微信二</w:t>
            </w:r>
            <w:proofErr w:type="gramEnd"/>
            <w:r>
              <w:rPr>
                <w:rFonts w:ascii="仿宋" w:eastAsia="仿宋" w:hAnsi="仿宋" w:cs="宋体" w:hint="eastAsia"/>
                <w:color w:val="000000"/>
                <w:kern w:val="0"/>
                <w:szCs w:val="21"/>
              </w:rPr>
              <w:t>维码、硬件密钥方式登录教师个人账号。</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3.互动教学课件支持定向精准分享：分享者可将互动课件、课件组精准推送至指定接收方账号云空间，接收方可在</w:t>
            </w:r>
            <w:proofErr w:type="gramStart"/>
            <w:r>
              <w:rPr>
                <w:rFonts w:ascii="仿宋" w:eastAsia="仿宋" w:hAnsi="仿宋" w:cs="宋体" w:hint="eastAsia"/>
                <w:color w:val="000000"/>
                <w:kern w:val="0"/>
                <w:szCs w:val="21"/>
              </w:rPr>
              <w:t>云空间</w:t>
            </w:r>
            <w:proofErr w:type="gramEnd"/>
            <w:r>
              <w:rPr>
                <w:rFonts w:ascii="仿宋" w:eastAsia="仿宋" w:hAnsi="仿宋" w:cs="宋体" w:hint="eastAsia"/>
                <w:color w:val="000000"/>
                <w:kern w:val="0"/>
                <w:szCs w:val="21"/>
              </w:rPr>
              <w:t>接收并打开分享课件；</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4.互动教学课件支持开放式云分享：分享者可将互动课件、课件组以公开或加密的web链接和二</w:t>
            </w:r>
            <w:proofErr w:type="gramStart"/>
            <w:r>
              <w:rPr>
                <w:rFonts w:ascii="仿宋" w:eastAsia="仿宋" w:hAnsi="仿宋" w:cs="宋体" w:hint="eastAsia"/>
                <w:color w:val="000000"/>
                <w:kern w:val="0"/>
                <w:szCs w:val="21"/>
              </w:rPr>
              <w:t>维码形式</w:t>
            </w:r>
            <w:proofErr w:type="gramEnd"/>
            <w:r>
              <w:rPr>
                <w:rFonts w:ascii="仿宋" w:eastAsia="仿宋" w:hAnsi="仿宋" w:cs="宋体" w:hint="eastAsia"/>
                <w:color w:val="000000"/>
                <w:kern w:val="0"/>
                <w:szCs w:val="21"/>
              </w:rPr>
              <w:t>进行分享，分享链接可设置访问有效期。</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5.互动教学课件支持分享至学校校本资源库，学段学科根据教师个人信息自动匹配，分享后课件全校教师可见，并可直接下载使用。校本资源库支持按学科、学段进行快速查找，同时支持关键词精准检索。</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14</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4</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辅助显示屏</w:t>
            </w:r>
          </w:p>
        </w:tc>
        <w:tc>
          <w:tcPr>
            <w:tcW w:w="7655" w:type="dxa"/>
            <w:tcBorders>
              <w:tl2br w:val="nil"/>
              <w:tr2bl w:val="nil"/>
            </w:tcBorders>
            <w:shd w:val="clear" w:color="auto" w:fill="auto"/>
            <w:noWrap/>
            <w:vAlign w:val="bottom"/>
          </w:tcPr>
          <w:p w:rsidR="0034573A" w:rsidRDefault="006B60A9">
            <w:pPr>
              <w:widowControl/>
              <w:numPr>
                <w:ilvl w:val="0"/>
                <w:numId w:val="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尺寸：75寸LED产品;</w:t>
            </w:r>
          </w:p>
          <w:p w:rsidR="0034573A" w:rsidRDefault="006B60A9">
            <w:pPr>
              <w:widowControl/>
              <w:numPr>
                <w:ilvl w:val="0"/>
                <w:numId w:val="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物理分辨率：3840×2160;</w:t>
            </w:r>
          </w:p>
          <w:p w:rsidR="0034573A" w:rsidRDefault="006B60A9">
            <w:pPr>
              <w:widowControl/>
              <w:numPr>
                <w:ilvl w:val="0"/>
                <w:numId w:val="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屏幕比例：16:9;</w:t>
            </w:r>
          </w:p>
          <w:p w:rsidR="0034573A" w:rsidRDefault="006B60A9">
            <w:pPr>
              <w:widowControl/>
              <w:numPr>
                <w:ilvl w:val="0"/>
                <w:numId w:val="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光源类型：D-LED;</w:t>
            </w:r>
          </w:p>
          <w:p w:rsidR="0034573A" w:rsidRDefault="006B60A9">
            <w:pPr>
              <w:widowControl/>
              <w:numPr>
                <w:ilvl w:val="0"/>
                <w:numId w:val="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能效等级：二级；</w:t>
            </w:r>
          </w:p>
          <w:p w:rsidR="0034573A" w:rsidRDefault="006B60A9">
            <w:pPr>
              <w:widowControl/>
              <w:numPr>
                <w:ilvl w:val="0"/>
                <w:numId w:val="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WiFi模块：2.4G;</w:t>
            </w:r>
          </w:p>
          <w:p w:rsidR="0034573A" w:rsidRDefault="006B60A9">
            <w:pPr>
              <w:widowControl/>
              <w:numPr>
                <w:ilvl w:val="0"/>
                <w:numId w:val="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CPU：双核1.2GHz  64位处理器;</w:t>
            </w:r>
          </w:p>
          <w:p w:rsidR="0034573A" w:rsidRDefault="006B60A9">
            <w:pPr>
              <w:widowControl/>
              <w:numPr>
                <w:ilvl w:val="0"/>
                <w:numId w:val="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VPU：8核;</w:t>
            </w:r>
          </w:p>
          <w:p w:rsidR="0034573A" w:rsidRDefault="006B60A9">
            <w:pPr>
              <w:widowControl/>
              <w:numPr>
                <w:ilvl w:val="0"/>
                <w:numId w:val="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运行内存：2GB DDR4;</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10.机身存储：8GB</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5</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黑板</w:t>
            </w:r>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1.黑板尺寸根据装修及校方要求定制，材质与双拼一体机平面一体化设计保持一致，无推拉式结构及外露连接线，外观简洁。</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6</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空间管理终端</w:t>
            </w:r>
          </w:p>
        </w:tc>
        <w:tc>
          <w:tcPr>
            <w:tcW w:w="7655" w:type="dxa"/>
            <w:tcBorders>
              <w:tl2br w:val="nil"/>
              <w:tr2bl w:val="nil"/>
            </w:tcBorders>
            <w:shd w:val="clear" w:color="auto" w:fill="auto"/>
            <w:vAlign w:val="center"/>
          </w:tcPr>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液晶面板尺寸：21.5英寸宽屏，显示比例16:9。</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面板类型：IPS-ADS。面板工艺：In-cell全贴合/钢化玻璃。</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分辨率：1920*1080，对比度：5000：1(动态)，亮度：350 nits。可视角度：178°（水平）/178°（垂直）</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触摸类型:10点电容触摸，硬件含磁力锁及开门按钮。</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CPU：Cortex-A17 四 4核1.8GHz 64bits。</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内存：DDR3 2GB；存储：16GB；系统：Android 5.1，支持root。</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正面NFC符合：ISO 14443A国际标准(Reader/writer)、Mifare1-S50/S70标准、MF1208标准; 感应距离：3公分。</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音效输入：正面指向性麦克风。音效输出：2x3W 喇叭。供电方式：AC供电。</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电子班牌：空闲时段显示教室基本信息包括教室空间编号、空间名称，时间等信息。上课时段可根据课程排程，自动显示相关课程信息，</w:t>
            </w:r>
            <w:proofErr w:type="gramStart"/>
            <w:r>
              <w:rPr>
                <w:rFonts w:ascii="仿宋" w:eastAsia="仿宋" w:hAnsi="仿宋" w:cs="宋体" w:hint="eastAsia"/>
                <w:color w:val="000000"/>
                <w:kern w:val="0"/>
                <w:szCs w:val="21"/>
              </w:rPr>
              <w:t>本硕博</w:t>
            </w:r>
            <w:proofErr w:type="gramEnd"/>
            <w:r>
              <w:rPr>
                <w:rFonts w:ascii="仿宋" w:eastAsia="仿宋" w:hAnsi="仿宋" w:cs="宋体" w:hint="eastAsia"/>
                <w:color w:val="000000"/>
                <w:kern w:val="0"/>
                <w:szCs w:val="21"/>
              </w:rPr>
              <w:t>课程区分显示，可支持合班课，</w:t>
            </w:r>
            <w:proofErr w:type="gramStart"/>
            <w:r>
              <w:rPr>
                <w:rFonts w:ascii="仿宋" w:eastAsia="仿宋" w:hAnsi="仿宋" w:cs="宋体" w:hint="eastAsia"/>
                <w:color w:val="000000"/>
                <w:kern w:val="0"/>
                <w:szCs w:val="21"/>
              </w:rPr>
              <w:t>连堂课</w:t>
            </w:r>
            <w:proofErr w:type="gramEnd"/>
            <w:r>
              <w:rPr>
                <w:rFonts w:ascii="仿宋" w:eastAsia="仿宋" w:hAnsi="仿宋" w:cs="宋体" w:hint="eastAsia"/>
                <w:color w:val="000000"/>
                <w:kern w:val="0"/>
                <w:szCs w:val="21"/>
              </w:rPr>
              <w:t>的显示和考勤；预约时段自动显示空间预约信息，预约会议主题、预约时间、会议主讲人、会议状态等信息；</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电子课表：支持对接学校排课系统，通过终端查询显示当前教室空间的课表；支持显示合班课、一</w:t>
            </w:r>
            <w:proofErr w:type="gramStart"/>
            <w:r>
              <w:rPr>
                <w:rFonts w:ascii="仿宋" w:eastAsia="仿宋" w:hAnsi="仿宋" w:cs="宋体" w:hint="eastAsia"/>
                <w:color w:val="000000"/>
                <w:kern w:val="0"/>
                <w:szCs w:val="21"/>
              </w:rPr>
              <w:t>室多课</w:t>
            </w:r>
            <w:proofErr w:type="gramEnd"/>
            <w:r>
              <w:rPr>
                <w:rFonts w:ascii="仿宋" w:eastAsia="仿宋" w:hAnsi="仿宋" w:cs="宋体" w:hint="eastAsia"/>
                <w:color w:val="000000"/>
                <w:kern w:val="0"/>
                <w:szCs w:val="21"/>
              </w:rPr>
              <w:t>、一课多老师。支持上课地点、上课时间、任课老师姓名等信息。支持显示课程应到人数，如果是合班课则显示应到总人数。支持教师和学生通过终端刷卡、</w:t>
            </w:r>
            <w:proofErr w:type="gramStart"/>
            <w:r>
              <w:rPr>
                <w:rFonts w:ascii="仿宋" w:eastAsia="仿宋" w:hAnsi="仿宋" w:cs="宋体" w:hint="eastAsia"/>
                <w:color w:val="000000"/>
                <w:kern w:val="0"/>
                <w:szCs w:val="21"/>
              </w:rPr>
              <w:t>扫码查询</w:t>
            </w:r>
            <w:proofErr w:type="gramEnd"/>
            <w:r>
              <w:rPr>
                <w:rFonts w:ascii="仿宋" w:eastAsia="仿宋" w:hAnsi="仿宋" w:cs="宋体" w:hint="eastAsia"/>
                <w:color w:val="000000"/>
                <w:kern w:val="0"/>
                <w:szCs w:val="21"/>
              </w:rPr>
              <w:t>自己的个人课程表。</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信息发布：支持发布多媒体公播，支持发布视频、图片、文字等多媒体素材，支持全屏播放；支持发布通知信息和设置</w:t>
            </w:r>
            <w:proofErr w:type="gramStart"/>
            <w:r>
              <w:rPr>
                <w:rFonts w:ascii="仿宋" w:eastAsia="仿宋" w:hAnsi="仿宋" w:cs="宋体" w:hint="eastAsia"/>
                <w:color w:val="000000"/>
                <w:kern w:val="0"/>
                <w:szCs w:val="21"/>
              </w:rPr>
              <w:t>置</w:t>
            </w:r>
            <w:proofErr w:type="gramEnd"/>
            <w:r>
              <w:rPr>
                <w:rFonts w:ascii="仿宋" w:eastAsia="仿宋" w:hAnsi="仿宋" w:cs="宋体" w:hint="eastAsia"/>
                <w:color w:val="000000"/>
                <w:kern w:val="0"/>
                <w:szCs w:val="21"/>
              </w:rPr>
              <w:t>顶通知。</w:t>
            </w:r>
            <w:proofErr w:type="gramStart"/>
            <w:r>
              <w:rPr>
                <w:rFonts w:ascii="仿宋" w:eastAsia="仿宋" w:hAnsi="仿宋" w:cs="宋体" w:hint="eastAsia"/>
                <w:color w:val="000000"/>
                <w:kern w:val="0"/>
                <w:szCs w:val="21"/>
              </w:rPr>
              <w:t>公播和</w:t>
            </w:r>
            <w:proofErr w:type="gramEnd"/>
            <w:r>
              <w:rPr>
                <w:rFonts w:ascii="仿宋" w:eastAsia="仿宋" w:hAnsi="仿宋" w:cs="宋体" w:hint="eastAsia"/>
                <w:color w:val="000000"/>
                <w:kern w:val="0"/>
                <w:szCs w:val="21"/>
              </w:rPr>
              <w:t>通知可选择播放设备分组，可设置播放规则，循环周期和播放时段，遇到课程和预约活动自动停止播放。</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空间预约：1）支持通过终端按照日期时间快速预约当前空间，按时间段和节次预约，预约时可选择参会人；2）支持通过任意终端以空间名称查询、预约其他空间；3）支持预约报到机制，持预约时段预约人刷卡开门；支持预约时段开始后预约人未报到自动释放空间；4）支持通过终端对占用空间一键续借、提前释放；</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考勤签到：支持课程签到和会议签到：对接学校基础平台和</w:t>
            </w:r>
            <w:proofErr w:type="gramStart"/>
            <w:r>
              <w:rPr>
                <w:rFonts w:ascii="仿宋" w:eastAsia="仿宋" w:hAnsi="仿宋" w:cs="宋体" w:hint="eastAsia"/>
                <w:color w:val="000000"/>
                <w:kern w:val="0"/>
                <w:szCs w:val="21"/>
              </w:rPr>
              <w:t>一</w:t>
            </w:r>
            <w:proofErr w:type="gramEnd"/>
            <w:r>
              <w:rPr>
                <w:rFonts w:ascii="仿宋" w:eastAsia="仿宋" w:hAnsi="仿宋" w:cs="宋体" w:hint="eastAsia"/>
                <w:color w:val="000000"/>
                <w:kern w:val="0"/>
                <w:szCs w:val="21"/>
              </w:rPr>
              <w:t>卡通系统，对师生签到数据进行采集。支持合班课考勤，</w:t>
            </w:r>
            <w:proofErr w:type="gramStart"/>
            <w:r>
              <w:rPr>
                <w:rFonts w:ascii="仿宋" w:eastAsia="仿宋" w:hAnsi="仿宋" w:cs="宋体" w:hint="eastAsia"/>
                <w:color w:val="000000"/>
                <w:kern w:val="0"/>
                <w:szCs w:val="21"/>
              </w:rPr>
              <w:t>连堂课</w:t>
            </w:r>
            <w:proofErr w:type="gramEnd"/>
            <w:r>
              <w:rPr>
                <w:rFonts w:ascii="仿宋" w:eastAsia="仿宋" w:hAnsi="仿宋" w:cs="宋体" w:hint="eastAsia"/>
                <w:color w:val="000000"/>
                <w:kern w:val="0"/>
                <w:szCs w:val="21"/>
              </w:rPr>
              <w:t>考勤。支持刷卡、</w:t>
            </w:r>
            <w:proofErr w:type="gramStart"/>
            <w:r>
              <w:rPr>
                <w:rFonts w:ascii="仿宋" w:eastAsia="仿宋" w:hAnsi="仿宋" w:cs="宋体" w:hint="eastAsia"/>
                <w:color w:val="000000"/>
                <w:kern w:val="0"/>
                <w:szCs w:val="21"/>
              </w:rPr>
              <w:t>扫码等</w:t>
            </w:r>
            <w:proofErr w:type="gramEnd"/>
            <w:r>
              <w:rPr>
                <w:rFonts w:ascii="仿宋" w:eastAsia="仿宋" w:hAnsi="仿宋" w:cs="宋体" w:hint="eastAsia"/>
                <w:color w:val="000000"/>
                <w:kern w:val="0"/>
                <w:szCs w:val="21"/>
              </w:rPr>
              <w:t>多种方式进行签到，终端支持签到同时进行拍照，数据自动保存至后台;支持通过终端查看考勤签到记录。针对高校使用场景，支持</w:t>
            </w:r>
            <w:proofErr w:type="gramStart"/>
            <w:r>
              <w:rPr>
                <w:rFonts w:ascii="仿宋" w:eastAsia="仿宋" w:hAnsi="仿宋" w:cs="宋体" w:hint="eastAsia"/>
                <w:color w:val="000000"/>
                <w:kern w:val="0"/>
                <w:szCs w:val="21"/>
              </w:rPr>
              <w:t>识别连堂课</w:t>
            </w:r>
            <w:proofErr w:type="gramEnd"/>
            <w:r>
              <w:rPr>
                <w:rFonts w:ascii="仿宋" w:eastAsia="仿宋" w:hAnsi="仿宋" w:cs="宋体" w:hint="eastAsia"/>
                <w:color w:val="000000"/>
                <w:kern w:val="0"/>
                <w:szCs w:val="21"/>
              </w:rPr>
              <w:t>，一天中连续</w:t>
            </w:r>
            <w:proofErr w:type="gramStart"/>
            <w:r>
              <w:rPr>
                <w:rFonts w:ascii="仿宋" w:eastAsia="仿宋" w:hAnsi="仿宋" w:cs="宋体" w:hint="eastAsia"/>
                <w:color w:val="000000"/>
                <w:kern w:val="0"/>
                <w:szCs w:val="21"/>
              </w:rPr>
              <w:t>且相同</w:t>
            </w:r>
            <w:proofErr w:type="gramEnd"/>
            <w:r>
              <w:rPr>
                <w:rFonts w:ascii="仿宋" w:eastAsia="仿宋" w:hAnsi="仿宋" w:cs="宋体" w:hint="eastAsia"/>
                <w:color w:val="000000"/>
                <w:kern w:val="0"/>
                <w:szCs w:val="21"/>
              </w:rPr>
              <w:t>的课程均合并为一节课程,不考虑休息时间，只需完成一次考勤即可。</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空间服务：支持通过终端发起空间服务，支持自定义服务类型，支持通过终端进行服务的呼叫、处理、完成操作；终端支持对服务状态进行采集跟踪，实时显示服务进行的状态。</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视频巡班：支持对接教室空间内的网络摄像头，可通过终端实时查看教室内的影像，巡班老师不用进入教室，通过门口终端即可查看室内的实时考试、教学情况;</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考场模式：终端可根据后台考试排程，在考试期间自动切换至考场模式，显示考场信息。支持显示考场座次信息。</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第三方应用：支持终端接入H5第三</w:t>
            </w:r>
            <w:proofErr w:type="gramStart"/>
            <w:r>
              <w:rPr>
                <w:rFonts w:ascii="仿宋" w:eastAsia="仿宋" w:hAnsi="仿宋" w:cs="宋体" w:hint="eastAsia"/>
                <w:color w:val="000000"/>
                <w:kern w:val="0"/>
                <w:szCs w:val="21"/>
              </w:rPr>
              <w:t>方应用</w:t>
            </w:r>
            <w:proofErr w:type="gramEnd"/>
            <w:r>
              <w:rPr>
                <w:rFonts w:ascii="仿宋" w:eastAsia="仿宋" w:hAnsi="仿宋" w:cs="宋体" w:hint="eastAsia"/>
                <w:color w:val="000000"/>
                <w:kern w:val="0"/>
                <w:szCs w:val="21"/>
              </w:rPr>
              <w:t>系统，师生通过终端可使用第三方应用，支持第三</w:t>
            </w:r>
            <w:proofErr w:type="gramStart"/>
            <w:r>
              <w:rPr>
                <w:rFonts w:ascii="仿宋" w:eastAsia="仿宋" w:hAnsi="仿宋" w:cs="宋体" w:hint="eastAsia"/>
                <w:color w:val="000000"/>
                <w:kern w:val="0"/>
                <w:szCs w:val="21"/>
              </w:rPr>
              <w:t>方应用</w:t>
            </w:r>
            <w:proofErr w:type="gramEnd"/>
            <w:r>
              <w:rPr>
                <w:rFonts w:ascii="仿宋" w:eastAsia="仿宋" w:hAnsi="仿宋" w:cs="宋体" w:hint="eastAsia"/>
                <w:color w:val="000000"/>
                <w:kern w:val="0"/>
                <w:szCs w:val="21"/>
              </w:rPr>
              <w:t>调取设备硬件刷卡识别功能。</w:t>
            </w:r>
          </w:p>
          <w:p w:rsidR="0034573A" w:rsidRDefault="006B60A9">
            <w:pPr>
              <w:widowControl/>
              <w:numPr>
                <w:ilvl w:val="0"/>
                <w:numId w:val="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窗格组件：首页支持多窗格显示，可左右滑动查看。</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19.支持中英文双语显示，支持切换语系，包括简体中文和英文。</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3</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7</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门禁一体机</w:t>
            </w:r>
          </w:p>
        </w:tc>
        <w:tc>
          <w:tcPr>
            <w:tcW w:w="7655" w:type="dxa"/>
            <w:tcBorders>
              <w:tl2br w:val="nil"/>
              <w:tr2bl w:val="nil"/>
            </w:tcBorders>
            <w:shd w:val="clear" w:color="auto" w:fill="auto"/>
            <w:vAlign w:val="center"/>
          </w:tcPr>
          <w:p w:rsidR="0034573A" w:rsidRDefault="006B60A9">
            <w:pPr>
              <w:widowControl/>
              <w:numPr>
                <w:ilvl w:val="0"/>
                <w:numId w:val="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采用最新一代触摸式按键及个性门铃按钮设计，光学式指纹模块，容量 5000 枚，支持 1:N(指纹)、1:1 模式(刷卡+指纹)。</w:t>
            </w:r>
          </w:p>
          <w:p w:rsidR="0034573A" w:rsidRDefault="006B60A9">
            <w:pPr>
              <w:widowControl/>
              <w:numPr>
                <w:ilvl w:val="0"/>
                <w:numId w:val="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 TCP/IP 有线和无线 WiFi联网（仅DS-K1T201AMF、DS-K1T201AEF），同时支持ISUP5.0、Ehome4.0 协议，可实现跨网通讯。</w:t>
            </w:r>
          </w:p>
          <w:p w:rsidR="0034573A" w:rsidRDefault="006B60A9">
            <w:pPr>
              <w:widowControl/>
              <w:numPr>
                <w:ilvl w:val="0"/>
                <w:numId w:val="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支持刷卡、指纹、密码、刷卡+指纹、刷卡+密码、指纹+密码、刷卡+指纹+密码等多种认证方式。</w:t>
            </w:r>
          </w:p>
          <w:p w:rsidR="0034573A" w:rsidRDefault="006B60A9">
            <w:pPr>
              <w:widowControl/>
              <w:numPr>
                <w:ilvl w:val="0"/>
                <w:numId w:val="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支持外接一台RS485通讯或者韦根（w26/w34）通讯的副读卡器。</w:t>
            </w:r>
          </w:p>
          <w:p w:rsidR="0034573A" w:rsidRDefault="006B60A9">
            <w:pPr>
              <w:widowControl/>
              <w:numPr>
                <w:ilvl w:val="0"/>
                <w:numId w:val="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磁力锁:锁体主体颜色为：氧化银。最大静态直线拉力：280kg(600Lbs)*2；断电开锁，满足消防要求；具有</w:t>
            </w:r>
            <w:proofErr w:type="gramStart"/>
            <w:r>
              <w:rPr>
                <w:rFonts w:ascii="仿宋" w:eastAsia="仿宋" w:hAnsi="仿宋" w:cs="宋体" w:hint="eastAsia"/>
                <w:color w:val="000000"/>
                <w:kern w:val="0"/>
                <w:szCs w:val="21"/>
              </w:rPr>
              <w:t>电锁状态</w:t>
            </w:r>
            <w:proofErr w:type="gramEnd"/>
            <w:r>
              <w:rPr>
                <w:rFonts w:ascii="仿宋" w:eastAsia="仿宋" w:hAnsi="仿宋" w:cs="宋体" w:hint="eastAsia"/>
                <w:color w:val="000000"/>
                <w:kern w:val="0"/>
                <w:szCs w:val="21"/>
              </w:rPr>
              <w:t>指示灯（红灯为开锁状态，绿灯为上锁状态）；最大静态直线拉力：280kg(600Lbs)*2；支持</w:t>
            </w:r>
            <w:proofErr w:type="gramStart"/>
            <w:r>
              <w:rPr>
                <w:rFonts w:ascii="仿宋" w:eastAsia="仿宋" w:hAnsi="仿宋" w:cs="宋体" w:hint="eastAsia"/>
                <w:color w:val="000000"/>
                <w:kern w:val="0"/>
                <w:szCs w:val="21"/>
              </w:rPr>
              <w:t>锁状态</w:t>
            </w:r>
            <w:proofErr w:type="gramEnd"/>
            <w:r>
              <w:rPr>
                <w:rFonts w:ascii="仿宋" w:eastAsia="仿宋" w:hAnsi="仿宋" w:cs="宋体" w:hint="eastAsia"/>
                <w:color w:val="000000"/>
                <w:kern w:val="0"/>
                <w:szCs w:val="21"/>
              </w:rPr>
              <w:t>侦测信号(</w:t>
            </w:r>
            <w:proofErr w:type="gramStart"/>
            <w:r>
              <w:rPr>
                <w:rFonts w:ascii="仿宋" w:eastAsia="仿宋" w:hAnsi="仿宋" w:cs="宋体" w:hint="eastAsia"/>
                <w:color w:val="000000"/>
                <w:kern w:val="0"/>
                <w:szCs w:val="21"/>
              </w:rPr>
              <w:t>门磁</w:t>
            </w:r>
            <w:proofErr w:type="gramEnd"/>
            <w:r>
              <w:rPr>
                <w:rFonts w:ascii="仿宋" w:eastAsia="仿宋" w:hAnsi="仿宋" w:cs="宋体" w:hint="eastAsia"/>
                <w:color w:val="000000"/>
                <w:kern w:val="0"/>
                <w:szCs w:val="21"/>
              </w:rPr>
              <w:t>)输出：NO/NC/COM接点；工作电压：12V/1040mA或24V/520mA；</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6.L型支架和Z型支架可选，含开门按键</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5</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8</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触控显示屏</w:t>
            </w:r>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23.6英寸触控显示器，触摸屏十点电容屏，分辨率1920x1080 ，</w:t>
            </w:r>
            <w:proofErr w:type="gramStart"/>
            <w:r>
              <w:rPr>
                <w:rFonts w:ascii="仿宋" w:eastAsia="仿宋" w:hAnsi="仿宋" w:cs="宋体" w:hint="eastAsia"/>
                <w:color w:val="000000"/>
                <w:kern w:val="0"/>
                <w:szCs w:val="21"/>
              </w:rPr>
              <w:t>不闪屏滤蓝光</w:t>
            </w:r>
            <w:proofErr w:type="gramEnd"/>
            <w:r>
              <w:rPr>
                <w:rFonts w:ascii="仿宋" w:eastAsia="仿宋" w:hAnsi="仿宋" w:cs="宋体" w:hint="eastAsia"/>
                <w:color w:val="000000"/>
                <w:kern w:val="0"/>
                <w:szCs w:val="21"/>
              </w:rPr>
              <w:t>，MVA面板，亮度：250cd/㎡，静态对比度：3000:1，响应时间：5ms，可视角度：178/178°，输入端口：D-Sub（VGA），HDMI，Displayport，其他端口：音频输入，音频输出，多媒体：内置音箱（2.5W×2），底座功能：倾斜：18-55°</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9</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无线同屏</w:t>
            </w:r>
          </w:p>
        </w:tc>
        <w:tc>
          <w:tcPr>
            <w:tcW w:w="7655" w:type="dxa"/>
            <w:tcBorders>
              <w:tl2br w:val="nil"/>
              <w:tr2bl w:val="nil"/>
            </w:tcBorders>
            <w:shd w:val="clear" w:color="auto" w:fill="auto"/>
            <w:vAlign w:val="center"/>
          </w:tcPr>
          <w:p w:rsidR="0034573A" w:rsidRDefault="006B60A9">
            <w:pPr>
              <w:widowControl/>
              <w:numPr>
                <w:ilvl w:val="0"/>
                <w:numId w:val="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可实现外部电脑音视频高清信号实时传输到触摸一体机上（无论一体机处于任何显示通道），且可支持触摸信号回传。</w:t>
            </w:r>
          </w:p>
          <w:p w:rsidR="0034573A" w:rsidRDefault="006B60A9">
            <w:pPr>
              <w:widowControl/>
              <w:numPr>
                <w:ilvl w:val="0"/>
                <w:numId w:val="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支持操作系统：Win7/Win10/MacOS，</w:t>
            </w:r>
          </w:p>
          <w:p w:rsidR="0034573A" w:rsidRDefault="006B60A9">
            <w:pPr>
              <w:widowControl/>
              <w:numPr>
                <w:ilvl w:val="0"/>
                <w:numId w:val="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传输延迟小于120ms，</w:t>
            </w:r>
            <w:proofErr w:type="gramStart"/>
            <w:r>
              <w:rPr>
                <w:rFonts w:ascii="仿宋" w:eastAsia="仿宋" w:hAnsi="仿宋" w:cs="宋体" w:hint="eastAsia"/>
                <w:color w:val="000000"/>
                <w:kern w:val="0"/>
                <w:szCs w:val="21"/>
              </w:rPr>
              <w:t>帧率达到</w:t>
            </w:r>
            <w:proofErr w:type="gramEnd"/>
            <w:r>
              <w:rPr>
                <w:rFonts w:ascii="仿宋" w:eastAsia="仿宋" w:hAnsi="仿宋" w:cs="宋体" w:hint="eastAsia"/>
                <w:color w:val="000000"/>
                <w:kern w:val="0"/>
                <w:szCs w:val="21"/>
              </w:rPr>
              <w:t>15fps-25fps;</w:t>
            </w:r>
          </w:p>
          <w:p w:rsidR="0034573A" w:rsidRDefault="006B60A9">
            <w:pPr>
              <w:widowControl/>
              <w:numPr>
                <w:ilvl w:val="0"/>
                <w:numId w:val="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无线频段：IEEE 802.11 a/b/g/n，</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5.8GHz;5.采用USB接口进行传输，可兼容市面上具备通用USB接口的各类电脑。</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6.采用单按键设计，只需按一下即可传屏，无需在触摸一体机上做任何操作。提供了第三方检测报告扫描件。</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7.支持同时八个传屏发射端对应一个接收端，可通过按键切换传输不同外部电脑的画面及声音。提供了第三方检测报告扫描件。</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8.支持外部电脑在触摸一体机上做扩展屏显示。</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9.无线传屏接收端与整机显示终端之间无任何连接线。</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10</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IOP融合平台</w:t>
            </w:r>
          </w:p>
        </w:tc>
        <w:tc>
          <w:tcPr>
            <w:tcW w:w="7655" w:type="dxa"/>
            <w:tcBorders>
              <w:tl2br w:val="nil"/>
              <w:tr2bl w:val="nil"/>
            </w:tcBorders>
            <w:shd w:val="clear" w:color="auto" w:fill="auto"/>
            <w:vAlign w:val="center"/>
          </w:tcPr>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系统支持B/S架构，支持多个终端、多个管理用户同时登录；自动适配移动端H5页面，移动端H5页面支持浏览教室监控和计算机桌面；</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支持教室信息、个人账号的基础信息配置，包括设置用户名称、用户昵称、性别、头像、登录密码等基础信息设置；支持对单位基础信息、教学楼、楼号、教室编号、教室名称等设置；</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支持对管控页面的功能自定义设置，包含图标、功能名称、功能指令配置；支持自动锁屏功能，登录账户超过设定时间无操作，平台“自动锁屏”，可输入当前用户密码解锁；</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可远程查看教室和设备状态、具备大、小图标及环境监测模式等多种显示方式，具备在用教室、空闲教室、异常教室分类查看；可通过多媒体设备状态筛选所要查看的教室；具备教室网络中控、IP地址信息，上下课状态显示；</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具备多媒体设备远程管控功能，可远程控制教室端系统启动、关闭，面板锁定、解锁，投影机开关和信号切换、电动幕升降等；可自定义控制快捷键功能，常用快捷键支持管理平台主界面显示；</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具备在同一页面下显示当前上课信息、计算机画面、监控画面；支持监控视频通过云台进行控制；支持对教师计算机远程桌面查看和控制；</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可单独控制教室设备或批量控制所有多媒体教室；</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支持投影机灯泡时间信息采集，实时获取智能终端采集投影机灯时信息，传送到平台；采集的灯泡时间需要与投影机内部记录时间一致，支持导出表格文件；</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支持教室传感设备数据监测，环境中的PM2.5、PM10、二氧化碳(CO2)、温度、湿度数据信息采集与动态数据呈现；</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支持教室电脑配置信息采集，操作系统、处理器、主板、内存、硬盘等配置信息呈现；</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支持定时计划自动控制。可配置计划名称、执行周期、执行时间、执行功能；</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支持教室借用计划，自动控制，可配置自动开始时间、结束时间、启用时间及执行功能；</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具备课表排课管理功能，支持添加或导入教务课表，可以设置按课表时间自动开启教室多媒体系统，完成无人值守的全自动管理；</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具备IC卡数据管理功能，可实现IC卡授权、发卡、刷卡记录查询、数据管理，刷卡记录可导出文件。支持查询教师上课时间和结束时间的使用记录；</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支持教室IP电话呼入时提示功能,支持切换到来电教室管理界面，和视频画面切换功能。每次IP电话呼叫自动生成</w:t>
            </w:r>
            <w:proofErr w:type="gramStart"/>
            <w:r>
              <w:rPr>
                <w:rFonts w:ascii="仿宋" w:eastAsia="仿宋" w:hAnsi="仿宋" w:cs="宋体" w:hint="eastAsia"/>
                <w:color w:val="000000"/>
                <w:kern w:val="0"/>
                <w:szCs w:val="21"/>
              </w:rPr>
              <w:t>运维工单</w:t>
            </w:r>
            <w:proofErr w:type="gramEnd"/>
            <w:r>
              <w:rPr>
                <w:rFonts w:ascii="仿宋" w:eastAsia="仿宋" w:hAnsi="仿宋" w:cs="宋体" w:hint="eastAsia"/>
                <w:color w:val="000000"/>
                <w:kern w:val="0"/>
                <w:szCs w:val="21"/>
              </w:rPr>
              <w:t>；</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w:t>
            </w:r>
            <w:proofErr w:type="gramStart"/>
            <w:r>
              <w:rPr>
                <w:rFonts w:ascii="仿宋" w:eastAsia="仿宋" w:hAnsi="仿宋" w:cs="宋体" w:hint="eastAsia"/>
                <w:color w:val="000000"/>
                <w:kern w:val="0"/>
                <w:szCs w:val="21"/>
              </w:rPr>
              <w:t>在线巡课功能</w:t>
            </w:r>
            <w:proofErr w:type="gramEnd"/>
            <w:r>
              <w:rPr>
                <w:rFonts w:ascii="仿宋" w:eastAsia="仿宋" w:hAnsi="仿宋" w:cs="宋体" w:hint="eastAsia"/>
                <w:color w:val="000000"/>
                <w:kern w:val="0"/>
                <w:szCs w:val="21"/>
              </w:rPr>
              <w:t>，支持教室监控视频画面、计算机课件双画面显示，可收听到老师上课声音，具备课程信息、老师信息，并且支持星级评价和备注记录、附件上传</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具备教室各类固定资产名称、品牌、型号、位置归属等精细信息管理； </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支持在线添加、导入方式创建个性化知识库；支持常见故障、操作方法、维修维护经验知识查找等功能；</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支持数据大屏展示，支持数据源整合，将不同维度，不同业务上的数据系统数据到同一个可视化页面；数据大屏展示，教室设备报警信息、IC卡刷卡记录、教室使用时长、</w:t>
            </w:r>
            <w:proofErr w:type="gramStart"/>
            <w:r>
              <w:rPr>
                <w:rFonts w:ascii="仿宋" w:eastAsia="仿宋" w:hAnsi="仿宋" w:cs="宋体" w:hint="eastAsia"/>
                <w:color w:val="000000"/>
                <w:kern w:val="0"/>
                <w:szCs w:val="21"/>
              </w:rPr>
              <w:t>运维工单</w:t>
            </w:r>
            <w:proofErr w:type="gramEnd"/>
            <w:r>
              <w:rPr>
                <w:rFonts w:ascii="仿宋" w:eastAsia="仿宋" w:hAnsi="仿宋" w:cs="宋体" w:hint="eastAsia"/>
                <w:color w:val="000000"/>
                <w:kern w:val="0"/>
                <w:szCs w:val="21"/>
              </w:rPr>
              <w:t>记录、故障类型报警分析、教室使用状态分析等多种数据，在同一界面图表形式展示。支持展现数据、显示位置等功能配置；</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20.具备移动终端App</w:t>
            </w:r>
            <w:proofErr w:type="gramStart"/>
            <w:r>
              <w:rPr>
                <w:rFonts w:ascii="仿宋" w:eastAsia="仿宋" w:hAnsi="仿宋" w:cs="宋体" w:hint="eastAsia"/>
                <w:color w:val="000000"/>
                <w:kern w:val="0"/>
                <w:szCs w:val="21"/>
              </w:rPr>
              <w:t>和微信小</w:t>
            </w:r>
            <w:proofErr w:type="gramEnd"/>
            <w:r>
              <w:rPr>
                <w:rFonts w:ascii="仿宋" w:eastAsia="仿宋" w:hAnsi="仿宋" w:cs="宋体" w:hint="eastAsia"/>
                <w:color w:val="000000"/>
                <w:kern w:val="0"/>
                <w:szCs w:val="21"/>
              </w:rPr>
              <w:t>程序对教室设备控制管理；</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11</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主控室呼叫总机</w:t>
            </w:r>
          </w:p>
        </w:tc>
        <w:tc>
          <w:tcPr>
            <w:tcW w:w="7655" w:type="dxa"/>
            <w:tcBorders>
              <w:tl2br w:val="nil"/>
              <w:tr2bl w:val="nil"/>
            </w:tcBorders>
            <w:shd w:val="clear" w:color="auto" w:fill="auto"/>
            <w:vAlign w:val="center"/>
          </w:tcPr>
          <w:p w:rsidR="0034573A" w:rsidRDefault="006B60A9">
            <w:pPr>
              <w:widowControl/>
              <w:numPr>
                <w:ilvl w:val="0"/>
                <w:numId w:val="1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IP网络电话机，实现教室与总控室之间通话，支持SIP标准协议，标准的10/100M以太网接口；</w:t>
            </w:r>
          </w:p>
          <w:p w:rsidR="0034573A" w:rsidRDefault="006B60A9">
            <w:pPr>
              <w:widowControl/>
              <w:numPr>
                <w:ilvl w:val="0"/>
                <w:numId w:val="1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话机具备LED液晶显示屏，具备设置导航键、重拨键、数字键盘、电话本键；</w:t>
            </w:r>
          </w:p>
          <w:p w:rsidR="0034573A" w:rsidRDefault="006B60A9">
            <w:pPr>
              <w:widowControl/>
              <w:numPr>
                <w:ilvl w:val="0"/>
                <w:numId w:val="1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具备通话记录查询、</w:t>
            </w:r>
            <w:proofErr w:type="gramStart"/>
            <w:r>
              <w:rPr>
                <w:rFonts w:ascii="仿宋" w:eastAsia="仿宋" w:hAnsi="仿宋" w:cs="宋体" w:hint="eastAsia"/>
                <w:color w:val="000000"/>
                <w:kern w:val="0"/>
                <w:szCs w:val="21"/>
              </w:rPr>
              <w:t>来电回拔</w:t>
            </w:r>
            <w:proofErr w:type="gramEnd"/>
            <w:r>
              <w:rPr>
                <w:rFonts w:ascii="仿宋" w:eastAsia="仿宋" w:hAnsi="仿宋" w:cs="宋体" w:hint="eastAsia"/>
                <w:color w:val="000000"/>
                <w:kern w:val="0"/>
                <w:szCs w:val="21"/>
              </w:rPr>
              <w:t>、免提扬声器功能；支持自定义分机号，可设置来电铃声；</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4.支持WEB浏览器远程设置话机，中文操作界面；支持动态、静态IP地址设置；5.支持G.711A/U,G.722,G.723,G.729,G.726-32,ILBC,AMR,AMR-WB语音编码；</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12</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语音服务器</w:t>
            </w:r>
          </w:p>
        </w:tc>
        <w:tc>
          <w:tcPr>
            <w:tcW w:w="7655" w:type="dxa"/>
            <w:tcBorders>
              <w:tl2br w:val="nil"/>
              <w:tr2bl w:val="nil"/>
            </w:tcBorders>
            <w:shd w:val="clear" w:color="auto" w:fill="auto"/>
            <w:vAlign w:val="center"/>
          </w:tcPr>
          <w:p w:rsidR="0034573A" w:rsidRDefault="006B60A9">
            <w:pPr>
              <w:widowControl/>
              <w:numPr>
                <w:ilvl w:val="0"/>
                <w:numId w:val="1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采用标准国际规范SIP协议，支持第三方设备接入，支持与 PSTN、集群对讲互通；系统采用高可靠硬件平台及Linux操作系统，支持双</w:t>
            </w:r>
            <w:proofErr w:type="gramStart"/>
            <w:r>
              <w:rPr>
                <w:rFonts w:ascii="仿宋" w:eastAsia="仿宋" w:hAnsi="仿宋" w:cs="宋体" w:hint="eastAsia"/>
                <w:color w:val="000000"/>
                <w:kern w:val="0"/>
                <w:szCs w:val="21"/>
              </w:rPr>
              <w:t>机热备</w:t>
            </w:r>
            <w:proofErr w:type="gramEnd"/>
            <w:r>
              <w:rPr>
                <w:rFonts w:ascii="仿宋" w:eastAsia="仿宋" w:hAnsi="仿宋" w:cs="宋体" w:hint="eastAsia"/>
                <w:color w:val="000000"/>
                <w:kern w:val="0"/>
                <w:szCs w:val="21"/>
              </w:rPr>
              <w:t>，具备丰富的系统日志功能。支持G.722宽频编码，结合回声消除等技术。</w:t>
            </w:r>
          </w:p>
          <w:p w:rsidR="0034573A" w:rsidRDefault="006B60A9">
            <w:pPr>
              <w:widowControl/>
              <w:numPr>
                <w:ilvl w:val="0"/>
                <w:numId w:val="1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自动话务员、询问转移、忙转移、黑名单、回拨、通话记录(CDR)、呼叫转移、呼叫停泊、呼叫截答、呼叫路由、呼叫等待、来电显示、会议、免打扰(DND)、呼叫跟随、广播/对讲、等待音乐、呼叫队列、语音留言 (默认3000分钟)；按名字拨号、移动分机、一键录音、通话监听、静态路由</w:t>
            </w:r>
          </w:p>
          <w:p w:rsidR="0034573A" w:rsidRDefault="006B60A9">
            <w:pPr>
              <w:widowControl/>
              <w:numPr>
                <w:ilvl w:val="0"/>
                <w:numId w:val="1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传输类型: UDP, TCP, TLS, SRTP；语音编码: G.711 (a-law, u-law), G.722, G.726, G.729 A, GSM, Speex, ADPCM, H261,H263, H263p, H264, MPEG4</w:t>
            </w:r>
          </w:p>
          <w:p w:rsidR="0034573A" w:rsidRDefault="006B60A9">
            <w:pPr>
              <w:widowControl/>
              <w:numPr>
                <w:ilvl w:val="0"/>
                <w:numId w:val="1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对讲：双向对讲、多方会议、插讲、监听、通话录音、呼叫队列、无人值守。</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5.电源：100 ~ 220V 交流，功耗：125W，存储：250G/500G 固态硬盘，网口：4个10/100/1000M，其他：1个RS232 串口、2个USB 接口，工作温度：-10 ~ 60℃</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13</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多媒体智能终端</w:t>
            </w:r>
          </w:p>
        </w:tc>
        <w:tc>
          <w:tcPr>
            <w:tcW w:w="7655" w:type="dxa"/>
            <w:tcBorders>
              <w:tl2br w:val="nil"/>
              <w:tr2bl w:val="nil"/>
            </w:tcBorders>
            <w:shd w:val="clear" w:color="auto" w:fill="auto"/>
            <w:vAlign w:val="center"/>
          </w:tcPr>
          <w:p w:rsidR="0034573A" w:rsidRDefault="006B60A9">
            <w:pPr>
              <w:widowControl/>
              <w:numPr>
                <w:ilvl w:val="0"/>
                <w:numId w:val="1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采用强弱电分体设计，ARM处理器LINUX操作系统；支持远程管控；支持交互控制面板，具备系统锁定功能，系统锁定后面</w:t>
            </w:r>
            <w:proofErr w:type="gramStart"/>
            <w:r>
              <w:rPr>
                <w:rFonts w:ascii="仿宋" w:eastAsia="仿宋" w:hAnsi="仿宋" w:cs="宋体" w:hint="eastAsia"/>
                <w:color w:val="000000"/>
                <w:kern w:val="0"/>
                <w:szCs w:val="21"/>
              </w:rPr>
              <w:t>板任何</w:t>
            </w:r>
            <w:proofErr w:type="gramEnd"/>
            <w:r>
              <w:rPr>
                <w:rFonts w:ascii="仿宋" w:eastAsia="仿宋" w:hAnsi="仿宋" w:cs="宋体" w:hint="eastAsia"/>
                <w:color w:val="000000"/>
                <w:kern w:val="0"/>
                <w:szCs w:val="21"/>
              </w:rPr>
              <w:t>按键操作无效，解锁后面板按键起作用；</w:t>
            </w:r>
          </w:p>
          <w:p w:rsidR="0034573A" w:rsidRDefault="006B60A9">
            <w:pPr>
              <w:widowControl/>
              <w:numPr>
                <w:ilvl w:val="0"/>
                <w:numId w:val="1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支持管理平台远程控制多媒体设备开关、信号切换、触控面板解锁、锁定等功能，具备计算机、笔记本、无线</w:t>
            </w:r>
            <w:proofErr w:type="gramStart"/>
            <w:r>
              <w:rPr>
                <w:rFonts w:ascii="仿宋" w:eastAsia="仿宋" w:hAnsi="仿宋" w:cs="宋体" w:hint="eastAsia"/>
                <w:color w:val="000000"/>
                <w:kern w:val="0"/>
                <w:szCs w:val="21"/>
              </w:rPr>
              <w:t>投屏音视频</w:t>
            </w:r>
            <w:proofErr w:type="gramEnd"/>
            <w:r>
              <w:rPr>
                <w:rFonts w:ascii="仿宋" w:eastAsia="仿宋" w:hAnsi="仿宋" w:cs="宋体" w:hint="eastAsia"/>
                <w:color w:val="000000"/>
                <w:kern w:val="0"/>
                <w:szCs w:val="21"/>
              </w:rPr>
              <w:t>一键切换；一键开关系统；</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3.3路HDMI输入，2路HDMI输出；支持4K高清信号传输；1路VGA输入，2路VGA输出；2路HDBaseT输出，支持4K高清信号输出，长距离传输40米，RS232双向透传；1路音频输入，2路音频输出。支持视频VGA、HDMI信号混切，支持笔记本等外设输入信号自动切换；所投产品为一体化设备，不接受外置拼凑模块;</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4.7路RS232通讯接口；1路RS485接口；8路IO接口；1路LAN网络接口，支持TCP/IP协议；1路读卡器接口，接口形式采用RJ45模块插孔，并为读卡器提供供电，支持插卡和刷卡模式读卡器。2路交互控制面板接口，接口形式采用RJ45模块插孔，并支持控制面板提供供电；</w:t>
            </w:r>
          </w:p>
          <w:p w:rsidR="0034573A" w:rsidRDefault="006B60A9">
            <w:pPr>
              <w:widowControl/>
              <w:numPr>
                <w:ilvl w:val="0"/>
                <w:numId w:val="1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具备IC卡权限管理功能，具备IC</w:t>
            </w:r>
            <w:proofErr w:type="gramStart"/>
            <w:r>
              <w:rPr>
                <w:rFonts w:ascii="仿宋" w:eastAsia="仿宋" w:hAnsi="仿宋" w:cs="宋体" w:hint="eastAsia"/>
                <w:color w:val="000000"/>
                <w:kern w:val="0"/>
                <w:szCs w:val="21"/>
              </w:rPr>
              <w:t>卡数据</w:t>
            </w:r>
            <w:proofErr w:type="gramEnd"/>
            <w:r>
              <w:rPr>
                <w:rFonts w:ascii="仿宋" w:eastAsia="仿宋" w:hAnsi="仿宋" w:cs="宋体" w:hint="eastAsia"/>
                <w:color w:val="000000"/>
                <w:kern w:val="0"/>
                <w:szCs w:val="21"/>
              </w:rPr>
              <w:t>存储，脱网状态下可以保存4万张IC卡数据、4万条刷卡记录，断</w:t>
            </w:r>
            <w:proofErr w:type="gramStart"/>
            <w:r>
              <w:rPr>
                <w:rFonts w:ascii="仿宋" w:eastAsia="仿宋" w:hAnsi="仿宋" w:cs="宋体" w:hint="eastAsia"/>
                <w:color w:val="000000"/>
                <w:kern w:val="0"/>
                <w:szCs w:val="21"/>
              </w:rPr>
              <w:t>网状态不影响</w:t>
            </w:r>
            <w:proofErr w:type="gramEnd"/>
            <w:r>
              <w:rPr>
                <w:rFonts w:ascii="仿宋" w:eastAsia="仿宋" w:hAnsi="仿宋" w:cs="宋体" w:hint="eastAsia"/>
                <w:color w:val="000000"/>
                <w:kern w:val="0"/>
                <w:szCs w:val="21"/>
              </w:rPr>
              <w:t>老师使用。联网后刷卡记录自动上传，IC卡授权数据自动下载。</w:t>
            </w:r>
          </w:p>
          <w:p w:rsidR="0034573A" w:rsidRDefault="006B60A9">
            <w:pPr>
              <w:widowControl/>
              <w:numPr>
                <w:ilvl w:val="0"/>
                <w:numId w:val="1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支持本地课表存储，180天课表授权数据存储。按课表自动执行系统开启和关闭，可脱网运行；</w:t>
            </w:r>
          </w:p>
          <w:p w:rsidR="0034573A" w:rsidRDefault="006B60A9">
            <w:pPr>
              <w:widowControl/>
              <w:numPr>
                <w:ilvl w:val="0"/>
                <w:numId w:val="1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具备交互提醒下课，下课时间到可通过计算机或</w:t>
            </w:r>
            <w:proofErr w:type="gramStart"/>
            <w:r>
              <w:rPr>
                <w:rFonts w:ascii="仿宋" w:eastAsia="仿宋" w:hAnsi="仿宋" w:cs="宋体" w:hint="eastAsia"/>
                <w:color w:val="000000"/>
                <w:kern w:val="0"/>
                <w:szCs w:val="21"/>
              </w:rPr>
              <w:t>液晶屏控面板</w:t>
            </w:r>
            <w:proofErr w:type="gramEnd"/>
            <w:r>
              <w:rPr>
                <w:rFonts w:ascii="仿宋" w:eastAsia="仿宋" w:hAnsi="仿宋" w:cs="宋体" w:hint="eastAsia"/>
                <w:color w:val="000000"/>
                <w:kern w:val="0"/>
                <w:szCs w:val="21"/>
              </w:rPr>
              <w:t>弹出对话框及语音提示，询问老师是否继续使用多媒体，如果没有回复，系统在倒计时结束后，自动关闭系统；如继续使用，根据提示操作取消关机。可自定义倒计时时长。</w:t>
            </w:r>
          </w:p>
          <w:p w:rsidR="0034573A" w:rsidRDefault="006B60A9">
            <w:pPr>
              <w:widowControl/>
              <w:numPr>
                <w:ilvl w:val="0"/>
                <w:numId w:val="1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支持两台投影</w:t>
            </w:r>
            <w:proofErr w:type="gramStart"/>
            <w:r>
              <w:rPr>
                <w:rFonts w:ascii="仿宋" w:eastAsia="仿宋" w:hAnsi="仿宋" w:cs="宋体" w:hint="eastAsia"/>
                <w:color w:val="000000"/>
                <w:kern w:val="0"/>
                <w:szCs w:val="21"/>
              </w:rPr>
              <w:t>机状态</w:t>
            </w:r>
            <w:proofErr w:type="gramEnd"/>
            <w:r>
              <w:rPr>
                <w:rFonts w:ascii="仿宋" w:eastAsia="仿宋" w:hAnsi="仿宋" w:cs="宋体" w:hint="eastAsia"/>
                <w:color w:val="000000"/>
                <w:kern w:val="0"/>
                <w:szCs w:val="21"/>
              </w:rPr>
              <w:t>检测和投影机灯泡时长采集，采集信息自动上传到管理平台；</w:t>
            </w:r>
          </w:p>
          <w:p w:rsidR="0034573A" w:rsidRDefault="006B60A9">
            <w:pPr>
              <w:widowControl/>
              <w:numPr>
                <w:ilvl w:val="0"/>
                <w:numId w:val="1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支持物联网环境数据采集功能，支持温度、湿度、CO2，PM2.5、PM10等环境数据的监测，监测数据自动上传到管理平台；</w:t>
            </w:r>
          </w:p>
          <w:p w:rsidR="0034573A" w:rsidRDefault="006B60A9">
            <w:pPr>
              <w:widowControl/>
              <w:numPr>
                <w:ilvl w:val="0"/>
                <w:numId w:val="1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支持EDID自动读取设置和手动读取设置，可以根据不同分辨率显示设备（投影机、显示器、触控屏等）设置EDID，支持4K、1080P、720P、1024*768多种分辨率；</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11.设置软件支持B/S界面，浏览器远程配置，设置软件支持终端设备IP地址、MAC地址扫描；支持网络远程设置功能键码、功能序列，支持DHCP自动获取IP地址和静态IP地址设置。支持远程固件升级，支持云端配置数据备份                                                                 </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3</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14</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智能电源管理终端</w:t>
            </w:r>
          </w:p>
        </w:tc>
        <w:tc>
          <w:tcPr>
            <w:tcW w:w="7655" w:type="dxa"/>
            <w:tcBorders>
              <w:tl2br w:val="nil"/>
              <w:tr2bl w:val="nil"/>
            </w:tcBorders>
            <w:shd w:val="clear" w:color="auto" w:fill="auto"/>
            <w:vAlign w:val="center"/>
          </w:tcPr>
          <w:p w:rsidR="0034573A" w:rsidRDefault="006B60A9">
            <w:pPr>
              <w:widowControl/>
              <w:numPr>
                <w:ilvl w:val="0"/>
                <w:numId w:val="1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支持远程控制各路电源通断、状态监测；支持电压、电流检测，检测数值可在平台实时呈现；额定总电源输入:220V\50Hz\16A，输出：220V\50Hz\15A，以3C证书为准。</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2.5路AC220V</w:t>
            </w:r>
            <w:proofErr w:type="gramStart"/>
            <w:r>
              <w:rPr>
                <w:rFonts w:ascii="仿宋" w:eastAsia="仿宋" w:hAnsi="仿宋" w:cs="宋体" w:hint="eastAsia"/>
                <w:color w:val="000000"/>
                <w:kern w:val="0"/>
                <w:szCs w:val="21"/>
              </w:rPr>
              <w:t>国标五</w:t>
            </w:r>
            <w:proofErr w:type="gramEnd"/>
            <w:r>
              <w:rPr>
                <w:rFonts w:ascii="仿宋" w:eastAsia="仿宋" w:hAnsi="仿宋" w:cs="宋体" w:hint="eastAsia"/>
                <w:color w:val="000000"/>
                <w:kern w:val="0"/>
                <w:szCs w:val="21"/>
              </w:rPr>
              <w:t>孔插座输出，2路AC220V三孔插座，支持时序供电、延时断电功能；2路AC220V屏幕控制端口，具备接地端子，支持屏幕升、降、停控制功能。可同步或异步控制两块幕布；</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3.1路RJ45端口，支持DC12V电源输出及主机通讯功能；8路单刀双掷开关，</w:t>
            </w:r>
            <w:proofErr w:type="gramStart"/>
            <w:r>
              <w:rPr>
                <w:rFonts w:ascii="仿宋" w:eastAsia="仿宋" w:hAnsi="仿宋" w:cs="宋体" w:hint="eastAsia"/>
                <w:color w:val="000000"/>
                <w:kern w:val="0"/>
                <w:szCs w:val="21"/>
              </w:rPr>
              <w:t>无源干</w:t>
            </w:r>
            <w:proofErr w:type="gramEnd"/>
            <w:r>
              <w:rPr>
                <w:rFonts w:ascii="仿宋" w:eastAsia="仿宋" w:hAnsi="仿宋" w:cs="宋体" w:hint="eastAsia"/>
                <w:color w:val="000000"/>
                <w:kern w:val="0"/>
                <w:szCs w:val="21"/>
              </w:rPr>
              <w:t>接点输出；</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4.电源规格：176V~264VAC/47-63Hz；5.19英寸 2U标准金属机箱； </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15</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交互控制面板</w:t>
            </w:r>
          </w:p>
        </w:tc>
        <w:tc>
          <w:tcPr>
            <w:tcW w:w="7655" w:type="dxa"/>
            <w:tcBorders>
              <w:tl2br w:val="nil"/>
              <w:tr2bl w:val="nil"/>
            </w:tcBorders>
            <w:shd w:val="clear" w:color="auto" w:fill="auto"/>
            <w:noWrap/>
            <w:vAlign w:val="bottom"/>
          </w:tcPr>
          <w:p w:rsidR="0034573A" w:rsidRDefault="006B60A9">
            <w:pPr>
              <w:widowControl/>
              <w:numPr>
                <w:ilvl w:val="0"/>
                <w:numId w:val="1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采用Android 操作系统，电容触摸屏，全贴合屏幕，尺寸：10寸；分辨率：1280*800；对比度：800:1；</w:t>
            </w:r>
          </w:p>
          <w:p w:rsidR="0034573A" w:rsidRDefault="006B60A9">
            <w:pPr>
              <w:widowControl/>
              <w:numPr>
                <w:ilvl w:val="0"/>
                <w:numId w:val="1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支持无线WIFI，具备以太网通讯端口、RS232、RS485、USB通讯接口。</w:t>
            </w:r>
          </w:p>
          <w:p w:rsidR="0034573A" w:rsidRDefault="006B60A9">
            <w:pPr>
              <w:widowControl/>
              <w:numPr>
                <w:ilvl w:val="0"/>
                <w:numId w:val="1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显示背景、操作界面和功能按键可根据用户需求自定义编程配置，支持联动控制编程，支持个性化图片、图标、颜色配置，支持锁屏背景图设置。</w:t>
            </w:r>
          </w:p>
          <w:p w:rsidR="0034573A" w:rsidRDefault="006B60A9">
            <w:pPr>
              <w:widowControl/>
              <w:numPr>
                <w:ilvl w:val="0"/>
                <w:numId w:val="1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与多媒体智能终端配合，可以对录播、互动等设备进行管控，自定义界面和控制逻辑。支持融合第三方app应用程序，实现控制逻辑融合，简化老师操作。</w:t>
            </w:r>
          </w:p>
          <w:p w:rsidR="0034573A" w:rsidRDefault="006B60A9">
            <w:pPr>
              <w:widowControl/>
              <w:numPr>
                <w:ilvl w:val="0"/>
                <w:numId w:val="1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集成千兆网卡，交互控制面板可以直接通过网络与管理平台通讯。实现远程配置，远程升级。</w:t>
            </w:r>
          </w:p>
          <w:p w:rsidR="0034573A" w:rsidRDefault="006B60A9">
            <w:pPr>
              <w:widowControl/>
              <w:numPr>
                <w:ilvl w:val="0"/>
                <w:numId w:val="1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内置高灵敏度降噪音头及扬声器；实现IP语音对讲功能。可一键呼叫控制中心。</w:t>
            </w:r>
          </w:p>
          <w:p w:rsidR="0034573A" w:rsidRDefault="006B60A9">
            <w:pPr>
              <w:widowControl/>
              <w:numPr>
                <w:ilvl w:val="0"/>
                <w:numId w:val="1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支持管理平台向液晶控制面板推送动态二维码，</w:t>
            </w:r>
            <w:proofErr w:type="gramStart"/>
            <w:r>
              <w:rPr>
                <w:rFonts w:ascii="仿宋" w:eastAsia="仿宋" w:hAnsi="仿宋" w:cs="宋体" w:hint="eastAsia"/>
                <w:color w:val="000000"/>
                <w:kern w:val="0"/>
                <w:szCs w:val="21"/>
              </w:rPr>
              <w:t>二维码可用</w:t>
            </w:r>
            <w:proofErr w:type="gramEnd"/>
            <w:r>
              <w:rPr>
                <w:rFonts w:ascii="仿宋" w:eastAsia="仿宋" w:hAnsi="仿宋" w:cs="宋体" w:hint="eastAsia"/>
                <w:color w:val="000000"/>
                <w:kern w:val="0"/>
                <w:szCs w:val="21"/>
              </w:rPr>
              <w:t>于</w:t>
            </w:r>
            <w:proofErr w:type="gramStart"/>
            <w:r>
              <w:rPr>
                <w:rFonts w:ascii="仿宋" w:eastAsia="仿宋" w:hAnsi="仿宋" w:cs="宋体" w:hint="eastAsia"/>
                <w:color w:val="000000"/>
                <w:kern w:val="0"/>
                <w:szCs w:val="21"/>
              </w:rPr>
              <w:t>手机扫码身份</w:t>
            </w:r>
            <w:proofErr w:type="gramEnd"/>
            <w:r>
              <w:rPr>
                <w:rFonts w:ascii="仿宋" w:eastAsia="仿宋" w:hAnsi="仿宋" w:cs="宋体" w:hint="eastAsia"/>
                <w:color w:val="000000"/>
                <w:kern w:val="0"/>
                <w:szCs w:val="21"/>
              </w:rPr>
              <w:t>权限验证。</w:t>
            </w:r>
          </w:p>
          <w:p w:rsidR="0034573A" w:rsidRDefault="006B60A9">
            <w:pPr>
              <w:widowControl/>
              <w:numPr>
                <w:ilvl w:val="0"/>
                <w:numId w:val="1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支持时间及物</w:t>
            </w:r>
            <w:proofErr w:type="gramStart"/>
            <w:r>
              <w:rPr>
                <w:rFonts w:ascii="仿宋" w:eastAsia="仿宋" w:hAnsi="仿宋" w:cs="宋体" w:hint="eastAsia"/>
                <w:color w:val="000000"/>
                <w:kern w:val="0"/>
                <w:szCs w:val="21"/>
              </w:rPr>
              <w:t>联环境</w:t>
            </w:r>
            <w:proofErr w:type="gramEnd"/>
            <w:r>
              <w:rPr>
                <w:rFonts w:ascii="仿宋" w:eastAsia="仿宋" w:hAnsi="仿宋" w:cs="宋体" w:hint="eastAsia"/>
                <w:color w:val="000000"/>
                <w:kern w:val="0"/>
                <w:szCs w:val="21"/>
              </w:rPr>
              <w:t>数据动态显示。支持语音识别及自定义语音控制指令，实现通过语音“上课”、“下课”、“开计算机”、“关计算机”等的日常多媒体教学过程的控制与操作；</w:t>
            </w:r>
          </w:p>
          <w:p w:rsidR="0034573A" w:rsidRDefault="006B60A9">
            <w:pPr>
              <w:widowControl/>
              <w:numPr>
                <w:ilvl w:val="0"/>
                <w:numId w:val="1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具备下课交互提醒功能，下课时支持弹出对话框，询问老师是否继续使用设备，如继续使用，可根据提示操作取消关机。如果没有回复，倒计时结束后，自动关闭系统；</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10.交互控制面板通讯接口支持RJ45模块方式，支持网线连接智能终端主机实现通讯与供电，不需配置单独电源，传输距离可达20米。</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16</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IC卡读卡器</w:t>
            </w:r>
          </w:p>
        </w:tc>
        <w:tc>
          <w:tcPr>
            <w:tcW w:w="7655" w:type="dxa"/>
            <w:tcBorders>
              <w:tl2br w:val="nil"/>
              <w:tr2bl w:val="nil"/>
            </w:tcBorders>
            <w:shd w:val="clear" w:color="auto" w:fill="auto"/>
            <w:vAlign w:val="center"/>
          </w:tcPr>
          <w:p w:rsidR="0034573A" w:rsidRDefault="006B60A9">
            <w:pPr>
              <w:widowControl/>
              <w:numPr>
                <w:ilvl w:val="0"/>
                <w:numId w:val="1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支持插卡方式读头，插卡入口位置灯光指示，可兼容学校现有校园</w:t>
            </w:r>
            <w:proofErr w:type="gramStart"/>
            <w:r>
              <w:rPr>
                <w:rFonts w:ascii="仿宋" w:eastAsia="仿宋" w:hAnsi="仿宋" w:cs="宋体" w:hint="eastAsia"/>
                <w:color w:val="000000"/>
                <w:kern w:val="0"/>
                <w:szCs w:val="21"/>
              </w:rPr>
              <w:t>一</w:t>
            </w:r>
            <w:proofErr w:type="gramEnd"/>
            <w:r>
              <w:rPr>
                <w:rFonts w:ascii="仿宋" w:eastAsia="仿宋" w:hAnsi="仿宋" w:cs="宋体" w:hint="eastAsia"/>
                <w:color w:val="000000"/>
                <w:kern w:val="0"/>
                <w:szCs w:val="21"/>
              </w:rPr>
              <w:t>卡通IC卡，支持IC卡（M1）、CPU 卡。</w:t>
            </w:r>
          </w:p>
          <w:p w:rsidR="0034573A" w:rsidRDefault="006B60A9">
            <w:pPr>
              <w:widowControl/>
              <w:numPr>
                <w:ilvl w:val="0"/>
                <w:numId w:val="1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具备读卡验证通过指示灯和声音提示，有效的</w:t>
            </w:r>
            <w:proofErr w:type="gramStart"/>
            <w:r>
              <w:rPr>
                <w:rFonts w:ascii="仿宋" w:eastAsia="仿宋" w:hAnsi="仿宋" w:cs="宋体" w:hint="eastAsia"/>
                <w:color w:val="000000"/>
                <w:kern w:val="0"/>
                <w:szCs w:val="21"/>
              </w:rPr>
              <w:t>授权卡</w:t>
            </w:r>
            <w:proofErr w:type="gramEnd"/>
            <w:r>
              <w:rPr>
                <w:rFonts w:ascii="仿宋" w:eastAsia="仿宋" w:hAnsi="仿宋" w:cs="宋体" w:hint="eastAsia"/>
                <w:color w:val="000000"/>
                <w:kern w:val="0"/>
                <w:szCs w:val="21"/>
              </w:rPr>
              <w:t>和无效卡具</w:t>
            </w:r>
            <w:proofErr w:type="gramStart"/>
            <w:r>
              <w:rPr>
                <w:rFonts w:ascii="仿宋" w:eastAsia="仿宋" w:hAnsi="仿宋" w:cs="宋体" w:hint="eastAsia"/>
                <w:color w:val="000000"/>
                <w:kern w:val="0"/>
                <w:szCs w:val="21"/>
              </w:rPr>
              <w:t>备不同</w:t>
            </w:r>
            <w:proofErr w:type="gramEnd"/>
            <w:r>
              <w:rPr>
                <w:rFonts w:ascii="仿宋" w:eastAsia="仿宋" w:hAnsi="仿宋" w:cs="宋体" w:hint="eastAsia"/>
                <w:color w:val="000000"/>
                <w:kern w:val="0"/>
                <w:szCs w:val="21"/>
              </w:rPr>
              <w:t>颜色指示灯提示，方便了解IC卡是否具备有效授权；</w:t>
            </w:r>
          </w:p>
          <w:p w:rsidR="0034573A" w:rsidRDefault="006B60A9">
            <w:pPr>
              <w:widowControl/>
              <w:numPr>
                <w:ilvl w:val="0"/>
                <w:numId w:val="1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方便布线使用RJ45接口通讯方式，只用一根网线连接中控主机实现数据通讯和供电。</w:t>
            </w:r>
          </w:p>
          <w:p w:rsidR="0034573A" w:rsidRDefault="006B60A9">
            <w:pPr>
              <w:widowControl/>
              <w:numPr>
                <w:ilvl w:val="0"/>
                <w:numId w:val="1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用插卡方式，实现插IC卡多媒体系统自动启动，中控面板解锁，取走IC卡后中控面板锁定，系统自动关闭；</w:t>
            </w:r>
            <w:proofErr w:type="gramStart"/>
            <w:r>
              <w:rPr>
                <w:rFonts w:ascii="仿宋" w:eastAsia="仿宋" w:hAnsi="仿宋" w:cs="宋体" w:hint="eastAsia"/>
                <w:color w:val="000000"/>
                <w:kern w:val="0"/>
                <w:szCs w:val="21"/>
              </w:rPr>
              <w:t>支持连堂使用</w:t>
            </w:r>
            <w:proofErr w:type="gramEnd"/>
            <w:r>
              <w:rPr>
                <w:rFonts w:ascii="仿宋" w:eastAsia="仿宋" w:hAnsi="仿宋" w:cs="宋体" w:hint="eastAsia"/>
                <w:color w:val="000000"/>
                <w:kern w:val="0"/>
                <w:szCs w:val="21"/>
              </w:rPr>
              <w:t>，段时间</w:t>
            </w:r>
            <w:proofErr w:type="gramStart"/>
            <w:r>
              <w:rPr>
                <w:rFonts w:ascii="仿宋" w:eastAsia="仿宋" w:hAnsi="仿宋" w:cs="宋体" w:hint="eastAsia"/>
                <w:color w:val="000000"/>
                <w:kern w:val="0"/>
                <w:szCs w:val="21"/>
              </w:rPr>
              <w:t>取走卡</w:t>
            </w:r>
            <w:proofErr w:type="gramEnd"/>
            <w:r>
              <w:rPr>
                <w:rFonts w:ascii="仿宋" w:eastAsia="仿宋" w:hAnsi="仿宋" w:cs="宋体" w:hint="eastAsia"/>
                <w:color w:val="000000"/>
                <w:kern w:val="0"/>
                <w:szCs w:val="21"/>
              </w:rPr>
              <w:t>不关闭系统（</w:t>
            </w:r>
            <w:proofErr w:type="gramStart"/>
            <w:r>
              <w:rPr>
                <w:rFonts w:ascii="仿宋" w:eastAsia="仿宋" w:hAnsi="仿宋" w:cs="宋体" w:hint="eastAsia"/>
                <w:color w:val="000000"/>
                <w:kern w:val="0"/>
                <w:szCs w:val="21"/>
              </w:rPr>
              <w:t>连堂时间</w:t>
            </w:r>
            <w:proofErr w:type="gramEnd"/>
            <w:r>
              <w:rPr>
                <w:rFonts w:ascii="仿宋" w:eastAsia="仿宋" w:hAnsi="仿宋" w:cs="宋体" w:hint="eastAsia"/>
                <w:color w:val="000000"/>
                <w:kern w:val="0"/>
                <w:szCs w:val="21"/>
              </w:rPr>
              <w:t>可设定）。</w:t>
            </w:r>
          </w:p>
          <w:p w:rsidR="0034573A" w:rsidRDefault="006B60A9">
            <w:pPr>
              <w:widowControl/>
              <w:numPr>
                <w:ilvl w:val="0"/>
                <w:numId w:val="16"/>
              </w:numPr>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具备拔卡下课</w:t>
            </w:r>
            <w:proofErr w:type="gramEnd"/>
            <w:r>
              <w:rPr>
                <w:rFonts w:ascii="仿宋" w:eastAsia="仿宋" w:hAnsi="仿宋" w:cs="宋体" w:hint="eastAsia"/>
                <w:color w:val="000000"/>
                <w:kern w:val="0"/>
                <w:szCs w:val="21"/>
              </w:rPr>
              <w:t>关闭提示功能，</w:t>
            </w:r>
            <w:proofErr w:type="gramStart"/>
            <w:r>
              <w:rPr>
                <w:rFonts w:ascii="仿宋" w:eastAsia="仿宋" w:hAnsi="仿宋" w:cs="宋体" w:hint="eastAsia"/>
                <w:color w:val="000000"/>
                <w:kern w:val="0"/>
                <w:szCs w:val="21"/>
              </w:rPr>
              <w:t>拔卡后</w:t>
            </w:r>
            <w:proofErr w:type="gramEnd"/>
            <w:r>
              <w:rPr>
                <w:rFonts w:ascii="仿宋" w:eastAsia="仿宋" w:hAnsi="仿宋" w:cs="宋体" w:hint="eastAsia"/>
                <w:color w:val="000000"/>
                <w:kern w:val="0"/>
                <w:szCs w:val="21"/>
              </w:rPr>
              <w:t>计算机显示器弹出设备关闭倒计时提示，教师若需延长使用时间，可根据显示器倒计时提示操作即可取消设备关闭。如不操作，倒计时后自动关闭系统。</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 xml:space="preserve">6.读卡器需要采用标准86盒嵌入式安装，可配合标准86盒在电子讲台表面嵌入安装，美观且节省空间； </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3</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17</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物联感知</w:t>
            </w:r>
            <w:proofErr w:type="gramEnd"/>
            <w:r>
              <w:rPr>
                <w:rFonts w:ascii="仿宋" w:eastAsia="仿宋" w:hAnsi="仿宋" w:cs="宋体" w:hint="eastAsia"/>
                <w:color w:val="000000"/>
                <w:kern w:val="0"/>
                <w:szCs w:val="21"/>
              </w:rPr>
              <w:t>终端</w:t>
            </w:r>
          </w:p>
        </w:tc>
        <w:tc>
          <w:tcPr>
            <w:tcW w:w="7655" w:type="dxa"/>
            <w:tcBorders>
              <w:tl2br w:val="nil"/>
              <w:tr2bl w:val="nil"/>
            </w:tcBorders>
            <w:shd w:val="clear" w:color="auto" w:fill="auto"/>
            <w:vAlign w:val="center"/>
          </w:tcPr>
          <w:p w:rsidR="0034573A" w:rsidRDefault="006B60A9">
            <w:pPr>
              <w:widowControl/>
              <w:numPr>
                <w:ilvl w:val="0"/>
                <w:numId w:val="1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教室环境在线综合指数监测仪，检测环境中的PM2.5、PM10、二氧化碳(CO2)、温度、湿度。</w:t>
            </w:r>
          </w:p>
          <w:p w:rsidR="0034573A" w:rsidRDefault="006B60A9">
            <w:pPr>
              <w:widowControl/>
              <w:numPr>
                <w:ilvl w:val="0"/>
                <w:numId w:val="1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RS485数据通讯接口，传输距离100米。</w:t>
            </w:r>
          </w:p>
          <w:p w:rsidR="0034573A" w:rsidRDefault="006B60A9">
            <w:pPr>
              <w:widowControl/>
              <w:numPr>
                <w:ilvl w:val="0"/>
                <w:numId w:val="1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空气动力学透气通孔，内置鼓风机加快空气流动，实时采样;</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4.支持壁挂式、 吸顶式。</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5.监测数据信息自动上传到物联网融合平台，统一呈现数据。</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6.技术参数：温度能隙温度传感 -40~80℃ ；湿度电容式0~100%RH ；PM2.5 激光光学0~1000ug/m</w:t>
            </w:r>
            <w:r>
              <w:rPr>
                <w:rFonts w:ascii="Calibri" w:eastAsia="仿宋" w:hAnsi="Calibri" w:cs="Calibri"/>
                <w:color w:val="000000"/>
                <w:kern w:val="0"/>
                <w:szCs w:val="21"/>
              </w:rPr>
              <w:t>³</w:t>
            </w:r>
            <w:r>
              <w:rPr>
                <w:rFonts w:ascii="仿宋" w:eastAsia="仿宋" w:hAnsi="仿宋" w:cs="宋体" w:hint="eastAsia"/>
                <w:color w:val="000000"/>
                <w:kern w:val="0"/>
                <w:szCs w:val="21"/>
              </w:rPr>
              <w:t xml:space="preserve"> PM10 激光光学 0~2000ug/m</w:t>
            </w:r>
            <w:r>
              <w:rPr>
                <w:rFonts w:ascii="Calibri" w:eastAsia="仿宋" w:hAnsi="Calibri" w:cs="Calibri"/>
                <w:color w:val="000000"/>
                <w:kern w:val="0"/>
                <w:szCs w:val="21"/>
              </w:rPr>
              <w:t>³</w:t>
            </w:r>
            <w:r>
              <w:rPr>
                <w:rFonts w:ascii="仿宋" w:eastAsia="仿宋" w:hAnsi="仿宋" w:cs="宋体" w:hint="eastAsia"/>
                <w:color w:val="000000"/>
                <w:kern w:val="0"/>
                <w:szCs w:val="21"/>
              </w:rPr>
              <w:t xml:space="preserve"> ；CO2非色散红外 400~4000ppm  1ppm; </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18</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灯光控制</w:t>
            </w:r>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实现了整个教室内环境灯光控制。</w:t>
            </w:r>
          </w:p>
          <w:p w:rsidR="0034573A" w:rsidRDefault="006B60A9">
            <w:pPr>
              <w:widowControl/>
              <w:numPr>
                <w:ilvl w:val="0"/>
                <w:numId w:val="1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供电电压11V-13V(推荐12V)，供电电流大于250ma，CPU：STM32F030F4。</w:t>
            </w:r>
          </w:p>
          <w:p w:rsidR="0034573A" w:rsidRDefault="006B60A9">
            <w:pPr>
              <w:widowControl/>
              <w:numPr>
                <w:ilvl w:val="0"/>
                <w:numId w:val="1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带RS232、485通讯协议，通讯带隔离，两种协议不可共用。</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3.4路光电输入（兼容NPN和PNP）。</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4.继电器输出：4路16A欧姆原装继电器输出，光</w:t>
            </w:r>
            <w:proofErr w:type="gramStart"/>
            <w:r>
              <w:rPr>
                <w:rFonts w:ascii="仿宋" w:eastAsia="仿宋" w:hAnsi="仿宋" w:cs="宋体" w:hint="eastAsia"/>
                <w:color w:val="000000"/>
                <w:kern w:val="0"/>
                <w:szCs w:val="21"/>
              </w:rPr>
              <w:t>耦</w:t>
            </w:r>
            <w:proofErr w:type="gramEnd"/>
            <w:r>
              <w:rPr>
                <w:rFonts w:ascii="仿宋" w:eastAsia="仿宋" w:hAnsi="仿宋" w:cs="宋体" w:hint="eastAsia"/>
                <w:color w:val="000000"/>
                <w:kern w:val="0"/>
                <w:szCs w:val="21"/>
              </w:rPr>
              <w:t>隔离。</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5.5.附带12V/1A电源适配器。</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19</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空调控制</w:t>
            </w:r>
          </w:p>
        </w:tc>
        <w:tc>
          <w:tcPr>
            <w:tcW w:w="7655" w:type="dxa"/>
            <w:tcBorders>
              <w:tl2br w:val="nil"/>
              <w:tr2bl w:val="nil"/>
            </w:tcBorders>
            <w:shd w:val="clear" w:color="auto" w:fill="auto"/>
            <w:vAlign w:val="center"/>
          </w:tcPr>
          <w:p w:rsidR="0034573A" w:rsidRDefault="006B60A9">
            <w:pPr>
              <w:widowControl/>
              <w:numPr>
                <w:ilvl w:val="0"/>
                <w:numId w:val="1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采用2.4G频段无线传输数据，支持Rs232协议控制。</w:t>
            </w:r>
          </w:p>
          <w:p w:rsidR="0034573A" w:rsidRDefault="006B60A9">
            <w:pPr>
              <w:widowControl/>
              <w:numPr>
                <w:ilvl w:val="0"/>
                <w:numId w:val="1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采用不透明罩，红外透光率好。</w:t>
            </w:r>
          </w:p>
          <w:p w:rsidR="0034573A" w:rsidRDefault="006B60A9">
            <w:pPr>
              <w:widowControl/>
              <w:numPr>
                <w:ilvl w:val="0"/>
                <w:numId w:val="1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传输距离为半径6-8米。</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4.附带5VDC/2A电源适配器,纹波&lt;20mv。</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20</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窗帘控制</w:t>
            </w:r>
          </w:p>
        </w:tc>
        <w:tc>
          <w:tcPr>
            <w:tcW w:w="7655" w:type="dxa"/>
            <w:tcBorders>
              <w:tl2br w:val="nil"/>
              <w:tr2bl w:val="nil"/>
            </w:tcBorders>
            <w:shd w:val="clear" w:color="auto" w:fill="auto"/>
            <w:vAlign w:val="center"/>
          </w:tcPr>
          <w:p w:rsidR="0034573A" w:rsidRDefault="006B60A9">
            <w:pPr>
              <w:widowControl/>
              <w:numPr>
                <w:ilvl w:val="0"/>
                <w:numId w:val="2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开合式电动窗帘；</w:t>
            </w:r>
          </w:p>
          <w:p w:rsidR="0034573A" w:rsidRDefault="006B60A9">
            <w:pPr>
              <w:widowControl/>
              <w:numPr>
                <w:ilvl w:val="0"/>
                <w:numId w:val="2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支持电动和手动控制方式，可直接拖拽；</w:t>
            </w:r>
          </w:p>
          <w:p w:rsidR="0034573A" w:rsidRDefault="006B60A9">
            <w:pPr>
              <w:widowControl/>
              <w:numPr>
                <w:ilvl w:val="0"/>
                <w:numId w:val="2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支持遇阻停止功能；</w:t>
            </w:r>
          </w:p>
          <w:p w:rsidR="0034573A" w:rsidRDefault="006B60A9">
            <w:pPr>
              <w:widowControl/>
              <w:numPr>
                <w:ilvl w:val="0"/>
                <w:numId w:val="2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支持串口控制、开关控制等；</w:t>
            </w:r>
          </w:p>
          <w:p w:rsidR="0034573A" w:rsidRDefault="006B60A9">
            <w:pPr>
              <w:widowControl/>
              <w:numPr>
                <w:ilvl w:val="0"/>
                <w:numId w:val="20"/>
              </w:numPr>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支持顶装或</w:t>
            </w:r>
            <w:proofErr w:type="gramEnd"/>
            <w:r>
              <w:rPr>
                <w:rFonts w:ascii="仿宋" w:eastAsia="仿宋" w:hAnsi="仿宋" w:cs="宋体" w:hint="eastAsia"/>
                <w:color w:val="000000"/>
                <w:kern w:val="0"/>
                <w:szCs w:val="21"/>
              </w:rPr>
              <w:t>侧装方式；</w:t>
            </w:r>
          </w:p>
          <w:p w:rsidR="0034573A" w:rsidRDefault="006B60A9">
            <w:pPr>
              <w:widowControl/>
              <w:numPr>
                <w:ilvl w:val="0"/>
                <w:numId w:val="2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与教室智能控制系统对接实现智能联动控制；</w:t>
            </w:r>
          </w:p>
          <w:p w:rsidR="0034573A" w:rsidRDefault="006B60A9">
            <w:pPr>
              <w:widowControl/>
              <w:numPr>
                <w:ilvl w:val="0"/>
                <w:numId w:val="2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支持教室控制面板手动控制窗帘打开、关闭、停止等功能；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8.支持根据授课场景自动联动控制窗帘开关；</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21</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智慧云平台管理系统</w:t>
            </w:r>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采用云端一体化架构，云平台管理系统实现平台管理、资源管理、互动教室管理、直播点播管理、智能APP管理等功能。</w:t>
            </w:r>
            <w:r>
              <w:rPr>
                <w:rFonts w:ascii="仿宋" w:eastAsia="仿宋" w:hAnsi="仿宋" w:cs="宋体" w:hint="eastAsia"/>
                <w:color w:val="000000"/>
                <w:kern w:val="0"/>
                <w:szCs w:val="21"/>
              </w:rPr>
              <w:br/>
            </w:r>
            <w:proofErr w:type="gramStart"/>
            <w:r>
              <w:rPr>
                <w:rFonts w:ascii="仿宋" w:eastAsia="仿宋" w:hAnsi="仿宋" w:cs="宋体" w:hint="eastAsia"/>
                <w:color w:val="000000"/>
                <w:kern w:val="0"/>
                <w:szCs w:val="21"/>
              </w:rPr>
              <w:t>一</w:t>
            </w:r>
            <w:proofErr w:type="gramEnd"/>
            <w:r>
              <w:rPr>
                <w:rFonts w:ascii="仿宋" w:eastAsia="仿宋" w:hAnsi="仿宋" w:cs="宋体" w:hint="eastAsia"/>
                <w:color w:val="000000"/>
                <w:kern w:val="0"/>
                <w:szCs w:val="21"/>
              </w:rPr>
              <w:t>.首页功能模块功能</w:t>
            </w:r>
            <w:r>
              <w:rPr>
                <w:rFonts w:ascii="仿宋" w:eastAsia="仿宋" w:hAnsi="仿宋" w:cs="宋体" w:hint="eastAsia"/>
                <w:color w:val="000000"/>
                <w:kern w:val="0"/>
                <w:szCs w:val="21"/>
              </w:rPr>
              <w:br/>
              <w:t>1.支持首页设置、直播课堂模块显示、录播课堂模块显示、个人空间显示。平台首页功能，支持界面自定义功能，根据需求进行界面显示设计。</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2.支持优质教学资源排上榜显示功能，根据学校、名师、课程进行显示。</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3.支持优质资源可视化显示、支持优质资源最新排行列表显示。</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4.支持精品课程排行显示，支持优质直播资源显示。</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5.支持APP二</w:t>
            </w:r>
            <w:proofErr w:type="gramStart"/>
            <w:r>
              <w:rPr>
                <w:rFonts w:ascii="仿宋" w:eastAsia="仿宋" w:hAnsi="仿宋" w:cs="宋体" w:hint="eastAsia"/>
                <w:color w:val="000000"/>
                <w:kern w:val="0"/>
                <w:szCs w:val="21"/>
              </w:rPr>
              <w:t>维码显示</w:t>
            </w:r>
            <w:proofErr w:type="gramEnd"/>
            <w:r>
              <w:rPr>
                <w:rFonts w:ascii="仿宋" w:eastAsia="仿宋" w:hAnsi="仿宋" w:cs="宋体" w:hint="eastAsia"/>
                <w:color w:val="000000"/>
                <w:kern w:val="0"/>
                <w:szCs w:val="21"/>
              </w:rPr>
              <w:t>功能，可根据不同系统选择</w:t>
            </w:r>
            <w:proofErr w:type="gramStart"/>
            <w:r>
              <w:rPr>
                <w:rFonts w:ascii="仿宋" w:eastAsia="仿宋" w:hAnsi="仿宋" w:cs="宋体" w:hint="eastAsia"/>
                <w:color w:val="000000"/>
                <w:kern w:val="0"/>
                <w:szCs w:val="21"/>
              </w:rPr>
              <w:t>二维码扫描</w:t>
            </w:r>
            <w:proofErr w:type="gramEnd"/>
            <w:r>
              <w:rPr>
                <w:rFonts w:ascii="仿宋" w:eastAsia="仿宋" w:hAnsi="仿宋" w:cs="宋体" w:hint="eastAsia"/>
                <w:color w:val="000000"/>
                <w:kern w:val="0"/>
                <w:szCs w:val="21"/>
              </w:rPr>
              <w:t>下载客户端进行平台登录。</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6.具有后台管理功能模块，通过设置功能登录后台进行平台管理。7.支持登录人员显示功能。</w:t>
            </w:r>
            <w:r>
              <w:rPr>
                <w:rFonts w:ascii="仿宋" w:eastAsia="仿宋" w:hAnsi="仿宋" w:cs="宋体" w:hint="eastAsia"/>
                <w:color w:val="000000"/>
                <w:kern w:val="0"/>
                <w:szCs w:val="21"/>
              </w:rPr>
              <w:br/>
              <w:t>二.直播课堂功能管理模块</w:t>
            </w:r>
            <w:r>
              <w:rPr>
                <w:rFonts w:ascii="仿宋" w:eastAsia="仿宋" w:hAnsi="仿宋" w:cs="宋体" w:hint="eastAsia"/>
                <w:color w:val="000000"/>
                <w:kern w:val="0"/>
                <w:szCs w:val="21"/>
              </w:rPr>
              <w:br/>
              <w:t>1.支持所有直播功能、与参与者相关功能、公开直播功能。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2.支持直播课程标题、主讲人、院系、课程、教室、时间日期、课程查询设定。3.支持观看次数、开始时间、正在直播、即将开始直播、直播回放等功能显示。4.支持查看课程直播班级、观看课程、收藏课程。</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5.课件音频采用AAC编码，视频采用H.264编码，视频采集带宽范围在28.8Kbps – 2Mbps之前任意调整。</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6.支持观看人数的统计，支持按权限开启评课功能；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7.生成的课件通过浏览器即可播放，不用安装任何插件。支持多种浏览器，如：IE、Safari、谷歌、火狐等。</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8.支持教师和学生按照课表设置权限，学生或者教师可以按课表进行直播和点播的内容推送；</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9.课件模版为FLASH格式，支持FLASH格式的自适应课件模版，即自动判断三分屏、四分屏课件，决定课件模版样式。</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10.支持设置昵称评论功能；支持语音评论功能；支持高</w:t>
            </w:r>
            <w:proofErr w:type="gramStart"/>
            <w:r>
              <w:rPr>
                <w:rFonts w:ascii="仿宋" w:eastAsia="仿宋" w:hAnsi="仿宋" w:cs="宋体" w:hint="eastAsia"/>
                <w:color w:val="000000"/>
                <w:kern w:val="0"/>
                <w:szCs w:val="21"/>
              </w:rPr>
              <w:t>标清画质</w:t>
            </w:r>
            <w:proofErr w:type="gramEnd"/>
            <w:r>
              <w:rPr>
                <w:rFonts w:ascii="仿宋" w:eastAsia="仿宋" w:hAnsi="仿宋" w:cs="宋体" w:hint="eastAsia"/>
                <w:color w:val="000000"/>
                <w:kern w:val="0"/>
                <w:szCs w:val="21"/>
              </w:rPr>
              <w:t>选择；</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11.播放页面支持弹幕功能，支持观看人数的统计，支持按权限开启评课功能；</w:t>
            </w:r>
            <w:r>
              <w:rPr>
                <w:rFonts w:ascii="仿宋" w:eastAsia="仿宋" w:hAnsi="仿宋" w:cs="宋体" w:hint="eastAsia"/>
                <w:color w:val="000000"/>
                <w:kern w:val="0"/>
                <w:szCs w:val="21"/>
              </w:rPr>
              <w:br/>
              <w:t>三.个人空间管理模块</w:t>
            </w:r>
            <w:r>
              <w:rPr>
                <w:rFonts w:ascii="仿宋" w:eastAsia="仿宋" w:hAnsi="仿宋" w:cs="宋体" w:hint="eastAsia"/>
                <w:color w:val="000000"/>
                <w:kern w:val="0"/>
                <w:szCs w:val="21"/>
              </w:rPr>
              <w:br/>
              <w:t>1.支持个人空间管理功能，支持在线巡课、录播管理、录播计划、专递课堂学情分析、资源管理、回收站功能。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2.支持实时查看学校、主校区、教室相关互动教学点。</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3.支持主讲与听课互动教室建立，显示课堂课程名称、课堂记录、支持一键开启关闭互动教学点。</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4.支持学情分</w:t>
            </w:r>
            <w:proofErr w:type="gramStart"/>
            <w:r>
              <w:rPr>
                <w:rFonts w:ascii="仿宋" w:eastAsia="仿宋" w:hAnsi="仿宋" w:cs="宋体" w:hint="eastAsia"/>
                <w:color w:val="000000"/>
                <w:kern w:val="0"/>
                <w:szCs w:val="21"/>
              </w:rPr>
              <w:t>析管理</w:t>
            </w:r>
            <w:proofErr w:type="gramEnd"/>
            <w:r>
              <w:rPr>
                <w:rFonts w:ascii="仿宋" w:eastAsia="仿宋" w:hAnsi="仿宋" w:cs="宋体" w:hint="eastAsia"/>
                <w:color w:val="000000"/>
                <w:kern w:val="0"/>
                <w:szCs w:val="21"/>
              </w:rPr>
              <w:t>及实时监测，实时掌握教室</w:t>
            </w:r>
            <w:proofErr w:type="gramStart"/>
            <w:r>
              <w:rPr>
                <w:rFonts w:ascii="仿宋" w:eastAsia="仿宋" w:hAnsi="仿宋" w:cs="宋体" w:hint="eastAsia"/>
                <w:color w:val="000000"/>
                <w:kern w:val="0"/>
                <w:szCs w:val="21"/>
              </w:rPr>
              <w:t>端教学</w:t>
            </w:r>
            <w:proofErr w:type="gramEnd"/>
            <w:r>
              <w:rPr>
                <w:rFonts w:ascii="仿宋" w:eastAsia="仿宋" w:hAnsi="仿宋" w:cs="宋体" w:hint="eastAsia"/>
                <w:color w:val="000000"/>
                <w:kern w:val="0"/>
                <w:szCs w:val="21"/>
              </w:rPr>
              <w:t>中学生上课状态。</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5.支持视频资源管理功能，支持视频资源上传下载、在线编辑、文档管理管理等功能。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6.支持统计教师视频、学生视频、计算机视频网络链接正常和异常情况的统计功能；支持对单个教室录播手动管理功能，可手动开启直播、录制；</w:t>
            </w:r>
            <w:r>
              <w:rPr>
                <w:rFonts w:ascii="仿宋" w:eastAsia="仿宋" w:hAnsi="仿宋" w:cs="宋体" w:hint="eastAsia"/>
                <w:color w:val="000000"/>
                <w:kern w:val="0"/>
                <w:szCs w:val="21"/>
              </w:rPr>
              <w:br/>
              <w:t>四.后台功能管理模块</w:t>
            </w:r>
            <w:r>
              <w:rPr>
                <w:rFonts w:ascii="仿宋" w:eastAsia="仿宋" w:hAnsi="仿宋" w:cs="宋体" w:hint="eastAsia"/>
                <w:color w:val="000000"/>
                <w:kern w:val="0"/>
                <w:szCs w:val="21"/>
              </w:rPr>
              <w:br/>
              <w:t>1.支持设备服务器管理功能、支持视频资源存储管理、支持学校及班级管理、支持课程管理、支持教室管理、支持</w:t>
            </w:r>
            <w:proofErr w:type="gramStart"/>
            <w:r>
              <w:rPr>
                <w:rFonts w:ascii="仿宋" w:eastAsia="仿宋" w:hAnsi="仿宋" w:cs="宋体" w:hint="eastAsia"/>
                <w:color w:val="000000"/>
                <w:kern w:val="0"/>
                <w:szCs w:val="21"/>
              </w:rPr>
              <w:t>教师级</w:t>
            </w:r>
            <w:proofErr w:type="gramEnd"/>
            <w:r>
              <w:rPr>
                <w:rFonts w:ascii="仿宋" w:eastAsia="仿宋" w:hAnsi="仿宋" w:cs="宋体" w:hint="eastAsia"/>
                <w:color w:val="000000"/>
                <w:kern w:val="0"/>
                <w:szCs w:val="21"/>
              </w:rPr>
              <w:t>学生管理、支持学校新闻管理等管理功能模块。</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2.课件模</w:t>
            </w:r>
            <w:proofErr w:type="gramStart"/>
            <w:r>
              <w:rPr>
                <w:rFonts w:ascii="仿宋" w:eastAsia="仿宋" w:hAnsi="仿宋" w:cs="宋体" w:hint="eastAsia"/>
                <w:color w:val="000000"/>
                <w:kern w:val="0"/>
                <w:szCs w:val="21"/>
              </w:rPr>
              <w:t>版支持</w:t>
            </w:r>
            <w:proofErr w:type="gramEnd"/>
            <w:r>
              <w:rPr>
                <w:rFonts w:ascii="仿宋" w:eastAsia="仿宋" w:hAnsi="仿宋" w:cs="宋体" w:hint="eastAsia"/>
                <w:color w:val="000000"/>
                <w:kern w:val="0"/>
                <w:szCs w:val="21"/>
              </w:rPr>
              <w:t>画中画，画外画，各个画面交换功能。</w:t>
            </w:r>
            <w:r>
              <w:rPr>
                <w:rFonts w:ascii="仿宋" w:eastAsia="仿宋" w:hAnsi="仿宋" w:cs="宋体" w:hint="eastAsia"/>
                <w:color w:val="000000"/>
                <w:kern w:val="0"/>
                <w:szCs w:val="21"/>
              </w:rPr>
              <w:br/>
              <w:t>五.在线巡视功能模块</w:t>
            </w:r>
            <w:r>
              <w:rPr>
                <w:rFonts w:ascii="仿宋" w:eastAsia="仿宋" w:hAnsi="仿宋" w:cs="宋体" w:hint="eastAsia"/>
                <w:color w:val="000000"/>
                <w:kern w:val="0"/>
                <w:szCs w:val="21"/>
              </w:rPr>
              <w:br/>
              <w:t>1.支持领导实时观摩课堂教学；</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roofErr w:type="gramStart"/>
            <w:r>
              <w:rPr>
                <w:rFonts w:ascii="仿宋" w:eastAsia="仿宋" w:hAnsi="仿宋" w:cs="宋体" w:hint="eastAsia"/>
                <w:color w:val="000000"/>
                <w:kern w:val="0"/>
                <w:szCs w:val="21"/>
              </w:rPr>
              <w:t>支持分</w:t>
            </w:r>
            <w:proofErr w:type="gramEnd"/>
            <w:r>
              <w:rPr>
                <w:rFonts w:ascii="仿宋" w:eastAsia="仿宋" w:hAnsi="仿宋" w:cs="宋体" w:hint="eastAsia"/>
                <w:color w:val="000000"/>
                <w:kern w:val="0"/>
                <w:szCs w:val="21"/>
              </w:rPr>
              <w:t>权限分配管理，可观摩有课教室，也可以观摩所有教室；</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3.支持观摩教室相关信息显示显示标题、主讲、所属课程、所属组织机构、直播日期、起止时间、直播地点：校区、楼宇、教室等信息；</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4.支持观摩时进行录制、直播、暂停、继续等操作；</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5.支持多种观摩方式，支持三分屏、两分屏、单画面模式。</w:t>
            </w:r>
            <w:r>
              <w:rPr>
                <w:rFonts w:ascii="仿宋" w:eastAsia="仿宋" w:hAnsi="仿宋" w:cs="宋体" w:hint="eastAsia"/>
                <w:color w:val="000000"/>
                <w:kern w:val="0"/>
                <w:szCs w:val="21"/>
              </w:rPr>
              <w:br/>
              <w:t>六.智能移动终端功能模块</w:t>
            </w:r>
            <w:r>
              <w:rPr>
                <w:rFonts w:ascii="仿宋" w:eastAsia="仿宋" w:hAnsi="仿宋" w:cs="宋体" w:hint="eastAsia"/>
                <w:color w:val="000000"/>
                <w:kern w:val="0"/>
                <w:szCs w:val="21"/>
              </w:rPr>
              <w:br/>
              <w:t>1.支持教师和学生手机端查看课表，基于课表的直播、</w:t>
            </w:r>
            <w:proofErr w:type="gramStart"/>
            <w:r>
              <w:rPr>
                <w:rFonts w:ascii="仿宋" w:eastAsia="仿宋" w:hAnsi="仿宋" w:cs="宋体" w:hint="eastAsia"/>
                <w:color w:val="000000"/>
                <w:kern w:val="0"/>
                <w:szCs w:val="21"/>
              </w:rPr>
              <w:t>录课与</w:t>
            </w:r>
            <w:proofErr w:type="gramEnd"/>
            <w:r>
              <w:rPr>
                <w:rFonts w:ascii="仿宋" w:eastAsia="仿宋" w:hAnsi="仿宋" w:cs="宋体" w:hint="eastAsia"/>
                <w:color w:val="000000"/>
                <w:kern w:val="0"/>
                <w:szCs w:val="21"/>
              </w:rPr>
              <w:t>互动功能；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2.支持录制预览、一键录制、回放、分享等功能；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3.支持录制过程中的直播功能；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4.支持基于课表的课程和即时创建互动课堂两种模式；支持直播和点播的观看功能；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5.支持手机发起签到，支持设置签到得分；支持手机端发起测验：支持单选、多选、简单，还可以支持设置测验得分；发起随机提问，支持设置提问得分；</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6.支持直播、点播观看、分享、收藏和评论功能；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7.支持手机端巡视功能</w:t>
            </w:r>
            <w:proofErr w:type="gramStart"/>
            <w:r>
              <w:rPr>
                <w:rFonts w:ascii="仿宋" w:eastAsia="仿宋" w:hAnsi="仿宋" w:cs="宋体" w:hint="eastAsia"/>
                <w:color w:val="000000"/>
                <w:kern w:val="0"/>
                <w:szCs w:val="21"/>
              </w:rPr>
              <w:t>功能</w:t>
            </w:r>
            <w:proofErr w:type="gramEnd"/>
            <w:r>
              <w:rPr>
                <w:rFonts w:ascii="仿宋" w:eastAsia="仿宋" w:hAnsi="仿宋" w:cs="宋体" w:hint="eastAsia"/>
                <w:color w:val="000000"/>
                <w:kern w:val="0"/>
                <w:szCs w:val="21"/>
              </w:rPr>
              <w:t>，权限最大，可任意观看学校内任意一间教室常态化授课情况；支持选教室、</w:t>
            </w:r>
            <w:proofErr w:type="gramStart"/>
            <w:r>
              <w:rPr>
                <w:rFonts w:ascii="仿宋" w:eastAsia="仿宋" w:hAnsi="仿宋" w:cs="宋体" w:hint="eastAsia"/>
                <w:color w:val="000000"/>
                <w:kern w:val="0"/>
                <w:szCs w:val="21"/>
              </w:rPr>
              <w:t>选教师</w:t>
            </w:r>
            <w:proofErr w:type="gramEnd"/>
            <w:r>
              <w:rPr>
                <w:rFonts w:ascii="仿宋" w:eastAsia="仿宋" w:hAnsi="仿宋" w:cs="宋体" w:hint="eastAsia"/>
                <w:color w:val="000000"/>
                <w:kern w:val="0"/>
                <w:szCs w:val="21"/>
              </w:rPr>
              <w:t>进行巡课；</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8.支持直播和点播观看、分享、收藏、评论等功能。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9.支持手机</w:t>
            </w:r>
            <w:proofErr w:type="gramStart"/>
            <w:r>
              <w:rPr>
                <w:rFonts w:ascii="仿宋" w:eastAsia="仿宋" w:hAnsi="仿宋" w:cs="宋体" w:hint="eastAsia"/>
                <w:color w:val="000000"/>
                <w:kern w:val="0"/>
                <w:szCs w:val="21"/>
              </w:rPr>
              <w:t>软件扫码添加</w:t>
            </w:r>
            <w:proofErr w:type="gramEnd"/>
            <w:r>
              <w:rPr>
                <w:rFonts w:ascii="仿宋" w:eastAsia="仿宋" w:hAnsi="仿宋" w:cs="宋体" w:hint="eastAsia"/>
                <w:color w:val="000000"/>
                <w:kern w:val="0"/>
                <w:szCs w:val="21"/>
              </w:rPr>
              <w:t>至互动课堂进行参与互动，实现远程互动督导教学教研。</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22</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多功能教学终端1</w:t>
            </w:r>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根据教学实际使用需求，系统将采用嵌入式一体化设计，满足导播、录制、视频矩阵、音频矩阵、数字音频处理、集中控制等功能要求，支持远程互动教学，实现远程网络互动课堂。</w:t>
            </w:r>
          </w:p>
          <w:p w:rsidR="0034573A" w:rsidRDefault="006B60A9">
            <w:pPr>
              <w:widowControl/>
              <w:numPr>
                <w:ilvl w:val="0"/>
                <w:numId w:val="2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为保证教学设备多信号输入</w:t>
            </w:r>
            <w:proofErr w:type="gramStart"/>
            <w:r>
              <w:rPr>
                <w:rFonts w:ascii="仿宋" w:eastAsia="仿宋" w:hAnsi="仿宋" w:cs="宋体" w:hint="eastAsia"/>
                <w:color w:val="000000"/>
                <w:kern w:val="0"/>
                <w:szCs w:val="21"/>
              </w:rPr>
              <w:t>需支持</w:t>
            </w:r>
            <w:proofErr w:type="gramEnd"/>
            <w:r>
              <w:rPr>
                <w:rFonts w:ascii="仿宋" w:eastAsia="仿宋" w:hAnsi="仿宋" w:cs="宋体" w:hint="eastAsia"/>
                <w:color w:val="000000"/>
                <w:kern w:val="0"/>
                <w:szCs w:val="21"/>
              </w:rPr>
              <w:t>6路本地高清信号采集接口，分辨率支持1080P等。</w:t>
            </w:r>
          </w:p>
          <w:p w:rsidR="0034573A" w:rsidRDefault="006B60A9">
            <w:pPr>
              <w:widowControl/>
              <w:numPr>
                <w:ilvl w:val="0"/>
                <w:numId w:val="2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为实现远程教学互动支持2路本地视频输出接口，接口类型为2路HDMI高</w:t>
            </w:r>
            <w:proofErr w:type="gramStart"/>
            <w:r>
              <w:rPr>
                <w:rFonts w:ascii="仿宋" w:eastAsia="仿宋" w:hAnsi="仿宋" w:cs="宋体" w:hint="eastAsia"/>
                <w:color w:val="000000"/>
                <w:kern w:val="0"/>
                <w:szCs w:val="21"/>
              </w:rPr>
              <w:t>清数字</w:t>
            </w:r>
            <w:proofErr w:type="gramEnd"/>
            <w:r>
              <w:rPr>
                <w:rFonts w:ascii="仿宋" w:eastAsia="仿宋" w:hAnsi="仿宋" w:cs="宋体" w:hint="eastAsia"/>
                <w:color w:val="000000"/>
                <w:kern w:val="0"/>
                <w:szCs w:val="21"/>
              </w:rPr>
              <w:t>接口，2路输出视频各不相同，分别配合基本模式、录播模式、互动模式下使用，最高分辨率为1080P60。</w:t>
            </w:r>
          </w:p>
          <w:p w:rsidR="0034573A" w:rsidRDefault="006B60A9">
            <w:pPr>
              <w:widowControl/>
              <w:numPr>
                <w:ilvl w:val="0"/>
                <w:numId w:val="2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为保证教室内音频采集支持10路本地音频信号采集接口，支持2路立体声音频输出Line out;</w:t>
            </w:r>
          </w:p>
          <w:p w:rsidR="0034573A" w:rsidRDefault="006B60A9">
            <w:pPr>
              <w:widowControl/>
              <w:numPr>
                <w:ilvl w:val="0"/>
                <w:numId w:val="2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支持6路本地RS232串口,支持1路本地调式串口。可在脱离网络的情况下，使用串口调试和查看芯片状态。</w:t>
            </w:r>
          </w:p>
          <w:p w:rsidR="0034573A" w:rsidRDefault="006B60A9">
            <w:pPr>
              <w:widowControl/>
              <w:numPr>
                <w:ilvl w:val="0"/>
                <w:numId w:val="2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支持1路RJ45网口，2路USB接口。</w:t>
            </w:r>
          </w:p>
          <w:p w:rsidR="0034573A" w:rsidRDefault="006B60A9">
            <w:pPr>
              <w:widowControl/>
              <w:numPr>
                <w:ilvl w:val="0"/>
                <w:numId w:val="2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支持3个信号指示灯。信号灯的状态分别对应硬件供电状态，硬盘读写状态，程序运行状态。</w:t>
            </w:r>
          </w:p>
          <w:p w:rsidR="0034573A" w:rsidRDefault="006B60A9">
            <w:pPr>
              <w:widowControl/>
              <w:numPr>
                <w:ilvl w:val="0"/>
                <w:numId w:val="2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电源采用DC12V-2.5A直流供电,为保证布线整洁，方便调试，支持2路Power Over Coaxia供电。</w:t>
            </w:r>
            <w:r>
              <w:rPr>
                <w:rFonts w:ascii="仿宋" w:eastAsia="仿宋" w:hAnsi="仿宋" w:cs="宋体" w:hint="eastAsia"/>
                <w:color w:val="000000"/>
                <w:kern w:val="0"/>
                <w:szCs w:val="21"/>
              </w:rPr>
              <w:br/>
              <w:t>多功能教学系统：</w:t>
            </w:r>
            <w:r>
              <w:rPr>
                <w:rFonts w:ascii="仿宋" w:eastAsia="仿宋" w:hAnsi="仿宋" w:cs="宋体" w:hint="eastAsia"/>
                <w:color w:val="000000"/>
                <w:kern w:val="0"/>
                <w:szCs w:val="21"/>
              </w:rPr>
              <w:br/>
              <w:t>1.基于B/S架构，兼容IE等主流浏览器。系统包括视频处理模块、音频处理模块、VGA处理模块、直播模块、录制模块、管理模块，导播平台集视频监视、视频切换、云台控制、直播、录制、暂停等控制。</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2.内置软件界面需具备12路信号的加载，通道数量可根据需求自定义调整。</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3.支持设定时间间隔切换不同视频画面。</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4.具有主播通道录制功能，视频录制可支持1080P/60帧，音频采用AAC编码，视频采用H.264编码，并具备自动上传功能。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5.可选两路信号以资源模式与导播后的电影模式同时录制，份文件格式为MP4。</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6.具备远程导播功能，可实现主播画面监看，并可需持终端控制，如手机、PAD等。可控制系统的工作模式，开始停止录制等等常用操作。</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7.具备主播通道的直播、点播功能，并且具有三路视频信号实时传输功能,</w:t>
            </w:r>
            <w:proofErr w:type="gramStart"/>
            <w:r>
              <w:rPr>
                <w:rFonts w:ascii="仿宋" w:eastAsia="仿宋" w:hAnsi="仿宋" w:cs="宋体" w:hint="eastAsia"/>
                <w:color w:val="000000"/>
                <w:kern w:val="0"/>
                <w:szCs w:val="21"/>
              </w:rPr>
              <w:t>具有双码流</w:t>
            </w:r>
            <w:proofErr w:type="gramEnd"/>
            <w:r>
              <w:rPr>
                <w:rFonts w:ascii="仿宋" w:eastAsia="仿宋" w:hAnsi="仿宋" w:cs="宋体" w:hint="eastAsia"/>
                <w:color w:val="000000"/>
                <w:kern w:val="0"/>
                <w:szCs w:val="21"/>
              </w:rPr>
              <w:t>直播功能，主播通道能够同时</w:t>
            </w:r>
            <w:proofErr w:type="gramStart"/>
            <w:r>
              <w:rPr>
                <w:rFonts w:ascii="仿宋" w:eastAsia="仿宋" w:hAnsi="仿宋" w:cs="宋体" w:hint="eastAsia"/>
                <w:color w:val="000000"/>
                <w:kern w:val="0"/>
                <w:szCs w:val="21"/>
              </w:rPr>
              <w:t>直播高</w:t>
            </w:r>
            <w:proofErr w:type="gramEnd"/>
            <w:r>
              <w:rPr>
                <w:rFonts w:ascii="仿宋" w:eastAsia="仿宋" w:hAnsi="仿宋" w:cs="宋体" w:hint="eastAsia"/>
                <w:color w:val="000000"/>
                <w:kern w:val="0"/>
                <w:szCs w:val="21"/>
              </w:rPr>
              <w:t>清和标清视频;</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8.支持4种台标叠加功能，并可根据应用情况进行自定义设置。</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9.支持自定义多画面显示功能，具有双分屏幕，三分屏，画中画模式等。</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10.支持添加字幕功能，五种字幕颜色设置。5条字幕同时显示，可自定义字幕位置，并可设置显示，隐藏，轮巡。</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11.支持通过教师计算机快捷键控制开始、暂停、停止录制。</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12.为保证本地音频采集，及远程互动音频效果，支持5A浮点运算技术，回声消除（AEC），啸叫抑制(自适应)（AFC），背景降噪（ANC），增益控制（AGC），高通（HIGH PASS）自动均衡调整（AEQ）：</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13.支持软件调音台功能，可对应系统三种工作模式自动跳转音频配置，可自由混音音频源输出接口。</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14.支持师生同屏对话模式（非画中画），当一个学生起立与教师进行连续问答互动时，系统自动构图，呈现师生对话二分屏模式（而非单一的学生全景或特写），生动展现师生面对面教学情境。</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15.支持设定时间间隔切换不同视频画面，支持各个视频通道的云台控制，且可以控制不同摄像机的不同控制速度。</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16.支持全屏、部分区域屏幕捕获，支持高清、标</w:t>
            </w:r>
            <w:proofErr w:type="gramStart"/>
            <w:r>
              <w:rPr>
                <w:rFonts w:ascii="仿宋" w:eastAsia="仿宋" w:hAnsi="仿宋" w:cs="宋体" w:hint="eastAsia"/>
                <w:color w:val="000000"/>
                <w:kern w:val="0"/>
                <w:szCs w:val="21"/>
              </w:rPr>
              <w:t>清双码流</w:t>
            </w:r>
            <w:proofErr w:type="gramEnd"/>
            <w:r>
              <w:rPr>
                <w:rFonts w:ascii="仿宋" w:eastAsia="仿宋" w:hAnsi="仿宋" w:cs="宋体" w:hint="eastAsia"/>
                <w:color w:val="000000"/>
                <w:kern w:val="0"/>
                <w:szCs w:val="21"/>
              </w:rPr>
              <w:t>实时采集，可以清晰流畅的捕获屏幕中所放的DVD、VCD 以及FLASH动画，支持软硬件同时采集，提供备份机制，支持通过教师计算机快捷键控制开始、暂停、停止录制。</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17.增加意外情况断电断网时，录制的视频文件自动修复功能。18.支持配置信息快速备份和还原功能。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19.支持对VGA画面图像分析功能，根据授课PPT切换形成不用手动干预的智能切换功能。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20.支持多账户分级管理功能，管理员身份控制系统的应用和配置，老师账户不能做任何配置修改，只能访问首页和录制文件页面。</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21.支持噪声抑制功能，可消除环境中一定低噪和环境音，使采集的音频更加清晰。</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22.支持终端控制，如手机、PAD等。可控制系统的工作模式，开始停止录制等等常用操作</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23</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图像定位主机</w:t>
            </w:r>
          </w:p>
        </w:tc>
        <w:tc>
          <w:tcPr>
            <w:tcW w:w="7655" w:type="dxa"/>
            <w:tcBorders>
              <w:tl2br w:val="nil"/>
              <w:tr2bl w:val="nil"/>
            </w:tcBorders>
            <w:shd w:val="clear" w:color="auto" w:fill="auto"/>
            <w:vAlign w:val="center"/>
          </w:tcPr>
          <w:p w:rsidR="0034573A" w:rsidRDefault="006B60A9">
            <w:pPr>
              <w:widowControl/>
              <w:numPr>
                <w:ilvl w:val="0"/>
                <w:numId w:val="2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嵌入式一体化设计，可Web远程管理。</w:t>
            </w:r>
          </w:p>
          <w:p w:rsidR="0034573A" w:rsidRDefault="006B60A9">
            <w:pPr>
              <w:widowControl/>
              <w:numPr>
                <w:ilvl w:val="0"/>
                <w:numId w:val="2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接口：4个USB接口、1个HDMI接口、1个千兆RJ45网口。</w:t>
            </w:r>
            <w:r>
              <w:rPr>
                <w:rFonts w:ascii="仿宋" w:eastAsia="仿宋" w:hAnsi="仿宋" w:cs="宋体" w:hint="eastAsia"/>
                <w:color w:val="000000"/>
                <w:kern w:val="0"/>
                <w:szCs w:val="21"/>
              </w:rPr>
              <w:br/>
              <w:t>含嵌入式图像定位系统一套：</w:t>
            </w:r>
          </w:p>
          <w:p w:rsidR="0034573A" w:rsidRDefault="006B60A9">
            <w:pPr>
              <w:widowControl/>
              <w:numPr>
                <w:ilvl w:val="0"/>
                <w:numId w:val="2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定位精准识别率高、跟踪柔和稳定，无需安装任何元器件及其他任何感应设备，安装配置便捷。</w:t>
            </w:r>
          </w:p>
          <w:p w:rsidR="0034573A" w:rsidRDefault="006B60A9">
            <w:pPr>
              <w:widowControl/>
              <w:numPr>
                <w:ilvl w:val="0"/>
                <w:numId w:val="2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系统抗干扰能力强，能够有效排除教室里学生来回走动现象及窗帘光源的干扰；可以设置不规则的有效区域，排除部分区域对学生定位的影响等，保证图像跟踪定位的安全性、稳定性。教师定位：采用图像分析算法，根据教师的教学活动进行教师视频的跟踪拍摄，摄像机自动变焦跟踪，跟踪速度柔和。支持双模式跟踪策略：第一种模式，对老师采用特写优先模式拍摄，当老师缓慢行走时，特写摄像机跟踪拍摄；当老师移动速度过快时，自动切换到全景摄像机，特写摄像机持续跟踪，推焦到位后切换老师特写摄像机；第二种模式：对老师采用全景切换模式拍摄，当老师移动一定身位时，自动切换到全景摄像机，当老师停下时，推焦到位后切换老师特写摄像机。 根据教师身高的不同自动调整教师特写镜头的高度，使教师头部到拍摄画面顶部的距离始终保持固定最佳比例。学生定位：采用基于人体面部特征的多人识别定位算法，无需定位辅助摄像机，即可实现学生多人识别可快速设定教学有效区域的，光线、场景完全自适应，无论人的正面和侧面都会被准确识别，并能够通过后台查看到多人识别效果。采用精细识别，无论学生挥手，左右晃动，前后仰俯晃动具有防误判功能。为</w:t>
            </w:r>
            <w:proofErr w:type="gramStart"/>
            <w:r>
              <w:rPr>
                <w:rFonts w:ascii="仿宋" w:eastAsia="仿宋" w:hAnsi="仿宋" w:cs="宋体" w:hint="eastAsia"/>
                <w:color w:val="000000"/>
                <w:kern w:val="0"/>
                <w:szCs w:val="21"/>
              </w:rPr>
              <w:t>保证因</w:t>
            </w:r>
            <w:proofErr w:type="gramEnd"/>
            <w:r>
              <w:rPr>
                <w:rFonts w:ascii="仿宋" w:eastAsia="仿宋" w:hAnsi="仿宋" w:cs="宋体" w:hint="eastAsia"/>
                <w:color w:val="000000"/>
                <w:kern w:val="0"/>
                <w:szCs w:val="21"/>
              </w:rPr>
              <w:t>学生身高比例不同而影响跟踪效果有效性，需具备身高自适应功能。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5.板书拍摄：采用伴随式跟踪拍摄，可根据教师书写板书位置进行伴随式跟踪，突出教师书写重点，并且自动适应长黑板及推拉式黑板。</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24</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多功能控制屏</w:t>
            </w:r>
          </w:p>
        </w:tc>
        <w:tc>
          <w:tcPr>
            <w:tcW w:w="7655" w:type="dxa"/>
            <w:tcBorders>
              <w:tl2br w:val="nil"/>
              <w:tr2bl w:val="nil"/>
            </w:tcBorders>
            <w:shd w:val="clear" w:color="auto" w:fill="auto"/>
            <w:vAlign w:val="center"/>
          </w:tcPr>
          <w:p w:rsidR="0034573A" w:rsidRDefault="006B60A9">
            <w:pPr>
              <w:widowControl/>
              <w:numPr>
                <w:ilvl w:val="0"/>
                <w:numId w:val="2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为满足教师的可视化控制操作需求且不占用教师讲桌过多位置，触摸式显示屏尺寸：9寸；为保证视频画面</w:t>
            </w:r>
            <w:proofErr w:type="gramStart"/>
            <w:r>
              <w:rPr>
                <w:rFonts w:ascii="仿宋" w:eastAsia="仿宋" w:hAnsi="仿宋" w:cs="宋体" w:hint="eastAsia"/>
                <w:color w:val="000000"/>
                <w:kern w:val="0"/>
                <w:szCs w:val="21"/>
              </w:rPr>
              <w:t>预监以及</w:t>
            </w:r>
            <w:proofErr w:type="gramEnd"/>
            <w:r>
              <w:rPr>
                <w:rFonts w:ascii="仿宋" w:eastAsia="仿宋" w:hAnsi="仿宋" w:cs="宋体" w:hint="eastAsia"/>
                <w:color w:val="000000"/>
                <w:kern w:val="0"/>
                <w:szCs w:val="21"/>
              </w:rPr>
              <w:t>控制的实时性，录播中</w:t>
            </w:r>
            <w:proofErr w:type="gramStart"/>
            <w:r>
              <w:rPr>
                <w:rFonts w:ascii="仿宋" w:eastAsia="仿宋" w:hAnsi="仿宋" w:cs="宋体" w:hint="eastAsia"/>
                <w:color w:val="000000"/>
                <w:kern w:val="0"/>
                <w:szCs w:val="21"/>
              </w:rPr>
              <w:t>控采用</w:t>
            </w:r>
            <w:proofErr w:type="gramEnd"/>
            <w:r>
              <w:rPr>
                <w:rFonts w:ascii="仿宋" w:eastAsia="仿宋" w:hAnsi="仿宋" w:cs="宋体" w:hint="eastAsia"/>
                <w:color w:val="000000"/>
                <w:kern w:val="0"/>
                <w:szCs w:val="21"/>
              </w:rPr>
              <w:t>RJ45有线网络连接，不能使用WIFI无线连接。</w:t>
            </w:r>
          </w:p>
          <w:p w:rsidR="0034573A" w:rsidRDefault="006B60A9">
            <w:pPr>
              <w:widowControl/>
              <w:numPr>
                <w:ilvl w:val="0"/>
                <w:numId w:val="2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支持一键式系统开启关闭功能，为防止</w:t>
            </w:r>
            <w:proofErr w:type="gramStart"/>
            <w:r>
              <w:rPr>
                <w:rFonts w:ascii="仿宋" w:eastAsia="仿宋" w:hAnsi="仿宋" w:cs="宋体" w:hint="eastAsia"/>
                <w:color w:val="000000"/>
                <w:kern w:val="0"/>
                <w:szCs w:val="21"/>
              </w:rPr>
              <w:t>开机键误操作</w:t>
            </w:r>
            <w:proofErr w:type="gramEnd"/>
            <w:r>
              <w:rPr>
                <w:rFonts w:ascii="仿宋" w:eastAsia="仿宋" w:hAnsi="仿宋" w:cs="宋体" w:hint="eastAsia"/>
                <w:color w:val="000000"/>
                <w:kern w:val="0"/>
                <w:szCs w:val="21"/>
              </w:rPr>
              <w:t>，开机伴随灯光显示功能。3.具备1路12V电源输入。</w:t>
            </w:r>
          </w:p>
          <w:p w:rsidR="0034573A" w:rsidRDefault="006B60A9">
            <w:pPr>
              <w:widowControl/>
              <w:numPr>
                <w:ilvl w:val="0"/>
                <w:numId w:val="2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支持教学多媒体设备接入，支持投影机、电视机教学设备开启，关闭功能。</w:t>
            </w:r>
          </w:p>
          <w:p w:rsidR="0034573A" w:rsidRDefault="006B60A9">
            <w:pPr>
              <w:widowControl/>
              <w:numPr>
                <w:ilvl w:val="0"/>
                <w:numId w:val="2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为方便操作可进行鼠标键盘等移动存储设备接入，具备2路USB接口。</w:t>
            </w:r>
            <w:r>
              <w:rPr>
                <w:rFonts w:ascii="仿宋" w:eastAsia="仿宋" w:hAnsi="仿宋" w:cs="宋体" w:hint="eastAsia"/>
                <w:color w:val="000000"/>
                <w:kern w:val="0"/>
                <w:szCs w:val="21"/>
              </w:rPr>
              <w:br/>
              <w:t>教学智能控制系统一套：</w:t>
            </w:r>
          </w:p>
          <w:p w:rsidR="0034573A" w:rsidRDefault="006B60A9">
            <w:pPr>
              <w:widowControl/>
              <w:numPr>
                <w:ilvl w:val="0"/>
                <w:numId w:val="2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远程管理模块：</w:t>
            </w:r>
          </w:p>
          <w:p w:rsidR="0034573A" w:rsidRDefault="006B60A9">
            <w:pPr>
              <w:widowControl/>
              <w:numPr>
                <w:ilvl w:val="0"/>
                <w:numId w:val="2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为方便教学场景使用支持有线网络连接及5GHZ无线网络，支持10/100/1000M速度自适应。</w:t>
            </w:r>
          </w:p>
          <w:p w:rsidR="0034573A" w:rsidRDefault="006B60A9">
            <w:pPr>
              <w:widowControl/>
              <w:numPr>
                <w:ilvl w:val="0"/>
                <w:numId w:val="2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为了方便教学场景使用的多样性，可控制视频会议的发起、</w:t>
            </w:r>
            <w:proofErr w:type="gramStart"/>
            <w:r>
              <w:rPr>
                <w:rFonts w:ascii="仿宋" w:eastAsia="仿宋" w:hAnsi="仿宋" w:cs="宋体" w:hint="eastAsia"/>
                <w:color w:val="000000"/>
                <w:kern w:val="0"/>
                <w:szCs w:val="21"/>
              </w:rPr>
              <w:t>管控及关闭</w:t>
            </w:r>
            <w:proofErr w:type="gramEnd"/>
            <w:r>
              <w:rPr>
                <w:rFonts w:ascii="仿宋" w:eastAsia="仿宋" w:hAnsi="仿宋" w:cs="宋体" w:hint="eastAsia"/>
                <w:color w:val="000000"/>
                <w:kern w:val="0"/>
                <w:szCs w:val="21"/>
              </w:rPr>
              <w:t>等功能。</w:t>
            </w:r>
            <w:r>
              <w:rPr>
                <w:rFonts w:ascii="仿宋" w:eastAsia="仿宋" w:hAnsi="仿宋" w:cs="宋体" w:hint="eastAsia"/>
                <w:color w:val="000000"/>
                <w:kern w:val="0"/>
                <w:szCs w:val="21"/>
              </w:rPr>
              <w:br/>
              <w:t>二.互动功能模块：</w:t>
            </w:r>
          </w:p>
          <w:p w:rsidR="0034573A" w:rsidRDefault="006B60A9">
            <w:pPr>
              <w:widowControl/>
              <w:numPr>
                <w:ilvl w:val="0"/>
                <w:numId w:val="2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支持互动权限功能，通过系统显示界面，一键式互动连接开启关闭功能。</w:t>
            </w:r>
          </w:p>
          <w:p w:rsidR="0034573A" w:rsidRDefault="006B60A9">
            <w:pPr>
              <w:widowControl/>
              <w:numPr>
                <w:ilvl w:val="0"/>
                <w:numId w:val="2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支持多点呼叫实现互动，支持记忆存储功能，第一次互动连接成功后，无需在进行重新设置参数。</w:t>
            </w:r>
          </w:p>
          <w:p w:rsidR="0034573A" w:rsidRDefault="006B60A9">
            <w:pPr>
              <w:widowControl/>
              <w:numPr>
                <w:ilvl w:val="0"/>
                <w:numId w:val="2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支持互动管理功能，具有添加及删除互动成员功能。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三、跟踪功能模块</w:t>
            </w:r>
          </w:p>
          <w:p w:rsidR="0034573A" w:rsidRDefault="006B60A9">
            <w:pPr>
              <w:widowControl/>
              <w:numPr>
                <w:ilvl w:val="0"/>
                <w:numId w:val="2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为保证录制良好效果，点击学生跟踪图标实现学生图像跟踪，点击教师跟踪图标实现教师图像跟踪。</w:t>
            </w:r>
          </w:p>
          <w:p w:rsidR="0034573A" w:rsidRDefault="006B60A9">
            <w:pPr>
              <w:widowControl/>
              <w:numPr>
                <w:ilvl w:val="0"/>
                <w:numId w:val="2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为辅助拍摄效果，可实现切换自动、手动导播规则。</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四、安全管理功能模块：</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具备镶嵌式安装，防止丢失及损坏。</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具备权限管理功能，支持账号密码登录功能，防止教学资源丢失。</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五、柔和触摸感应功能模块：</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1.触摸点数：</w:t>
            </w:r>
            <w:proofErr w:type="gramStart"/>
            <w:r>
              <w:rPr>
                <w:rFonts w:ascii="仿宋" w:eastAsia="仿宋" w:hAnsi="仿宋" w:cs="宋体" w:hint="eastAsia"/>
                <w:color w:val="000000"/>
                <w:kern w:val="0"/>
                <w:szCs w:val="21"/>
              </w:rPr>
              <w:t>标配10点</w:t>
            </w:r>
            <w:proofErr w:type="gramEnd"/>
            <w:r>
              <w:rPr>
                <w:rFonts w:ascii="仿宋" w:eastAsia="仿宋" w:hAnsi="仿宋" w:cs="宋体" w:hint="eastAsia"/>
                <w:color w:val="000000"/>
                <w:kern w:val="0"/>
                <w:szCs w:val="21"/>
              </w:rPr>
              <w:t>触摸,可实现放大缩小图片等多点触摸功能。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2.分辨率：支持720P/1080P分辨率自适应</w:t>
            </w:r>
            <w:r>
              <w:rPr>
                <w:rFonts w:ascii="仿宋" w:eastAsia="仿宋" w:hAnsi="仿宋" w:cs="宋体" w:hint="eastAsia"/>
                <w:color w:val="000000"/>
                <w:kern w:val="0"/>
                <w:szCs w:val="21"/>
              </w:rPr>
              <w:br/>
              <w:t>3.支持教学场景一键式触摸式开始录制，停止录制功能。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六.可视化功能模块：</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1.为方便教师操作，提高教学使用效率，具备可视化界面管理功能，支持普通模式，多媒体模式、录制模式，自定义模式、课堂模式、可自定义组合键实现一键开始和关闭的功能。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2.支持导播图像实时同步显示功能，支持教师图像显示，学生图像显示，教学内容图像显示。</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3.为方便教师实时掌握教学情况，进行视频信号预监视功能。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4.具备用户个性化设置，能够自定义桌面背景图片。</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5.具备3.5寸图像显示界面，具有导播功能进行实时图像触摸通道切换。</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6.支持同步导播画面图像画面触摸移动功能，可根据应用习惯进行上下左右中间方向移动。</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25</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高清摄像机</w:t>
            </w:r>
          </w:p>
        </w:tc>
        <w:tc>
          <w:tcPr>
            <w:tcW w:w="7655" w:type="dxa"/>
            <w:tcBorders>
              <w:tl2br w:val="nil"/>
              <w:tr2bl w:val="nil"/>
            </w:tcBorders>
            <w:shd w:val="clear" w:color="auto" w:fill="auto"/>
            <w:vAlign w:val="center"/>
          </w:tcPr>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图像传感器：1/2.8寸CMOS;</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有效像素：200</w:t>
            </w:r>
            <w:proofErr w:type="gramStart"/>
            <w:r>
              <w:rPr>
                <w:rFonts w:ascii="仿宋" w:eastAsia="仿宋" w:hAnsi="仿宋" w:cs="宋体" w:hint="eastAsia"/>
                <w:color w:val="000000"/>
                <w:kern w:val="0"/>
                <w:szCs w:val="21"/>
              </w:rPr>
              <w:t>万像</w:t>
            </w:r>
            <w:proofErr w:type="gramEnd"/>
            <w:r>
              <w:rPr>
                <w:rFonts w:ascii="仿宋" w:eastAsia="仿宋" w:hAnsi="仿宋" w:cs="宋体" w:hint="eastAsia"/>
                <w:color w:val="000000"/>
                <w:kern w:val="0"/>
                <w:szCs w:val="21"/>
              </w:rPr>
              <w:t>素;</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光学变焦：12倍，数字变焦：12倍;</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焦距：f=3.9mm-46.8mm;</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视场角：72.5°-6.3°;</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信噪比：50dB;</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水平转动范围：±170°，垂直转动范围：-30°～+90°;</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预置位数量：256个;</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精密蜗杆转动，定位精确，运行平稳，重复定位精度可达±0.01。</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红外信号透传输出：1路红外信号透传输出接口;</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支持网络输出，网络视频压缩：H.265、H.264，音频压缩：AAC;</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12.具有本机视频防丢失安全保障功能</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4</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26</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智能麦克</w:t>
            </w:r>
          </w:p>
        </w:tc>
        <w:tc>
          <w:tcPr>
            <w:tcW w:w="7655" w:type="dxa"/>
            <w:tcBorders>
              <w:tl2br w:val="nil"/>
              <w:tr2bl w:val="nil"/>
            </w:tcBorders>
            <w:shd w:val="clear" w:color="auto" w:fill="auto"/>
            <w:vAlign w:val="center"/>
          </w:tcPr>
          <w:p w:rsidR="0034573A" w:rsidRDefault="006B60A9">
            <w:pPr>
              <w:widowControl/>
              <w:numPr>
                <w:ilvl w:val="0"/>
                <w:numId w:val="3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类型：电容式;</w:t>
            </w:r>
          </w:p>
          <w:p w:rsidR="0034573A" w:rsidRDefault="006B60A9">
            <w:pPr>
              <w:widowControl/>
              <w:numPr>
                <w:ilvl w:val="0"/>
                <w:numId w:val="3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指向特性：超心形单指向性;</w:t>
            </w:r>
          </w:p>
          <w:p w:rsidR="0034573A" w:rsidRDefault="006B60A9">
            <w:pPr>
              <w:widowControl/>
              <w:numPr>
                <w:ilvl w:val="0"/>
                <w:numId w:val="3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拾音角度：90°/120°;</w:t>
            </w:r>
          </w:p>
          <w:p w:rsidR="0034573A" w:rsidRDefault="006B60A9">
            <w:pPr>
              <w:widowControl/>
              <w:numPr>
                <w:ilvl w:val="0"/>
                <w:numId w:val="3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频率响应：50-20000Hz;</w:t>
            </w:r>
          </w:p>
          <w:p w:rsidR="0034573A" w:rsidRDefault="006B60A9">
            <w:pPr>
              <w:widowControl/>
              <w:numPr>
                <w:ilvl w:val="0"/>
                <w:numId w:val="3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灵敏度：-40dB（10mv）;</w:t>
            </w:r>
          </w:p>
          <w:p w:rsidR="0034573A" w:rsidRDefault="006B60A9">
            <w:pPr>
              <w:widowControl/>
              <w:numPr>
                <w:ilvl w:val="0"/>
                <w:numId w:val="3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输出阻抗：600欧姆;</w:t>
            </w:r>
          </w:p>
          <w:p w:rsidR="0034573A" w:rsidRDefault="006B60A9">
            <w:pPr>
              <w:widowControl/>
              <w:numPr>
                <w:ilvl w:val="0"/>
                <w:numId w:val="3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最大承受声压：118dB;</w:t>
            </w:r>
          </w:p>
          <w:p w:rsidR="0034573A" w:rsidRDefault="006B60A9">
            <w:pPr>
              <w:widowControl/>
              <w:numPr>
                <w:ilvl w:val="0"/>
                <w:numId w:val="3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信噪比：71dB;</w:t>
            </w:r>
          </w:p>
          <w:p w:rsidR="0034573A" w:rsidRDefault="006B60A9">
            <w:pPr>
              <w:widowControl/>
              <w:numPr>
                <w:ilvl w:val="0"/>
                <w:numId w:val="31"/>
              </w:numPr>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幻像</w:t>
            </w:r>
            <w:proofErr w:type="gramEnd"/>
            <w:r>
              <w:rPr>
                <w:rFonts w:ascii="仿宋" w:eastAsia="仿宋" w:hAnsi="仿宋" w:cs="宋体" w:hint="eastAsia"/>
                <w:color w:val="000000"/>
                <w:kern w:val="0"/>
                <w:szCs w:val="21"/>
              </w:rPr>
              <w:t>供电：直流12-52V 耗电4mA;</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10.输出连接器：内置式3针卡</w:t>
            </w:r>
            <w:proofErr w:type="gramStart"/>
            <w:r>
              <w:rPr>
                <w:rFonts w:ascii="仿宋" w:eastAsia="仿宋" w:hAnsi="仿宋" w:cs="宋体" w:hint="eastAsia"/>
                <w:color w:val="000000"/>
                <w:kern w:val="0"/>
                <w:szCs w:val="21"/>
              </w:rPr>
              <w:t>侬</w:t>
            </w:r>
            <w:proofErr w:type="gramEnd"/>
            <w:r>
              <w:rPr>
                <w:rFonts w:ascii="仿宋" w:eastAsia="仿宋" w:hAnsi="仿宋" w:cs="宋体" w:hint="eastAsia"/>
                <w:color w:val="000000"/>
                <w:kern w:val="0"/>
                <w:szCs w:val="21"/>
              </w:rPr>
              <w:t>公头</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4</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27</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智能</w:t>
            </w:r>
            <w:proofErr w:type="gramStart"/>
            <w:r>
              <w:rPr>
                <w:rFonts w:ascii="仿宋" w:eastAsia="仿宋" w:hAnsi="仿宋" w:cs="宋体" w:hint="eastAsia"/>
                <w:color w:val="000000"/>
                <w:kern w:val="0"/>
                <w:szCs w:val="21"/>
              </w:rPr>
              <w:t>教师云镜摄像机</w:t>
            </w:r>
            <w:proofErr w:type="gramEnd"/>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1.800</w:t>
            </w:r>
            <w:proofErr w:type="gramStart"/>
            <w:r>
              <w:rPr>
                <w:rFonts w:ascii="仿宋" w:eastAsia="仿宋" w:hAnsi="仿宋" w:cs="宋体" w:hint="eastAsia"/>
                <w:color w:val="000000"/>
                <w:kern w:val="0"/>
                <w:szCs w:val="21"/>
              </w:rPr>
              <w:t>万像</w:t>
            </w:r>
            <w:proofErr w:type="gramEnd"/>
            <w:r>
              <w:rPr>
                <w:rFonts w:ascii="仿宋" w:eastAsia="仿宋" w:hAnsi="仿宋" w:cs="宋体" w:hint="eastAsia"/>
                <w:color w:val="000000"/>
                <w:kern w:val="0"/>
                <w:szCs w:val="21"/>
              </w:rPr>
              <w:t>素2路4K CMOS传感器。</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2.1路RJ45接口支持POE。</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图像传感器：1/2.5英寸CMOS 分辨率达到3840x2160 30FPS。</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照度：1Lux。</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信噪比&gt;50dB。</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快门速度：1/1到1/10,000秒。</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增益：自动/手动。</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曝光模式：自动，手动，快门优先。</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白平衡：自动，手动，一键触发。</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视频压缩：H.265/H.264。</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音频压缩：AAC。</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网络协议：HTTP,TCP,UDP, RTSP,RTMP,ONVIF。</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支持软件控制调节功能，进行摄像机参数功能模块设置。</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w:t>
            </w:r>
            <w:proofErr w:type="gramStart"/>
            <w:r>
              <w:rPr>
                <w:rFonts w:ascii="仿宋" w:eastAsia="仿宋" w:hAnsi="仿宋" w:cs="宋体" w:hint="eastAsia"/>
                <w:color w:val="000000"/>
                <w:kern w:val="0"/>
                <w:szCs w:val="21"/>
              </w:rPr>
              <w:t>教师双景别拍摄</w:t>
            </w:r>
            <w:proofErr w:type="gramEnd"/>
            <w:r>
              <w:rPr>
                <w:rFonts w:ascii="仿宋" w:eastAsia="仿宋" w:hAnsi="仿宋" w:cs="宋体" w:hint="eastAsia"/>
                <w:color w:val="000000"/>
                <w:kern w:val="0"/>
                <w:szCs w:val="21"/>
              </w:rPr>
              <w:t>功能，双镜头同时实现全景</w:t>
            </w:r>
            <w:proofErr w:type="gramStart"/>
            <w:r>
              <w:rPr>
                <w:rFonts w:ascii="仿宋" w:eastAsia="仿宋" w:hAnsi="仿宋" w:cs="宋体" w:hint="eastAsia"/>
                <w:color w:val="000000"/>
                <w:kern w:val="0"/>
                <w:szCs w:val="21"/>
              </w:rPr>
              <w:t>景</w:t>
            </w:r>
            <w:proofErr w:type="gramEnd"/>
            <w:r>
              <w:rPr>
                <w:rFonts w:ascii="仿宋" w:eastAsia="仿宋" w:hAnsi="仿宋" w:cs="宋体" w:hint="eastAsia"/>
                <w:color w:val="000000"/>
                <w:kern w:val="0"/>
                <w:szCs w:val="21"/>
              </w:rPr>
              <w:t>别和特写景别拍摄。</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具备可视化管理功能，支持教师跟踪通过页面远程调试功能。</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具备一键式启动跟踪停止跟踪，支持预置点位调用、设置、支持参数设置，白平衡设置。</w:t>
            </w:r>
          </w:p>
          <w:p w:rsidR="0034573A" w:rsidRDefault="006B60A9">
            <w:pPr>
              <w:widowControl/>
              <w:numPr>
                <w:ilvl w:val="0"/>
                <w:numId w:val="2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为防止讲台区域干扰，保证跟踪效果有效性，具备4种屏蔽区域、4种辅助。18.支持上下讲台检测功能，导播规则使用功能，数据码发送功能。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19.支持板书、教师跟踪自定义功能，支持导播端口显示功能。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20.为保证录播教室安全美观，跟踪无需任何辅助设备。</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28</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智能</w:t>
            </w:r>
            <w:proofErr w:type="gramStart"/>
            <w:r>
              <w:rPr>
                <w:rFonts w:ascii="仿宋" w:eastAsia="仿宋" w:hAnsi="仿宋" w:cs="宋体" w:hint="eastAsia"/>
                <w:color w:val="000000"/>
                <w:kern w:val="0"/>
                <w:szCs w:val="21"/>
              </w:rPr>
              <w:t>学生云镜摄像机</w:t>
            </w:r>
            <w:proofErr w:type="gramEnd"/>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1.800</w:t>
            </w:r>
            <w:proofErr w:type="gramStart"/>
            <w:r>
              <w:rPr>
                <w:rFonts w:ascii="仿宋" w:eastAsia="仿宋" w:hAnsi="仿宋" w:cs="宋体" w:hint="eastAsia"/>
                <w:color w:val="000000"/>
                <w:kern w:val="0"/>
                <w:szCs w:val="21"/>
              </w:rPr>
              <w:t>万像</w:t>
            </w:r>
            <w:proofErr w:type="gramEnd"/>
            <w:r>
              <w:rPr>
                <w:rFonts w:ascii="仿宋" w:eastAsia="仿宋" w:hAnsi="仿宋" w:cs="宋体" w:hint="eastAsia"/>
                <w:color w:val="000000"/>
                <w:kern w:val="0"/>
                <w:szCs w:val="21"/>
              </w:rPr>
              <w:t>素 1/2.5英寸4K CMOS传感器；</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2.支持网络H265/H264视频输出；</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3.支持4路码流，即</w:t>
            </w:r>
            <w:proofErr w:type="gramStart"/>
            <w:r>
              <w:rPr>
                <w:rFonts w:ascii="仿宋" w:eastAsia="仿宋" w:hAnsi="仿宋" w:cs="宋体" w:hint="eastAsia"/>
                <w:color w:val="000000"/>
                <w:kern w:val="0"/>
                <w:szCs w:val="21"/>
              </w:rPr>
              <w:t>特写双码</w:t>
            </w:r>
            <w:proofErr w:type="gramEnd"/>
            <w:r>
              <w:rPr>
                <w:rFonts w:ascii="仿宋" w:eastAsia="仿宋" w:hAnsi="仿宋" w:cs="宋体" w:hint="eastAsia"/>
                <w:color w:val="000000"/>
                <w:kern w:val="0"/>
                <w:szCs w:val="21"/>
              </w:rPr>
              <w:t>流和</w:t>
            </w:r>
            <w:proofErr w:type="gramStart"/>
            <w:r>
              <w:rPr>
                <w:rFonts w:ascii="仿宋" w:eastAsia="仿宋" w:hAnsi="仿宋" w:cs="宋体" w:hint="eastAsia"/>
                <w:color w:val="000000"/>
                <w:kern w:val="0"/>
                <w:szCs w:val="21"/>
              </w:rPr>
              <w:t>全景双码</w:t>
            </w:r>
            <w:proofErr w:type="gramEnd"/>
            <w:r>
              <w:rPr>
                <w:rFonts w:ascii="仿宋" w:eastAsia="仿宋" w:hAnsi="仿宋" w:cs="宋体" w:hint="eastAsia"/>
                <w:color w:val="000000"/>
                <w:kern w:val="0"/>
                <w:szCs w:val="21"/>
              </w:rPr>
              <w:t>流，并可支持特写和全景同时RTMP推流；</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4.RJ45，接口支持POE供电；</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5.支持一路HD-SDI高清视频输出，支持POC功能；同时输出全景和特写两个景别的高清视频；</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6.支持多速度等级的电子云台控制；</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7.支持</w:t>
            </w:r>
            <w:proofErr w:type="gramStart"/>
            <w:r>
              <w:rPr>
                <w:rFonts w:ascii="仿宋" w:eastAsia="仿宋" w:hAnsi="仿宋" w:cs="宋体" w:hint="eastAsia"/>
                <w:color w:val="000000"/>
                <w:kern w:val="0"/>
                <w:szCs w:val="21"/>
              </w:rPr>
              <w:t>学生双景别拍摄</w:t>
            </w:r>
            <w:proofErr w:type="gramEnd"/>
            <w:r>
              <w:rPr>
                <w:rFonts w:ascii="仿宋" w:eastAsia="仿宋" w:hAnsi="仿宋" w:cs="宋体" w:hint="eastAsia"/>
                <w:color w:val="000000"/>
                <w:kern w:val="0"/>
                <w:szCs w:val="21"/>
              </w:rPr>
              <w:t>功能，单摄像机同时实现全景</w:t>
            </w:r>
            <w:proofErr w:type="gramStart"/>
            <w:r>
              <w:rPr>
                <w:rFonts w:ascii="仿宋" w:eastAsia="仿宋" w:hAnsi="仿宋" w:cs="宋体" w:hint="eastAsia"/>
                <w:color w:val="000000"/>
                <w:kern w:val="0"/>
                <w:szCs w:val="21"/>
              </w:rPr>
              <w:t>景</w:t>
            </w:r>
            <w:proofErr w:type="gramEnd"/>
            <w:r>
              <w:rPr>
                <w:rFonts w:ascii="仿宋" w:eastAsia="仿宋" w:hAnsi="仿宋" w:cs="宋体" w:hint="eastAsia"/>
                <w:color w:val="000000"/>
                <w:kern w:val="0"/>
                <w:szCs w:val="21"/>
              </w:rPr>
              <w:t>别和特写景别拍摄；</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8.支持数字变焦功能；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9.内置学生图像分析功能模块，不用学生定位辅助分析摄像机，即可根据学生回答问题情况可自动拍摄学生特写画面。</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10.采用基于人体面部特征的多人识别定位算法，无需定位辅助摄像机，即可实现学生多人识别。可快速设定教学有效区域的，光线、场景完全自适应，无论人的正面和侧面都会被准确识别，并能够通过后台查看到多人识别效果。</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11.防误判功能，根据多人行为分析技术，对真正回答问题情况和晃动、走动等进行去呗，防止误判导致切换垃圾镜头。</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29</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多功能教学终端2</w:t>
            </w:r>
          </w:p>
        </w:tc>
        <w:tc>
          <w:tcPr>
            <w:tcW w:w="7655" w:type="dxa"/>
            <w:tcBorders>
              <w:tl2br w:val="nil"/>
              <w:tr2bl w:val="nil"/>
            </w:tcBorders>
            <w:shd w:val="clear" w:color="auto" w:fill="auto"/>
            <w:vAlign w:val="center"/>
          </w:tcPr>
          <w:p w:rsidR="0034573A" w:rsidRDefault="006B60A9">
            <w:pPr>
              <w:widowControl/>
              <w:numPr>
                <w:ilvl w:val="0"/>
                <w:numId w:val="3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为保证教室视频输入支持2路DVI，分辨率支持1080P向下兼容。</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2.2路本地视频输出接口，接口类型为2路HDMI高</w:t>
            </w:r>
            <w:proofErr w:type="gramStart"/>
            <w:r>
              <w:rPr>
                <w:rFonts w:ascii="仿宋" w:eastAsia="仿宋" w:hAnsi="仿宋" w:cs="宋体" w:hint="eastAsia"/>
                <w:color w:val="000000"/>
                <w:kern w:val="0"/>
                <w:szCs w:val="21"/>
              </w:rPr>
              <w:t>清数字</w:t>
            </w:r>
            <w:proofErr w:type="gramEnd"/>
            <w:r>
              <w:rPr>
                <w:rFonts w:ascii="仿宋" w:eastAsia="仿宋" w:hAnsi="仿宋" w:cs="宋体" w:hint="eastAsia"/>
                <w:color w:val="000000"/>
                <w:kern w:val="0"/>
                <w:szCs w:val="21"/>
              </w:rPr>
              <w:t>接口，2路输出视频各不相同，分别配合基本模式、录播模式、互动模式下使用，分辨率为1080P60。</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3.10路本地音频信号采集接口，接口类型分别为8路</w:t>
            </w:r>
            <w:proofErr w:type="gramStart"/>
            <w:r>
              <w:rPr>
                <w:rFonts w:ascii="仿宋" w:eastAsia="仿宋" w:hAnsi="仿宋" w:cs="宋体" w:hint="eastAsia"/>
                <w:color w:val="000000"/>
                <w:kern w:val="0"/>
                <w:szCs w:val="21"/>
              </w:rPr>
              <w:t>吊麦,</w:t>
            </w:r>
            <w:proofErr w:type="gramEnd"/>
            <w:r>
              <w:rPr>
                <w:rFonts w:ascii="仿宋" w:eastAsia="仿宋" w:hAnsi="仿宋" w:cs="宋体" w:hint="eastAsia"/>
                <w:color w:val="000000"/>
                <w:kern w:val="0"/>
                <w:szCs w:val="21"/>
              </w:rPr>
              <w:t>2路耳机接口立体音输入，用于接入无线麦克、PC音频信号。其中8路</w:t>
            </w:r>
            <w:proofErr w:type="gramStart"/>
            <w:r>
              <w:rPr>
                <w:rFonts w:ascii="仿宋" w:eastAsia="仿宋" w:hAnsi="仿宋" w:cs="宋体" w:hint="eastAsia"/>
                <w:color w:val="000000"/>
                <w:kern w:val="0"/>
                <w:szCs w:val="21"/>
              </w:rPr>
              <w:t>吊麦支持</w:t>
            </w:r>
            <w:proofErr w:type="gramEnd"/>
            <w:r>
              <w:rPr>
                <w:rFonts w:ascii="仿宋" w:eastAsia="仿宋" w:hAnsi="仿宋" w:cs="宋体" w:hint="eastAsia"/>
                <w:color w:val="000000"/>
                <w:kern w:val="0"/>
                <w:szCs w:val="21"/>
              </w:rPr>
              <w:t>48V供电.</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4.2路耳机接口立体音输出，可根据系统功能模式自由混音输出。</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5.6路本地RS232串口。</w:t>
            </w:r>
          </w:p>
          <w:p w:rsidR="0034573A" w:rsidRDefault="006B60A9">
            <w:pPr>
              <w:widowControl/>
              <w:numPr>
                <w:ilvl w:val="0"/>
                <w:numId w:val="2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内置软件界面具备12路信号的加载，通道数量可根据需求自定义调整。</w:t>
            </w:r>
          </w:p>
          <w:p w:rsidR="0034573A" w:rsidRDefault="006B60A9">
            <w:pPr>
              <w:widowControl/>
              <w:numPr>
                <w:ilvl w:val="0"/>
                <w:numId w:val="2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支持设定时间间隔切换不同视频画面。</w:t>
            </w:r>
            <w:r>
              <w:rPr>
                <w:rFonts w:ascii="仿宋" w:eastAsia="仿宋" w:hAnsi="仿宋" w:cs="宋体" w:hint="eastAsia"/>
                <w:color w:val="000000"/>
                <w:kern w:val="0"/>
                <w:szCs w:val="21"/>
              </w:rPr>
              <w:br/>
              <w:t>10.具有主播通道录制功能，视频录制可支持1080P/60帧，音频采用AAC编码，视频采用H.264编码，并具备自动上传功能。</w:t>
            </w:r>
          </w:p>
          <w:p w:rsidR="0034573A" w:rsidRDefault="006B60A9">
            <w:pPr>
              <w:widowControl/>
              <w:numPr>
                <w:ilvl w:val="0"/>
                <w:numId w:val="2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可选两路信号以资源模式与导播后的电影模式同时录制，份文件格式为MP4。11.具备远程导播功能，可实现主播画面监看，并可需持终端控制，如手机、PAD等。可控制系统的工作模式，开始停止录制等等常用操作。</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具备主播通道的直播、点播功能，并且具有三路视频信号实时传输功能,</w:t>
            </w:r>
            <w:proofErr w:type="gramStart"/>
            <w:r>
              <w:rPr>
                <w:rFonts w:ascii="仿宋" w:eastAsia="仿宋" w:hAnsi="仿宋" w:cs="宋体" w:hint="eastAsia"/>
                <w:color w:val="000000"/>
                <w:kern w:val="0"/>
                <w:szCs w:val="21"/>
              </w:rPr>
              <w:t>具有双码流</w:t>
            </w:r>
            <w:proofErr w:type="gramEnd"/>
            <w:r>
              <w:rPr>
                <w:rFonts w:ascii="仿宋" w:eastAsia="仿宋" w:hAnsi="仿宋" w:cs="宋体" w:hint="eastAsia"/>
                <w:color w:val="000000"/>
                <w:kern w:val="0"/>
                <w:szCs w:val="21"/>
              </w:rPr>
              <w:t>直播功能，主播通道能够同时</w:t>
            </w:r>
            <w:proofErr w:type="gramStart"/>
            <w:r>
              <w:rPr>
                <w:rFonts w:ascii="仿宋" w:eastAsia="仿宋" w:hAnsi="仿宋" w:cs="宋体" w:hint="eastAsia"/>
                <w:color w:val="000000"/>
                <w:kern w:val="0"/>
                <w:szCs w:val="21"/>
              </w:rPr>
              <w:t>直播高</w:t>
            </w:r>
            <w:proofErr w:type="gramEnd"/>
            <w:r>
              <w:rPr>
                <w:rFonts w:ascii="仿宋" w:eastAsia="仿宋" w:hAnsi="仿宋" w:cs="宋体" w:hint="eastAsia"/>
                <w:color w:val="000000"/>
                <w:kern w:val="0"/>
                <w:szCs w:val="21"/>
              </w:rPr>
              <w:t>清和标清视频;</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支持4种台标叠加功能，并可根据应用情况进行自定义设置。</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支持自定义多画面显示功能，具有双分屏幕，三分屏，画中画模式等。</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支持添加字幕功能，四种字幕颜色设置，支持6路</w:t>
            </w:r>
            <w:proofErr w:type="gramStart"/>
            <w:r>
              <w:rPr>
                <w:rFonts w:ascii="仿宋" w:eastAsia="仿宋" w:hAnsi="仿宋" w:cs="宋体" w:hint="eastAsia"/>
                <w:color w:val="000000"/>
                <w:kern w:val="0"/>
                <w:szCs w:val="21"/>
              </w:rPr>
              <w:t>预置位</w:t>
            </w:r>
            <w:proofErr w:type="gramEnd"/>
            <w:r>
              <w:rPr>
                <w:rFonts w:ascii="仿宋" w:eastAsia="仿宋" w:hAnsi="仿宋" w:cs="宋体" w:hint="eastAsia"/>
                <w:color w:val="000000"/>
                <w:kern w:val="0"/>
                <w:szCs w:val="21"/>
              </w:rPr>
              <w:t>调节，支持8种特效切换功能。</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具备3种导播规则模板，为不同的课堂情形设，方便用户使用。</w:t>
            </w:r>
          </w:p>
          <w:p w:rsidR="0034573A" w:rsidRDefault="006B60A9">
            <w:pPr>
              <w:widowControl/>
              <w:numPr>
                <w:ilvl w:val="0"/>
                <w:numId w:val="3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具备软件，硬件接口直</w:t>
            </w:r>
            <w:proofErr w:type="gramStart"/>
            <w:r>
              <w:rPr>
                <w:rFonts w:ascii="仿宋" w:eastAsia="仿宋" w:hAnsi="仿宋" w:cs="宋体" w:hint="eastAsia"/>
                <w:color w:val="000000"/>
                <w:kern w:val="0"/>
                <w:szCs w:val="21"/>
              </w:rPr>
              <w:t>连两种</w:t>
            </w:r>
            <w:proofErr w:type="gramEnd"/>
            <w:r>
              <w:rPr>
                <w:rFonts w:ascii="仿宋" w:eastAsia="仿宋" w:hAnsi="仿宋" w:cs="宋体" w:hint="eastAsia"/>
                <w:color w:val="000000"/>
                <w:kern w:val="0"/>
                <w:szCs w:val="21"/>
              </w:rPr>
              <w:t>方式进行采集教师</w:t>
            </w:r>
            <w:proofErr w:type="gramStart"/>
            <w:r>
              <w:rPr>
                <w:rFonts w:ascii="仿宋" w:eastAsia="仿宋" w:hAnsi="仿宋" w:cs="宋体" w:hint="eastAsia"/>
                <w:color w:val="000000"/>
                <w:kern w:val="0"/>
                <w:szCs w:val="21"/>
              </w:rPr>
              <w:t>机教学</w:t>
            </w:r>
            <w:proofErr w:type="gramEnd"/>
            <w:r>
              <w:rPr>
                <w:rFonts w:ascii="仿宋" w:eastAsia="仿宋" w:hAnsi="仿宋" w:cs="宋体" w:hint="eastAsia"/>
                <w:color w:val="000000"/>
                <w:kern w:val="0"/>
                <w:szCs w:val="21"/>
              </w:rPr>
              <w:t>内容。</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为保证本地音频采集，及远程互动音频效果，支持5A浮点运算技术，回声消除（AEC），啸叫抑制(自适应)（AFC），背景降噪（ANC），增益控制（AGC），高通（HIGH PASS）自动均衡调整（AEQ）：</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支持软件调音台功能，对应系统工作模式自动跳转音频配置，可自由混音频源输出接口。</w:t>
            </w:r>
          </w:p>
          <w:p w:rsidR="0034573A" w:rsidRDefault="006B60A9">
            <w:pPr>
              <w:widowControl/>
              <w:numPr>
                <w:ilvl w:val="0"/>
                <w:numId w:val="1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支持师生同屏对话模式（非画中画），当一个学生起立与教师进行连续问答互动时，系统自动构图，呈现师生对话二分屏模式（而非单一的学生全景或特写），生动展现师生面对面教学情境。</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23.支持设定时间间隔切换不同视频画面，支持各个视频通道的云台控制，且可以控制不同摄像机的不同控制速度。</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30</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全向麦克</w:t>
            </w:r>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一</w:t>
            </w:r>
            <w:proofErr w:type="gramEnd"/>
            <w:r>
              <w:rPr>
                <w:rFonts w:ascii="仿宋" w:eastAsia="仿宋" w:hAnsi="仿宋" w:cs="宋体" w:hint="eastAsia"/>
                <w:color w:val="000000"/>
                <w:kern w:val="0"/>
                <w:szCs w:val="21"/>
              </w:rPr>
              <w:t>：处理器硬件参数：</w:t>
            </w:r>
          </w:p>
          <w:p w:rsidR="0034573A" w:rsidRDefault="006B60A9">
            <w:pPr>
              <w:widowControl/>
              <w:numPr>
                <w:ilvl w:val="0"/>
                <w:numId w:val="3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支持2路麦克风级联输入；</w:t>
            </w:r>
          </w:p>
          <w:p w:rsidR="0034573A" w:rsidRDefault="006B60A9">
            <w:pPr>
              <w:widowControl/>
              <w:numPr>
                <w:ilvl w:val="0"/>
                <w:numId w:val="3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支持1路立体声回声抑制参考信号输入；</w:t>
            </w:r>
          </w:p>
          <w:p w:rsidR="0034573A" w:rsidRDefault="006B60A9">
            <w:pPr>
              <w:widowControl/>
              <w:numPr>
                <w:ilvl w:val="0"/>
                <w:numId w:val="3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支持2路立体声线性输出；</w:t>
            </w:r>
          </w:p>
          <w:p w:rsidR="0034573A" w:rsidRDefault="006B60A9">
            <w:pPr>
              <w:widowControl/>
              <w:numPr>
                <w:ilvl w:val="0"/>
                <w:numId w:val="3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支持全频带全双工自适应回声消除技术；</w:t>
            </w:r>
          </w:p>
          <w:p w:rsidR="0034573A" w:rsidRDefault="006B60A9">
            <w:pPr>
              <w:widowControl/>
              <w:numPr>
                <w:ilvl w:val="0"/>
                <w:numId w:val="3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全频带动态自适应降噪技术，降噪电平18dB；</w:t>
            </w:r>
          </w:p>
          <w:p w:rsidR="0034573A" w:rsidRDefault="006B60A9">
            <w:pPr>
              <w:widowControl/>
              <w:numPr>
                <w:ilvl w:val="0"/>
                <w:numId w:val="3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采样率48kHz，A/D和D/A、24-bit；</w:t>
            </w:r>
          </w:p>
          <w:p w:rsidR="0034573A" w:rsidRDefault="006B60A9">
            <w:pPr>
              <w:widowControl/>
              <w:numPr>
                <w:ilvl w:val="0"/>
                <w:numId w:val="3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支持输入、输出独立的音量调节旋钮；</w:t>
            </w:r>
          </w:p>
          <w:p w:rsidR="0034573A" w:rsidRDefault="006B60A9">
            <w:pPr>
              <w:widowControl/>
              <w:numPr>
                <w:ilvl w:val="0"/>
                <w:numId w:val="3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频率响应 (20Hz~20kHz @ +4dBu)；麦克风通道：+0/-2dB；线路输入通道：+0/-0.5dB;</w:t>
            </w:r>
          </w:p>
          <w:p w:rsidR="0034573A" w:rsidRDefault="006B60A9">
            <w:pPr>
              <w:widowControl/>
              <w:numPr>
                <w:ilvl w:val="0"/>
                <w:numId w:val="3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THD+N(1kHz@+4dBu): 麦克风通道：&lt;0.009%；线路输入通道：&lt;0.007%；</w:t>
            </w:r>
          </w:p>
          <w:p w:rsidR="0034573A" w:rsidRDefault="006B60A9">
            <w:pPr>
              <w:widowControl/>
              <w:numPr>
                <w:ilvl w:val="0"/>
                <w:numId w:val="3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等效噪声：&lt;-84dBu(20Hz~20kHz@22dB);</w:t>
            </w:r>
          </w:p>
          <w:p w:rsidR="0034573A" w:rsidRDefault="006B60A9">
            <w:pPr>
              <w:widowControl/>
              <w:numPr>
                <w:ilvl w:val="0"/>
                <w:numId w:val="3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动态范围：&gt;105dB(20Hz~20kHz@0dB);</w:t>
            </w:r>
          </w:p>
          <w:p w:rsidR="0034573A" w:rsidRDefault="006B60A9">
            <w:pPr>
              <w:widowControl/>
              <w:numPr>
                <w:ilvl w:val="0"/>
                <w:numId w:val="3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增益。麦克风通道：50dB；线路输入通道：0dB;</w:t>
            </w:r>
          </w:p>
          <w:p w:rsidR="0034573A" w:rsidRDefault="006B60A9">
            <w:pPr>
              <w:widowControl/>
              <w:numPr>
                <w:ilvl w:val="0"/>
                <w:numId w:val="3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输入阻抗。麦克风通道：2.2kΩ；线路输入通道：20kΩ;</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二：麦克风硬件参数：</w:t>
            </w:r>
          </w:p>
          <w:p w:rsidR="0034573A" w:rsidRDefault="006B60A9">
            <w:pPr>
              <w:widowControl/>
              <w:numPr>
                <w:ilvl w:val="0"/>
                <w:numId w:val="3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传感器类型：</w:t>
            </w:r>
            <w:proofErr w:type="gramStart"/>
            <w:r>
              <w:rPr>
                <w:rFonts w:ascii="仿宋" w:eastAsia="仿宋" w:hAnsi="仿宋" w:cs="宋体" w:hint="eastAsia"/>
                <w:color w:val="000000"/>
                <w:kern w:val="0"/>
                <w:szCs w:val="21"/>
              </w:rPr>
              <w:t>背极式</w:t>
            </w:r>
            <w:proofErr w:type="gramEnd"/>
            <w:r>
              <w:rPr>
                <w:rFonts w:ascii="仿宋" w:eastAsia="仿宋" w:hAnsi="仿宋" w:cs="宋体" w:hint="eastAsia"/>
                <w:color w:val="000000"/>
                <w:kern w:val="0"/>
                <w:szCs w:val="21"/>
              </w:rPr>
              <w:t>驻极体电容</w:t>
            </w:r>
            <w:proofErr w:type="gramStart"/>
            <w:r>
              <w:rPr>
                <w:rFonts w:ascii="仿宋" w:eastAsia="仿宋" w:hAnsi="仿宋" w:cs="宋体" w:hint="eastAsia"/>
                <w:color w:val="000000"/>
                <w:kern w:val="0"/>
                <w:szCs w:val="21"/>
              </w:rPr>
              <w:t>极</w:t>
            </w:r>
            <w:proofErr w:type="gramEnd"/>
            <w:r>
              <w:rPr>
                <w:rFonts w:ascii="仿宋" w:eastAsia="仿宋" w:hAnsi="仿宋" w:cs="宋体" w:hint="eastAsia"/>
                <w:color w:val="000000"/>
                <w:kern w:val="0"/>
                <w:szCs w:val="21"/>
              </w:rPr>
              <w:t>头;</w:t>
            </w:r>
          </w:p>
          <w:p w:rsidR="0034573A" w:rsidRDefault="006B60A9">
            <w:pPr>
              <w:widowControl/>
              <w:numPr>
                <w:ilvl w:val="0"/>
                <w:numId w:val="3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指向性：360度全向拾音。</w:t>
            </w:r>
          </w:p>
          <w:p w:rsidR="0034573A" w:rsidRDefault="006B60A9">
            <w:pPr>
              <w:widowControl/>
              <w:numPr>
                <w:ilvl w:val="0"/>
                <w:numId w:val="3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频响：50Hz-20kHz;</w:t>
            </w:r>
          </w:p>
          <w:p w:rsidR="0034573A" w:rsidRDefault="006B60A9">
            <w:pPr>
              <w:widowControl/>
              <w:numPr>
                <w:ilvl w:val="0"/>
                <w:numId w:val="3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灵敏度：-44±3dB (0dB=1V/Pa@1kHz);</w:t>
            </w:r>
          </w:p>
          <w:p w:rsidR="0034573A" w:rsidRDefault="006B60A9">
            <w:pPr>
              <w:widowControl/>
              <w:numPr>
                <w:ilvl w:val="0"/>
                <w:numId w:val="3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信噪比：75dB(S:(f=1kHz@1Pa) N:(A-Weighted curve));</w:t>
            </w:r>
          </w:p>
          <w:p w:rsidR="0034573A" w:rsidRDefault="006B60A9">
            <w:pPr>
              <w:widowControl/>
              <w:numPr>
                <w:ilvl w:val="0"/>
                <w:numId w:val="3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声压级：115dB(f=1kHz，THD&lt;1%)；</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7.输出电平：1.6dBV(20Hz-20kHz, THD&lt;1%@2.5kΩ)</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31</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数字音频处理器</w:t>
            </w:r>
          </w:p>
        </w:tc>
        <w:tc>
          <w:tcPr>
            <w:tcW w:w="7655" w:type="dxa"/>
            <w:tcBorders>
              <w:tl2br w:val="nil"/>
              <w:tr2bl w:val="nil"/>
            </w:tcBorders>
            <w:shd w:val="clear" w:color="auto" w:fill="auto"/>
            <w:vAlign w:val="center"/>
          </w:tcPr>
          <w:p w:rsidR="0034573A" w:rsidRDefault="006B60A9">
            <w:pPr>
              <w:widowControl/>
              <w:numPr>
                <w:ilvl w:val="0"/>
                <w:numId w:val="3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音频处理部分和数字功率放大器部分集成到一个机箱内，标准机架式设备。纯嵌入式设计，高度1U。</w:t>
            </w:r>
          </w:p>
          <w:p w:rsidR="0034573A" w:rsidRDefault="006B60A9">
            <w:pPr>
              <w:widowControl/>
              <w:numPr>
                <w:ilvl w:val="0"/>
                <w:numId w:val="3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反馈抑制（AFC）：传声增益提升幅度：15dB（提供了权威机构认证书复印件盖原厂家公章）。回声消除（AEC）：回音消除尾音长度：512ms，回声消除幅度：60dB，收敛速度：60dB/S。能有效的消除回声、尾音、多重声音、混响和啸叫等现象。自适应背景降噪（ANS）：信噪比提升18dB 。自动增益控制（AGC）：增益控制幅度：-12dB ~ +12dB。</w:t>
            </w:r>
          </w:p>
          <w:p w:rsidR="0034573A" w:rsidRDefault="006B60A9">
            <w:pPr>
              <w:widowControl/>
              <w:numPr>
                <w:ilvl w:val="0"/>
                <w:numId w:val="3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信噪比：95dB，信号处理延时&lt;8ms。</w:t>
            </w:r>
          </w:p>
          <w:p w:rsidR="0034573A" w:rsidRDefault="006B60A9">
            <w:pPr>
              <w:widowControl/>
              <w:numPr>
                <w:ilvl w:val="0"/>
                <w:numId w:val="3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功率放大器的输出功率：120W；输入灵敏度：250mV。</w:t>
            </w:r>
          </w:p>
          <w:p w:rsidR="0034573A" w:rsidRDefault="006B60A9">
            <w:pPr>
              <w:widowControl/>
              <w:numPr>
                <w:ilvl w:val="0"/>
                <w:numId w:val="3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所有音频处理部分的频率响应：20Hz-20kHz（±3dB）。麦克风（MIC）输入：能提供2路有线麦克输入，输入电平：-55dBu~-14dBu，能提供48V幻象电源。支持2路</w:t>
            </w:r>
            <w:proofErr w:type="gramStart"/>
            <w:r>
              <w:rPr>
                <w:rFonts w:ascii="仿宋" w:eastAsia="仿宋" w:hAnsi="仿宋" w:cs="宋体" w:hint="eastAsia"/>
                <w:color w:val="000000"/>
                <w:kern w:val="0"/>
                <w:szCs w:val="21"/>
              </w:rPr>
              <w:t>蓝牙麦</w:t>
            </w:r>
            <w:proofErr w:type="gramEnd"/>
            <w:r>
              <w:rPr>
                <w:rFonts w:ascii="仿宋" w:eastAsia="仿宋" w:hAnsi="仿宋" w:cs="宋体" w:hint="eastAsia"/>
                <w:color w:val="000000"/>
                <w:kern w:val="0"/>
                <w:szCs w:val="21"/>
              </w:rPr>
              <w:t>克输入，有线麦克与</w:t>
            </w:r>
            <w:proofErr w:type="gramStart"/>
            <w:r>
              <w:rPr>
                <w:rFonts w:ascii="仿宋" w:eastAsia="仿宋" w:hAnsi="仿宋" w:cs="宋体" w:hint="eastAsia"/>
                <w:color w:val="000000"/>
                <w:kern w:val="0"/>
                <w:szCs w:val="21"/>
              </w:rPr>
              <w:t>蓝牙麦</w:t>
            </w:r>
            <w:proofErr w:type="gramEnd"/>
            <w:r>
              <w:rPr>
                <w:rFonts w:ascii="仿宋" w:eastAsia="仿宋" w:hAnsi="仿宋" w:cs="宋体" w:hint="eastAsia"/>
                <w:color w:val="000000"/>
                <w:kern w:val="0"/>
                <w:szCs w:val="21"/>
              </w:rPr>
              <w:t>克之间可自由切换。</w:t>
            </w:r>
          </w:p>
          <w:p w:rsidR="0034573A" w:rsidRDefault="006B60A9">
            <w:pPr>
              <w:widowControl/>
              <w:numPr>
                <w:ilvl w:val="0"/>
                <w:numId w:val="3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课件音频输入：支持RCA和3.5mm立体声插座输入。录音音频输出：支持RCA和3.5mm 立体声插座输出。调试控制接口：支持串口或网口调试。</w:t>
            </w:r>
          </w:p>
          <w:p w:rsidR="0034573A" w:rsidRDefault="006B60A9">
            <w:pPr>
              <w:widowControl/>
              <w:numPr>
                <w:ilvl w:val="0"/>
                <w:numId w:val="3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调节音频处理器的中控面板安装到讲桌桌面或黑板侧面墙上，中控面板能实现的功能包括：本地讲话扩声静音按钮（能打开和关闭本地讲话扩声，但不能关闭电脑的声音）、本地</w:t>
            </w:r>
            <w:proofErr w:type="gramStart"/>
            <w:r>
              <w:rPr>
                <w:rFonts w:ascii="仿宋" w:eastAsia="仿宋" w:hAnsi="仿宋" w:cs="宋体" w:hint="eastAsia"/>
                <w:color w:val="000000"/>
                <w:kern w:val="0"/>
                <w:szCs w:val="21"/>
              </w:rPr>
              <w:t>扩声音量</w:t>
            </w:r>
            <w:proofErr w:type="gramEnd"/>
            <w:r>
              <w:rPr>
                <w:rFonts w:ascii="仿宋" w:eastAsia="仿宋" w:hAnsi="仿宋" w:cs="宋体" w:hint="eastAsia"/>
                <w:color w:val="000000"/>
                <w:kern w:val="0"/>
                <w:szCs w:val="21"/>
              </w:rPr>
              <w:t>加减按钮和电脑音量加减按钮，调节本地</w:t>
            </w:r>
            <w:proofErr w:type="gramStart"/>
            <w:r>
              <w:rPr>
                <w:rFonts w:ascii="仿宋" w:eastAsia="仿宋" w:hAnsi="仿宋" w:cs="宋体" w:hint="eastAsia"/>
                <w:color w:val="000000"/>
                <w:kern w:val="0"/>
                <w:szCs w:val="21"/>
              </w:rPr>
              <w:t>扩声音量</w:t>
            </w:r>
            <w:proofErr w:type="gramEnd"/>
            <w:r>
              <w:rPr>
                <w:rFonts w:ascii="仿宋" w:eastAsia="仿宋" w:hAnsi="仿宋" w:cs="宋体" w:hint="eastAsia"/>
                <w:color w:val="000000"/>
                <w:kern w:val="0"/>
                <w:szCs w:val="21"/>
              </w:rPr>
              <w:t>加减按钮不能影响电脑音量，调节电脑音量加减按钮不影响本地讲话</w:t>
            </w:r>
            <w:proofErr w:type="gramStart"/>
            <w:r>
              <w:rPr>
                <w:rFonts w:ascii="仿宋" w:eastAsia="仿宋" w:hAnsi="仿宋" w:cs="宋体" w:hint="eastAsia"/>
                <w:color w:val="000000"/>
                <w:kern w:val="0"/>
                <w:szCs w:val="21"/>
              </w:rPr>
              <w:t>扩声音量</w:t>
            </w:r>
            <w:proofErr w:type="gramEnd"/>
            <w:r>
              <w:rPr>
                <w:rFonts w:ascii="仿宋" w:eastAsia="仿宋" w:hAnsi="仿宋" w:cs="宋体" w:hint="eastAsia"/>
                <w:color w:val="000000"/>
                <w:kern w:val="0"/>
                <w:szCs w:val="21"/>
              </w:rPr>
              <w:t>，系统重启后能自动回到初始设定状态。</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8.8米范围内可有效拾音扩音，本地扩声声场</w:t>
            </w:r>
            <w:proofErr w:type="gramStart"/>
            <w:r>
              <w:rPr>
                <w:rFonts w:ascii="仿宋" w:eastAsia="仿宋" w:hAnsi="仿宋" w:cs="宋体" w:hint="eastAsia"/>
                <w:color w:val="000000"/>
                <w:kern w:val="0"/>
                <w:szCs w:val="21"/>
              </w:rPr>
              <w:t>不</w:t>
            </w:r>
            <w:proofErr w:type="gramEnd"/>
            <w:r>
              <w:rPr>
                <w:rFonts w:ascii="仿宋" w:eastAsia="仿宋" w:hAnsi="仿宋" w:cs="宋体" w:hint="eastAsia"/>
                <w:color w:val="000000"/>
                <w:kern w:val="0"/>
                <w:szCs w:val="21"/>
              </w:rPr>
              <w:t>均匀度小于5dB.</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9.本地扩音和远程互动能同时进行，并且相互不影响效果；本地扩音</w:t>
            </w:r>
            <w:proofErr w:type="gramStart"/>
            <w:r>
              <w:rPr>
                <w:rFonts w:ascii="仿宋" w:eastAsia="仿宋" w:hAnsi="仿宋" w:cs="宋体" w:hint="eastAsia"/>
                <w:color w:val="000000"/>
                <w:kern w:val="0"/>
                <w:szCs w:val="21"/>
              </w:rPr>
              <w:t>扩出来</w:t>
            </w:r>
            <w:proofErr w:type="gramEnd"/>
            <w:r>
              <w:rPr>
                <w:rFonts w:ascii="仿宋" w:eastAsia="仿宋" w:hAnsi="仿宋" w:cs="宋体" w:hint="eastAsia"/>
                <w:color w:val="000000"/>
                <w:kern w:val="0"/>
                <w:szCs w:val="21"/>
              </w:rPr>
              <w:t>的声音清晰响亮、无啸叫，混响时间小于1秒；远程互动要求声音清晰、无噪声和回声，双端同时讲话无卡音、丢字、声音变小和失真现象。</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10.能有效过滤教室内空调、电风扇等设备发出的噪音干扰，过滤噪声不影响扩声效果。</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11.调试控制接口：支持串口或网口调试。</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32</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音箱</w:t>
            </w:r>
          </w:p>
        </w:tc>
        <w:tc>
          <w:tcPr>
            <w:tcW w:w="7655" w:type="dxa"/>
            <w:tcBorders>
              <w:tl2br w:val="nil"/>
              <w:tr2bl w:val="nil"/>
            </w:tcBorders>
            <w:shd w:val="clear" w:color="auto" w:fill="auto"/>
            <w:vAlign w:val="center"/>
          </w:tcPr>
          <w:p w:rsidR="0034573A" w:rsidRDefault="006B60A9">
            <w:pPr>
              <w:widowControl/>
              <w:numPr>
                <w:ilvl w:val="0"/>
                <w:numId w:val="3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频率响应：120Hz-20KHz（±3dB）。</w:t>
            </w:r>
          </w:p>
          <w:p w:rsidR="0034573A" w:rsidRDefault="006B60A9">
            <w:pPr>
              <w:widowControl/>
              <w:numPr>
                <w:ilvl w:val="0"/>
                <w:numId w:val="3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额定阻抗：4-8Ω。</w:t>
            </w:r>
          </w:p>
          <w:p w:rsidR="0034573A" w:rsidRDefault="006B60A9">
            <w:pPr>
              <w:widowControl/>
              <w:numPr>
                <w:ilvl w:val="0"/>
                <w:numId w:val="3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灵 敏 度：85-90dB。</w:t>
            </w:r>
          </w:p>
          <w:p w:rsidR="0034573A" w:rsidRDefault="006B60A9">
            <w:pPr>
              <w:widowControl/>
              <w:numPr>
                <w:ilvl w:val="0"/>
                <w:numId w:val="3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匹配功率：15W-80W。</w:t>
            </w:r>
          </w:p>
          <w:p w:rsidR="0034573A" w:rsidRDefault="006B60A9">
            <w:pPr>
              <w:widowControl/>
              <w:numPr>
                <w:ilvl w:val="0"/>
                <w:numId w:val="3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高音单元：1×1吋“丝膜高音”,低频单元：1×4.5吋。</w:t>
            </w:r>
          </w:p>
          <w:p w:rsidR="0034573A" w:rsidRDefault="006B60A9">
            <w:pPr>
              <w:widowControl/>
              <w:numPr>
                <w:ilvl w:val="0"/>
                <w:numId w:val="3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接线端子：单线分音。</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7.接线端子：单线分音</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对</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33</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吊麦</w:t>
            </w:r>
            <w:proofErr w:type="gramEnd"/>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优良的指向特性，声音饱满，拾音距离远，抗啸叫能力强，</w:t>
            </w:r>
          </w:p>
          <w:p w:rsidR="0034573A" w:rsidRDefault="006B60A9">
            <w:pPr>
              <w:widowControl/>
              <w:numPr>
                <w:ilvl w:val="0"/>
                <w:numId w:val="3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频率范围20-20KHz;</w:t>
            </w:r>
          </w:p>
          <w:p w:rsidR="0034573A" w:rsidRDefault="006B60A9">
            <w:pPr>
              <w:widowControl/>
              <w:numPr>
                <w:ilvl w:val="0"/>
                <w:numId w:val="3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灵敏度：-35dB（18mV/Pa）;</w:t>
            </w:r>
          </w:p>
          <w:p w:rsidR="0034573A" w:rsidRDefault="006B60A9">
            <w:pPr>
              <w:widowControl/>
              <w:numPr>
                <w:ilvl w:val="0"/>
                <w:numId w:val="3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指向性：</w:t>
            </w:r>
            <w:proofErr w:type="gramStart"/>
            <w:r>
              <w:rPr>
                <w:rFonts w:ascii="仿宋" w:eastAsia="仿宋" w:hAnsi="仿宋" w:cs="宋体" w:hint="eastAsia"/>
                <w:color w:val="000000"/>
                <w:kern w:val="0"/>
                <w:szCs w:val="21"/>
              </w:rPr>
              <w:t>超心型</w:t>
            </w:r>
            <w:proofErr w:type="gramEnd"/>
            <w:r>
              <w:rPr>
                <w:rFonts w:ascii="仿宋" w:eastAsia="仿宋" w:hAnsi="仿宋" w:cs="宋体" w:hint="eastAsia"/>
                <w:color w:val="000000"/>
                <w:kern w:val="0"/>
                <w:szCs w:val="21"/>
              </w:rPr>
              <w:t>。（长：150mm、直径：20mm）;</w:t>
            </w:r>
          </w:p>
          <w:p w:rsidR="0034573A" w:rsidRDefault="006B60A9">
            <w:pPr>
              <w:widowControl/>
              <w:numPr>
                <w:ilvl w:val="0"/>
                <w:numId w:val="3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最大声压级135dB;</w:t>
            </w:r>
          </w:p>
          <w:p w:rsidR="0034573A" w:rsidRDefault="006B60A9">
            <w:pPr>
              <w:widowControl/>
              <w:numPr>
                <w:ilvl w:val="0"/>
                <w:numId w:val="3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信噪比：75dB;</w:t>
            </w:r>
          </w:p>
          <w:p w:rsidR="0034573A" w:rsidRDefault="006B60A9">
            <w:pPr>
              <w:widowControl/>
              <w:numPr>
                <w:ilvl w:val="0"/>
                <w:numId w:val="3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供电电压：48V幻象电源供电；</w:t>
            </w:r>
          </w:p>
          <w:p w:rsidR="0034573A" w:rsidRDefault="006B60A9">
            <w:pPr>
              <w:widowControl/>
              <w:numPr>
                <w:ilvl w:val="0"/>
                <w:numId w:val="3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抗手机、电磁、高频干扰;</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8.有吊顶的教室使用吸顶麦克风拾音，吸顶麦克风露出部分8厘米，没有吊顶的教室使用吊装麦克风，麦克风最低处离地面3.5米（根据教室层高自行调整）; </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34</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无线话筒</w:t>
            </w:r>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红外无线接收机:1台</w:t>
            </w:r>
            <w:r>
              <w:rPr>
                <w:rFonts w:ascii="仿宋" w:eastAsia="仿宋" w:hAnsi="仿宋" w:cs="宋体" w:hint="eastAsia"/>
                <w:color w:val="000000"/>
                <w:kern w:val="0"/>
                <w:szCs w:val="21"/>
              </w:rPr>
              <w:br/>
              <w:t>1.采用红外光线进行音频传输;</w:t>
            </w:r>
          </w:p>
          <w:p w:rsidR="0034573A" w:rsidRDefault="006B60A9">
            <w:pPr>
              <w:widowControl/>
              <w:numPr>
                <w:ilvl w:val="0"/>
                <w:numId w:val="3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频道组数6通道，1台主机支持6支红外无线话筒同时使用，不串频，不干扰。</w:t>
            </w:r>
          </w:p>
          <w:p w:rsidR="0034573A" w:rsidRDefault="006B60A9">
            <w:pPr>
              <w:widowControl/>
              <w:numPr>
                <w:ilvl w:val="0"/>
                <w:numId w:val="3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红外传感器输入接口：RJ45网口3个，最长传输距离70米;</w:t>
            </w:r>
          </w:p>
          <w:p w:rsidR="0034573A" w:rsidRDefault="006B60A9">
            <w:pPr>
              <w:widowControl/>
              <w:numPr>
                <w:ilvl w:val="0"/>
                <w:numId w:val="3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支持一路红外激光翻页功能（红外激光翻页笔选配</w:t>
            </w:r>
            <w:proofErr w:type="gramStart"/>
            <w:r>
              <w:rPr>
                <w:rFonts w:ascii="仿宋" w:eastAsia="仿宋" w:hAnsi="仿宋" w:cs="宋体" w:hint="eastAsia"/>
                <w:color w:val="000000"/>
                <w:kern w:val="0"/>
                <w:szCs w:val="21"/>
              </w:rPr>
              <w:t>配</w:t>
            </w:r>
            <w:proofErr w:type="gramEnd"/>
            <w:r>
              <w:rPr>
                <w:rFonts w:ascii="仿宋" w:eastAsia="仿宋" w:hAnsi="仿宋" w:cs="宋体" w:hint="eastAsia"/>
                <w:color w:val="000000"/>
                <w:kern w:val="0"/>
                <w:szCs w:val="21"/>
              </w:rPr>
              <w:t>）。</w:t>
            </w:r>
          </w:p>
          <w:p w:rsidR="0034573A" w:rsidRDefault="006B60A9">
            <w:pPr>
              <w:widowControl/>
              <w:numPr>
                <w:ilvl w:val="0"/>
                <w:numId w:val="3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前面板配备每个红外通道音量物理旋钮、高低音调节物理旋钮，具备参数存储按钮，恢复出厂值按钮。</w:t>
            </w:r>
          </w:p>
          <w:p w:rsidR="0034573A" w:rsidRDefault="006B60A9">
            <w:pPr>
              <w:widowControl/>
              <w:numPr>
                <w:ilvl w:val="0"/>
                <w:numId w:val="3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支持RS232中控，实现每路音量调节，高低音调节，参数储存/恢复，电源开关，摄像机联动等控制。</w:t>
            </w:r>
          </w:p>
          <w:p w:rsidR="0034573A" w:rsidRDefault="006B60A9">
            <w:pPr>
              <w:widowControl/>
              <w:numPr>
                <w:ilvl w:val="0"/>
                <w:numId w:val="3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前面板配置中文液晶屏，及时反馈设备状态。</w:t>
            </w:r>
          </w:p>
          <w:p w:rsidR="0034573A" w:rsidRDefault="006B60A9">
            <w:pPr>
              <w:widowControl/>
              <w:numPr>
                <w:ilvl w:val="0"/>
                <w:numId w:val="3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偏移度：±40KHz;</w:t>
            </w:r>
          </w:p>
          <w:p w:rsidR="0034573A" w:rsidRDefault="006B60A9">
            <w:pPr>
              <w:widowControl/>
              <w:numPr>
                <w:ilvl w:val="0"/>
                <w:numId w:val="3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S/N比：&gt;100dB;</w:t>
            </w:r>
          </w:p>
          <w:p w:rsidR="0034573A" w:rsidRDefault="006B60A9">
            <w:pPr>
              <w:widowControl/>
              <w:numPr>
                <w:ilvl w:val="0"/>
                <w:numId w:val="3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失真：&lt;0.05%;</w:t>
            </w:r>
          </w:p>
          <w:p w:rsidR="0034573A" w:rsidRDefault="006B60A9">
            <w:pPr>
              <w:widowControl/>
              <w:numPr>
                <w:ilvl w:val="0"/>
                <w:numId w:val="3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频率响应范围：50Hz-20KHz±3dB;</w:t>
            </w:r>
          </w:p>
          <w:p w:rsidR="0034573A" w:rsidRDefault="006B60A9">
            <w:pPr>
              <w:widowControl/>
              <w:numPr>
                <w:ilvl w:val="0"/>
                <w:numId w:val="3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输出电平：Mic：240mv；Circuit：450mv;</w:t>
            </w:r>
          </w:p>
          <w:p w:rsidR="0034573A" w:rsidRDefault="006B60A9">
            <w:pPr>
              <w:widowControl/>
              <w:numPr>
                <w:ilvl w:val="0"/>
                <w:numId w:val="3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电源：220v～50Hz;</w:t>
            </w:r>
            <w:r>
              <w:rPr>
                <w:rFonts w:ascii="仿宋" w:eastAsia="仿宋" w:hAnsi="仿宋" w:cs="宋体" w:hint="eastAsia"/>
                <w:color w:val="000000"/>
                <w:kern w:val="0"/>
                <w:szCs w:val="21"/>
              </w:rPr>
              <w:br/>
              <w:t>红外线传感器：2个;</w:t>
            </w:r>
          </w:p>
          <w:p w:rsidR="0034573A" w:rsidRDefault="006B60A9">
            <w:pPr>
              <w:widowControl/>
              <w:numPr>
                <w:ilvl w:val="0"/>
                <w:numId w:val="3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接收管：超广角多阵列式红外线接收管：46颗，提供了具有CNAS标志的“检验报告”进行证明。</w:t>
            </w:r>
          </w:p>
          <w:p w:rsidR="0034573A" w:rsidRDefault="006B60A9">
            <w:pPr>
              <w:widowControl/>
              <w:numPr>
                <w:ilvl w:val="0"/>
                <w:numId w:val="3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信号线：超五类网线</w:t>
            </w:r>
          </w:p>
          <w:p w:rsidR="0034573A" w:rsidRDefault="006B60A9">
            <w:pPr>
              <w:widowControl/>
              <w:numPr>
                <w:ilvl w:val="0"/>
                <w:numId w:val="3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接口：RJ45网络接口，</w:t>
            </w:r>
          </w:p>
          <w:p w:rsidR="0034573A" w:rsidRDefault="006B60A9">
            <w:pPr>
              <w:widowControl/>
              <w:numPr>
                <w:ilvl w:val="0"/>
                <w:numId w:val="3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同时支持6个红外通道传输。</w:t>
            </w:r>
          </w:p>
          <w:p w:rsidR="0034573A" w:rsidRDefault="006B60A9">
            <w:pPr>
              <w:widowControl/>
              <w:numPr>
                <w:ilvl w:val="0"/>
                <w:numId w:val="3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接收半径：23m(直线无遮挡)</w:t>
            </w:r>
            <w:r>
              <w:rPr>
                <w:rFonts w:ascii="仿宋" w:eastAsia="仿宋" w:hAnsi="仿宋" w:cs="宋体" w:hint="eastAsia"/>
                <w:color w:val="000000"/>
                <w:kern w:val="0"/>
                <w:szCs w:val="21"/>
              </w:rPr>
              <w:br/>
              <w:t>6.红外线波长：850nm7.覆盖角度：360°</w:t>
            </w:r>
            <w:r>
              <w:rPr>
                <w:rFonts w:ascii="仿宋" w:eastAsia="仿宋" w:hAnsi="仿宋" w:cs="宋体" w:hint="eastAsia"/>
                <w:color w:val="000000"/>
                <w:kern w:val="0"/>
                <w:szCs w:val="21"/>
              </w:rPr>
              <w:br/>
              <w:t>红外线手持话筒：4支.</w:t>
            </w:r>
          </w:p>
          <w:p w:rsidR="0034573A" w:rsidRDefault="006B60A9">
            <w:pPr>
              <w:widowControl/>
              <w:numPr>
                <w:ilvl w:val="0"/>
                <w:numId w:val="3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无线传输制式：红外线(波长850nm)，无线传输制式：红外线(波长850nm)，高灵敏度红外线发射管：6颗;</w:t>
            </w:r>
          </w:p>
          <w:p w:rsidR="0034573A" w:rsidRDefault="006B60A9">
            <w:pPr>
              <w:widowControl/>
              <w:numPr>
                <w:ilvl w:val="0"/>
                <w:numId w:val="3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拾音传感器：电容式驻极体音头ECM;</w:t>
            </w:r>
          </w:p>
          <w:p w:rsidR="0034573A" w:rsidRDefault="006B60A9">
            <w:pPr>
              <w:widowControl/>
              <w:numPr>
                <w:ilvl w:val="0"/>
                <w:numId w:val="3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通道调节：双通道设计，可自由调节通道;</w:t>
            </w:r>
          </w:p>
          <w:p w:rsidR="0034573A" w:rsidRDefault="006B60A9">
            <w:pPr>
              <w:widowControl/>
              <w:numPr>
                <w:ilvl w:val="0"/>
                <w:numId w:val="3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电池工作时间6小时;</w:t>
            </w:r>
          </w:p>
          <w:p w:rsidR="0034573A" w:rsidRDefault="006B60A9">
            <w:pPr>
              <w:widowControl/>
              <w:numPr>
                <w:ilvl w:val="0"/>
                <w:numId w:val="3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电池：1节AA（3.7V）可充电</w:t>
            </w:r>
            <w:proofErr w:type="gramStart"/>
            <w:r>
              <w:rPr>
                <w:rFonts w:ascii="仿宋" w:eastAsia="仿宋" w:hAnsi="仿宋" w:cs="宋体" w:hint="eastAsia"/>
                <w:color w:val="000000"/>
                <w:kern w:val="0"/>
                <w:szCs w:val="21"/>
              </w:rPr>
              <w:t>锂</w:t>
            </w:r>
            <w:proofErr w:type="gramEnd"/>
            <w:r>
              <w:rPr>
                <w:rFonts w:ascii="仿宋" w:eastAsia="仿宋" w:hAnsi="仿宋" w:cs="宋体" w:hint="eastAsia"/>
                <w:color w:val="000000"/>
                <w:kern w:val="0"/>
                <w:szCs w:val="21"/>
              </w:rPr>
              <w:t>离子电池。</w:t>
            </w:r>
          </w:p>
          <w:p w:rsidR="0034573A" w:rsidRDefault="006B60A9">
            <w:pPr>
              <w:widowControl/>
              <w:numPr>
                <w:ilvl w:val="0"/>
                <w:numId w:val="3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充电方式：支持直插式桌面充电器充电。即话筒尾部安装环形充电金属片，话筒旋转360°，任意角度都可充电。</w:t>
            </w:r>
          </w:p>
          <w:p w:rsidR="0034573A" w:rsidRDefault="006B60A9">
            <w:pPr>
              <w:widowControl/>
              <w:numPr>
                <w:ilvl w:val="0"/>
                <w:numId w:val="3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话筒具备防止电池短路设计，即：无法将电池反装入话筒内，且在任何电池短路的情况下都不会对设备造成损坏。</w:t>
            </w:r>
          </w:p>
          <w:p w:rsidR="0034573A" w:rsidRDefault="006B60A9">
            <w:pPr>
              <w:widowControl/>
              <w:numPr>
                <w:ilvl w:val="0"/>
                <w:numId w:val="3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采用手持式圆柱体形状设计，管体管身全部采用铝合金材质，并具备防滚跌落设计。</w:t>
            </w:r>
          </w:p>
          <w:p w:rsidR="0034573A" w:rsidRDefault="006B60A9">
            <w:pPr>
              <w:widowControl/>
              <w:numPr>
                <w:ilvl w:val="0"/>
                <w:numId w:val="3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话筒静置3秒后自</w:t>
            </w:r>
            <w:proofErr w:type="gramStart"/>
            <w:r>
              <w:rPr>
                <w:rFonts w:ascii="仿宋" w:eastAsia="仿宋" w:hAnsi="仿宋" w:cs="宋体" w:hint="eastAsia"/>
                <w:color w:val="000000"/>
                <w:kern w:val="0"/>
                <w:szCs w:val="21"/>
              </w:rPr>
              <w:t>动静音并关闭</w:t>
            </w:r>
            <w:proofErr w:type="gramEnd"/>
            <w:r>
              <w:rPr>
                <w:rFonts w:ascii="仿宋" w:eastAsia="仿宋" w:hAnsi="仿宋" w:cs="宋体" w:hint="eastAsia"/>
                <w:color w:val="000000"/>
                <w:kern w:val="0"/>
                <w:szCs w:val="21"/>
              </w:rPr>
              <w:t>红外发射，拿取时自动工作，30分钟后关闭电源。</w:t>
            </w:r>
          </w:p>
          <w:p w:rsidR="0034573A" w:rsidRDefault="006B60A9">
            <w:pPr>
              <w:widowControl/>
              <w:numPr>
                <w:ilvl w:val="0"/>
                <w:numId w:val="3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兼容性：兼容同品牌红外线全系列接收设备</w:t>
            </w:r>
            <w:r>
              <w:rPr>
                <w:rFonts w:ascii="仿宋" w:eastAsia="仿宋" w:hAnsi="仿宋" w:cs="宋体" w:hint="eastAsia"/>
                <w:color w:val="000000"/>
                <w:kern w:val="0"/>
                <w:szCs w:val="21"/>
              </w:rPr>
              <w:br/>
              <w:t>双</w:t>
            </w:r>
            <w:proofErr w:type="gramStart"/>
            <w:r>
              <w:rPr>
                <w:rFonts w:ascii="仿宋" w:eastAsia="仿宋" w:hAnsi="仿宋" w:cs="宋体" w:hint="eastAsia"/>
                <w:color w:val="000000"/>
                <w:kern w:val="0"/>
                <w:szCs w:val="21"/>
              </w:rPr>
              <w:t>路座充</w:t>
            </w:r>
            <w:proofErr w:type="gramEnd"/>
            <w:r>
              <w:rPr>
                <w:rFonts w:ascii="仿宋" w:eastAsia="仿宋" w:hAnsi="仿宋" w:cs="宋体" w:hint="eastAsia"/>
                <w:color w:val="000000"/>
                <w:kern w:val="0"/>
                <w:szCs w:val="21"/>
              </w:rPr>
              <w:t>：2个;</w:t>
            </w:r>
          </w:p>
          <w:p w:rsidR="0034573A" w:rsidRDefault="006B60A9">
            <w:pPr>
              <w:widowControl/>
              <w:numPr>
                <w:ilvl w:val="0"/>
                <w:numId w:val="40"/>
              </w:numPr>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标配两个</w:t>
            </w:r>
            <w:proofErr w:type="gramEnd"/>
            <w:r>
              <w:rPr>
                <w:rFonts w:ascii="仿宋" w:eastAsia="仿宋" w:hAnsi="仿宋" w:cs="宋体" w:hint="eastAsia"/>
                <w:color w:val="000000"/>
                <w:kern w:val="0"/>
                <w:szCs w:val="21"/>
              </w:rPr>
              <w:t>充电位，且每个充电位都能给两种不同形状话筒充电（颈挂水滴形话筒、手持话筒），且两种话筒可以互换充电位充电。</w:t>
            </w:r>
          </w:p>
          <w:p w:rsidR="0034573A" w:rsidRDefault="006B60A9">
            <w:pPr>
              <w:widowControl/>
              <w:numPr>
                <w:ilvl w:val="0"/>
                <w:numId w:val="4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充电保护：对不关话筒的情况下可以自动断开内部电路并进行充电。</w:t>
            </w:r>
          </w:p>
          <w:p w:rsidR="0034573A" w:rsidRDefault="006B60A9">
            <w:pPr>
              <w:widowControl/>
              <w:numPr>
                <w:ilvl w:val="0"/>
                <w:numId w:val="4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充电指示：可根据充电指示灯判断充电情况;</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4.电池识别保护：能自动识别是否是充电电池，检测到非充电电池会自动断电保护。</w:t>
            </w:r>
            <w:r>
              <w:rPr>
                <w:rFonts w:ascii="仿宋" w:eastAsia="仿宋" w:hAnsi="仿宋" w:cs="宋体" w:hint="eastAsia"/>
                <w:color w:val="000000"/>
                <w:kern w:val="0"/>
                <w:szCs w:val="21"/>
              </w:rPr>
              <w:br/>
              <w:t>5.电源接口：Type-C;6.充电电压电流：DC 5V, 500mA</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35</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音箱</w:t>
            </w:r>
          </w:p>
        </w:tc>
        <w:tc>
          <w:tcPr>
            <w:tcW w:w="7655" w:type="dxa"/>
            <w:tcBorders>
              <w:tl2br w:val="nil"/>
              <w:tr2bl w:val="nil"/>
            </w:tcBorders>
            <w:shd w:val="clear" w:color="auto" w:fill="auto"/>
            <w:vAlign w:val="center"/>
          </w:tcPr>
          <w:p w:rsidR="0034573A" w:rsidRDefault="006B60A9">
            <w:pPr>
              <w:widowControl/>
              <w:numPr>
                <w:ilvl w:val="0"/>
                <w:numId w:val="4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频率响应：120Hz-20KHz（±3dB）。</w:t>
            </w:r>
          </w:p>
          <w:p w:rsidR="0034573A" w:rsidRDefault="006B60A9">
            <w:pPr>
              <w:widowControl/>
              <w:numPr>
                <w:ilvl w:val="0"/>
                <w:numId w:val="4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额定阻抗：4-8Ω。</w:t>
            </w:r>
          </w:p>
          <w:p w:rsidR="0034573A" w:rsidRDefault="006B60A9">
            <w:pPr>
              <w:widowControl/>
              <w:numPr>
                <w:ilvl w:val="0"/>
                <w:numId w:val="4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灵 敏 度：85-90dB。</w:t>
            </w:r>
          </w:p>
          <w:p w:rsidR="0034573A" w:rsidRDefault="006B60A9">
            <w:pPr>
              <w:widowControl/>
              <w:numPr>
                <w:ilvl w:val="0"/>
                <w:numId w:val="4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匹配功率：15W-80W。</w:t>
            </w:r>
          </w:p>
          <w:p w:rsidR="0034573A" w:rsidRDefault="006B60A9">
            <w:pPr>
              <w:widowControl/>
              <w:numPr>
                <w:ilvl w:val="0"/>
                <w:numId w:val="4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高音单元：1×1吋“丝膜高音”,低频单元：1×4.5吋。</w:t>
            </w:r>
          </w:p>
          <w:p w:rsidR="0034573A" w:rsidRDefault="006B60A9">
            <w:pPr>
              <w:widowControl/>
              <w:numPr>
                <w:ilvl w:val="0"/>
                <w:numId w:val="4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接线端子：单线分音。</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7.接线端子：单线分音</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对</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36</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控制台</w:t>
            </w:r>
          </w:p>
        </w:tc>
        <w:tc>
          <w:tcPr>
            <w:tcW w:w="7655" w:type="dxa"/>
            <w:tcBorders>
              <w:tl2br w:val="nil"/>
              <w:tr2bl w:val="nil"/>
            </w:tcBorders>
            <w:shd w:val="clear" w:color="auto" w:fill="auto"/>
            <w:vAlign w:val="center"/>
          </w:tcPr>
          <w:p w:rsidR="0034573A" w:rsidRDefault="006B60A9">
            <w:pPr>
              <w:widowControl/>
              <w:numPr>
                <w:ilvl w:val="0"/>
                <w:numId w:val="4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面材：表面贴进口环保防火板，防划伤、防腐蚀、阻燃效果好，面材厚度均25mm，2.5mm厚PVC封边。</w:t>
            </w:r>
          </w:p>
          <w:p w:rsidR="0034573A" w:rsidRDefault="006B60A9">
            <w:pPr>
              <w:widowControl/>
              <w:numPr>
                <w:ilvl w:val="0"/>
                <w:numId w:val="4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基材：品牌环保E0级中纤板、密度0.7g/cm</w:t>
            </w:r>
            <w:r>
              <w:rPr>
                <w:rFonts w:ascii="Calibri" w:eastAsia="仿宋" w:hAnsi="Calibri" w:cs="Calibri"/>
                <w:color w:val="000000"/>
                <w:kern w:val="0"/>
                <w:szCs w:val="21"/>
              </w:rPr>
              <w:t>³</w:t>
            </w:r>
            <w:r>
              <w:rPr>
                <w:rFonts w:ascii="仿宋" w:eastAsia="仿宋" w:hAnsi="仿宋" w:cs="宋体" w:hint="eastAsia"/>
                <w:color w:val="000000"/>
                <w:kern w:val="0"/>
                <w:szCs w:val="21"/>
              </w:rPr>
              <w:t>以上，甲醛释放量：0.5mg/L（穿孔萃取法检测量刨花板2.7mg/100g中纤板1.3mg/100g优于E0级），含水率刨花板7.0，中纤板5.2，吸水膨胀率5.5%。经防虫、防潮、防腐处理，强度高、刚性好、不变形。</w:t>
            </w:r>
          </w:p>
          <w:p w:rsidR="0034573A" w:rsidRDefault="006B60A9">
            <w:pPr>
              <w:widowControl/>
              <w:numPr>
                <w:ilvl w:val="0"/>
                <w:numId w:val="4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钢架：钢制脚架，隧道式静电喷涂工艺，十道防锈前处理。配ABS工程塑料高度调整脚。</w:t>
            </w:r>
          </w:p>
          <w:p w:rsidR="0034573A" w:rsidRDefault="006B60A9">
            <w:pPr>
              <w:widowControl/>
              <w:numPr>
                <w:ilvl w:val="0"/>
                <w:numId w:val="4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封边：ABS封边，环保健康，不易老化，不易收缩，无白边；</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5.电动升降，含记忆功能，过载保护，</w:t>
            </w:r>
            <w:proofErr w:type="gramStart"/>
            <w:r>
              <w:rPr>
                <w:rFonts w:ascii="仿宋" w:eastAsia="仿宋" w:hAnsi="仿宋" w:cs="宋体" w:hint="eastAsia"/>
                <w:color w:val="000000"/>
                <w:kern w:val="0"/>
                <w:szCs w:val="21"/>
              </w:rPr>
              <w:t>仿夹保护</w:t>
            </w:r>
            <w:proofErr w:type="gramEnd"/>
            <w:r>
              <w:rPr>
                <w:rFonts w:ascii="仿宋" w:eastAsia="仿宋" w:hAnsi="仿宋" w:cs="宋体" w:hint="eastAsia"/>
                <w:color w:val="000000"/>
                <w:kern w:val="0"/>
                <w:szCs w:val="21"/>
              </w:rPr>
              <w:t xml:space="preserve">； </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37</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机柜</w:t>
            </w:r>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类型：标准钢制机柜、前置玻璃门,有门锁、附加功能：带风扇和插座、机柜大小：1500mm*600mm*600mm;</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38</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交换机</w:t>
            </w:r>
          </w:p>
        </w:tc>
        <w:tc>
          <w:tcPr>
            <w:tcW w:w="7655" w:type="dxa"/>
            <w:tcBorders>
              <w:tl2br w:val="nil"/>
              <w:tr2bl w:val="nil"/>
            </w:tcBorders>
            <w:shd w:val="clear" w:color="auto" w:fill="auto"/>
            <w:vAlign w:val="center"/>
          </w:tcPr>
          <w:p w:rsidR="0034573A" w:rsidRDefault="006B60A9">
            <w:pPr>
              <w:widowControl/>
              <w:numPr>
                <w:ilvl w:val="0"/>
                <w:numId w:val="4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性能：交换容量：336Gbps；转发性能：108Mpps;</w:t>
            </w:r>
          </w:p>
          <w:p w:rsidR="0034573A" w:rsidRDefault="006B60A9">
            <w:pPr>
              <w:widowControl/>
              <w:numPr>
                <w:ilvl w:val="0"/>
                <w:numId w:val="4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端口形态：24</w:t>
            </w:r>
            <w:proofErr w:type="gramStart"/>
            <w:r>
              <w:rPr>
                <w:rFonts w:ascii="仿宋" w:eastAsia="仿宋" w:hAnsi="仿宋" w:cs="宋体" w:hint="eastAsia"/>
                <w:color w:val="000000"/>
                <w:kern w:val="0"/>
                <w:szCs w:val="21"/>
              </w:rPr>
              <w:t>千兆电口</w:t>
            </w:r>
            <w:proofErr w:type="gramEnd"/>
            <w:r>
              <w:rPr>
                <w:rFonts w:ascii="仿宋" w:eastAsia="仿宋" w:hAnsi="仿宋" w:cs="宋体" w:hint="eastAsia"/>
                <w:color w:val="000000"/>
                <w:kern w:val="0"/>
                <w:szCs w:val="21"/>
              </w:rPr>
              <w:t>+4</w:t>
            </w:r>
            <w:proofErr w:type="gramStart"/>
            <w:r>
              <w:rPr>
                <w:rFonts w:ascii="仿宋" w:eastAsia="仿宋" w:hAnsi="仿宋" w:cs="宋体" w:hint="eastAsia"/>
                <w:color w:val="000000"/>
                <w:kern w:val="0"/>
                <w:szCs w:val="21"/>
              </w:rPr>
              <w:t>万兆</w:t>
            </w:r>
            <w:proofErr w:type="gramEnd"/>
            <w:r>
              <w:rPr>
                <w:rFonts w:ascii="仿宋" w:eastAsia="仿宋" w:hAnsi="仿宋" w:cs="宋体" w:hint="eastAsia"/>
                <w:color w:val="000000"/>
                <w:kern w:val="0"/>
                <w:szCs w:val="21"/>
              </w:rPr>
              <w:t>SFP;</w:t>
            </w:r>
          </w:p>
          <w:p w:rsidR="0034573A" w:rsidRDefault="006B60A9">
            <w:pPr>
              <w:widowControl/>
              <w:numPr>
                <w:ilvl w:val="0"/>
                <w:numId w:val="4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表项：路由表：4K，ARP：2K,ACL：3K，MAC：16K，内存：512M，FLASH：256M;</w:t>
            </w:r>
          </w:p>
          <w:p w:rsidR="0034573A" w:rsidRDefault="006B60A9">
            <w:pPr>
              <w:widowControl/>
              <w:numPr>
                <w:ilvl w:val="0"/>
                <w:numId w:val="4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堆叠台数：9台，堆叠带宽：80G，支持跨设备链路聚合，单一IP管理;</w:t>
            </w:r>
          </w:p>
          <w:p w:rsidR="0034573A" w:rsidRDefault="006B60A9">
            <w:pPr>
              <w:widowControl/>
              <w:numPr>
                <w:ilvl w:val="0"/>
                <w:numId w:val="4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VLAN特性：支持基于端口的VLAN、QinQ、Voice VLAN、协议VLAN、MAC VLAN、VLAN数(不是VLAN ID) 4094;</w:t>
            </w:r>
          </w:p>
          <w:p w:rsidR="0034573A" w:rsidRDefault="006B60A9">
            <w:pPr>
              <w:widowControl/>
              <w:numPr>
                <w:ilvl w:val="0"/>
                <w:numId w:val="4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路由协议：支持IPv4静态路由、RIP V1/V2、OSPF V1/V2/V3;</w:t>
            </w:r>
          </w:p>
          <w:p w:rsidR="0034573A" w:rsidRDefault="006B60A9">
            <w:pPr>
              <w:widowControl/>
              <w:numPr>
                <w:ilvl w:val="0"/>
                <w:numId w:val="4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可靠性：支持Smartlink、支持RSTP功能、支持MSTP功能、支持PVST功能;</w:t>
            </w:r>
          </w:p>
          <w:p w:rsidR="0034573A" w:rsidRDefault="006B60A9">
            <w:pPr>
              <w:widowControl/>
              <w:numPr>
                <w:ilvl w:val="0"/>
                <w:numId w:val="4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支持基于第二层、第三层和第四层的ACL；</w:t>
            </w:r>
          </w:p>
          <w:p w:rsidR="0034573A" w:rsidRDefault="006B60A9">
            <w:pPr>
              <w:widowControl/>
              <w:numPr>
                <w:ilvl w:val="0"/>
                <w:numId w:val="4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安全特性：支持用户分级管理和口令保护、支持SSH2.0、支持端口隔离、支持 802.1X、支持端口安全、支持MAC地址认证、支持IP Source Guard;</w:t>
            </w:r>
          </w:p>
          <w:p w:rsidR="0034573A" w:rsidRDefault="006B60A9">
            <w:pPr>
              <w:widowControl/>
              <w:numPr>
                <w:ilvl w:val="0"/>
                <w:numId w:val="43"/>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管理和维护：支持SNMP V1/V2/V3、RMON、SSHV2;</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11.绿色节能：端口定时down功能,支持端口休眠，节省能源,智能风扇调速</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39</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无线AP</w:t>
            </w:r>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室内802.11ac无线接入点，3T3R MIMO内置天线。2个10/100/1000M电口，支持802.3af供电和本地12V DC供电，含供电模块。(专为智慧教室设计，适合多视频用户电子教室；搭配电子书包定制化系统软件；支持远程升级。)</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40</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学生桌1</w:t>
            </w:r>
          </w:p>
        </w:tc>
        <w:tc>
          <w:tcPr>
            <w:tcW w:w="7655" w:type="dxa"/>
            <w:tcBorders>
              <w:tl2br w:val="nil"/>
              <w:tr2bl w:val="nil"/>
            </w:tcBorders>
            <w:shd w:val="clear" w:color="000000" w:fill="FFFFFF"/>
            <w:vAlign w:val="center"/>
          </w:tcPr>
          <w:p w:rsidR="0034573A" w:rsidRDefault="006B60A9">
            <w:pPr>
              <w:widowControl/>
              <w:numPr>
                <w:ilvl w:val="0"/>
                <w:numId w:val="4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整体规格：1400*550*765㎜；（长*宽*高）</w:t>
            </w:r>
          </w:p>
          <w:p w:rsidR="0034573A" w:rsidRDefault="006B60A9">
            <w:pPr>
              <w:widowControl/>
              <w:numPr>
                <w:ilvl w:val="0"/>
                <w:numId w:val="4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挡板：采用木质挡板 ；书网管：使用铝制型材管，美观耐用；</w:t>
            </w:r>
          </w:p>
          <w:p w:rsidR="0034573A" w:rsidRDefault="006B60A9">
            <w:pPr>
              <w:widowControl/>
              <w:numPr>
                <w:ilvl w:val="0"/>
                <w:numId w:val="4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横梁：采用1.2㎜壁厚圆管，冷扎管；</w:t>
            </w:r>
          </w:p>
          <w:p w:rsidR="0034573A" w:rsidRDefault="006B60A9">
            <w:pPr>
              <w:widowControl/>
              <w:numPr>
                <w:ilvl w:val="0"/>
                <w:numId w:val="4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人字形支架：采用椎管工艺1.5㎜壁厚，冷轧管；具有较强的耐蚀性及承重性，可折叠存放，外形时尚；</w:t>
            </w:r>
          </w:p>
          <w:p w:rsidR="0034573A" w:rsidRDefault="006B60A9">
            <w:pPr>
              <w:widowControl/>
              <w:numPr>
                <w:ilvl w:val="0"/>
                <w:numId w:val="4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脚轮（直径50㎜）：PA尼龙骨架+PU软胶滚轮，PA保证结构强度，PU软胶实现静音滚动;</w:t>
            </w:r>
          </w:p>
          <w:p w:rsidR="0034573A" w:rsidRDefault="006B60A9">
            <w:pPr>
              <w:widowControl/>
              <w:numPr>
                <w:ilvl w:val="0"/>
                <w:numId w:val="4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三聚氰胺：板材厚度：25㎜；表面平整、因为板材双面膨胀系数相同而不易变形、颜色鲜艳、表面较耐磨、耐腐蚀，价格经济；</w:t>
            </w:r>
          </w:p>
          <w:p w:rsidR="0034573A" w:rsidRDefault="006B60A9">
            <w:pPr>
              <w:widowControl/>
              <w:numPr>
                <w:ilvl w:val="0"/>
                <w:numId w:val="44"/>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桌子两侧设置旋钮开关，只需轻轻一扭便可折叠；大方实用，节约空间，结构稳定；</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8.配置亮点：脚轮旋钮可高低调节1.5厘米，确保拼接平整；可根据学校要求定制 </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50</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41</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学生桌2</w:t>
            </w:r>
          </w:p>
        </w:tc>
        <w:tc>
          <w:tcPr>
            <w:tcW w:w="7655" w:type="dxa"/>
            <w:tcBorders>
              <w:tl2br w:val="nil"/>
              <w:tr2bl w:val="nil"/>
            </w:tcBorders>
            <w:shd w:val="clear" w:color="000000" w:fill="FFFFFF"/>
            <w:vAlign w:val="center"/>
          </w:tcPr>
          <w:p w:rsidR="0034573A" w:rsidRDefault="006B60A9">
            <w:pPr>
              <w:widowControl/>
              <w:numPr>
                <w:ilvl w:val="0"/>
                <w:numId w:val="4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整体规格：700*550*765㎜；（长*宽*高）</w:t>
            </w:r>
          </w:p>
          <w:p w:rsidR="0034573A" w:rsidRDefault="006B60A9">
            <w:pPr>
              <w:widowControl/>
              <w:numPr>
                <w:ilvl w:val="0"/>
                <w:numId w:val="4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挡板：采用木质挡板 ；书网管：使用铝制型材管，美观耐用；</w:t>
            </w:r>
          </w:p>
          <w:p w:rsidR="0034573A" w:rsidRDefault="006B60A9">
            <w:pPr>
              <w:widowControl/>
              <w:numPr>
                <w:ilvl w:val="0"/>
                <w:numId w:val="4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横梁：采用1.2㎜壁厚圆管，冷扎管；</w:t>
            </w:r>
          </w:p>
          <w:p w:rsidR="0034573A" w:rsidRDefault="006B60A9">
            <w:pPr>
              <w:widowControl/>
              <w:numPr>
                <w:ilvl w:val="0"/>
                <w:numId w:val="4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人字形支架：采用椎管工艺1.5㎜壁厚，冷轧管；具有较强的耐蚀性及承重性，可折叠存放，外形时尚；</w:t>
            </w:r>
          </w:p>
          <w:p w:rsidR="0034573A" w:rsidRDefault="006B60A9">
            <w:pPr>
              <w:widowControl/>
              <w:numPr>
                <w:ilvl w:val="0"/>
                <w:numId w:val="4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脚轮（直径50㎜）：PA尼龙骨架+PU软胶滚轮，PA保证结构强度，PU软胶实现静音滚动;</w:t>
            </w:r>
          </w:p>
          <w:p w:rsidR="0034573A" w:rsidRDefault="006B60A9">
            <w:pPr>
              <w:widowControl/>
              <w:numPr>
                <w:ilvl w:val="0"/>
                <w:numId w:val="4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三聚氰胺：板材厚度：25㎜；表面平整、因为板材双面膨胀系数相同而不易变形、颜色鲜艳、表面较耐磨、耐腐蚀，价格经济；</w:t>
            </w:r>
          </w:p>
          <w:p w:rsidR="0034573A" w:rsidRDefault="006B60A9">
            <w:pPr>
              <w:widowControl/>
              <w:numPr>
                <w:ilvl w:val="0"/>
                <w:numId w:val="4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桌子两侧设置旋钮开关，只需轻轻一扭便可折叠；大方实用，节约空间，结构稳定；</w:t>
            </w:r>
          </w:p>
          <w:p w:rsidR="0034573A" w:rsidRDefault="006B60A9">
            <w:pPr>
              <w:widowControl/>
              <w:numPr>
                <w:ilvl w:val="0"/>
                <w:numId w:val="45"/>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配置亮点：脚轮旋钮可高低调节1.5厘米，确保拼接平整；</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9.颜色：台面与挡板颜色可选；支架：黑、白、灰。可根据学校要求定制</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50</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42</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学生椅</w:t>
            </w:r>
          </w:p>
        </w:tc>
        <w:tc>
          <w:tcPr>
            <w:tcW w:w="7655"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尺寸：570x640x830mm（前后*左右*高度）；材质：棉布/网布；海绵：采用高密度优质定型海绵；椅背：</w:t>
            </w:r>
            <w:proofErr w:type="gramStart"/>
            <w:r>
              <w:rPr>
                <w:rFonts w:ascii="仿宋" w:eastAsia="仿宋" w:hAnsi="仿宋" w:cs="宋体" w:hint="eastAsia"/>
                <w:color w:val="000000"/>
                <w:kern w:val="0"/>
                <w:szCs w:val="21"/>
              </w:rPr>
              <w:t>条纹网</w:t>
            </w:r>
            <w:proofErr w:type="gramEnd"/>
            <w:r>
              <w:rPr>
                <w:rFonts w:ascii="仿宋" w:eastAsia="仿宋" w:hAnsi="仿宋" w:cs="宋体" w:hint="eastAsia"/>
                <w:color w:val="000000"/>
                <w:kern w:val="0"/>
                <w:szCs w:val="21"/>
              </w:rPr>
              <w:t>+大</w:t>
            </w:r>
            <w:proofErr w:type="gramStart"/>
            <w:r>
              <w:rPr>
                <w:rFonts w:ascii="仿宋" w:eastAsia="仿宋" w:hAnsi="仿宋" w:cs="宋体" w:hint="eastAsia"/>
                <w:color w:val="000000"/>
                <w:kern w:val="0"/>
                <w:szCs w:val="21"/>
              </w:rPr>
              <w:t>角度倾仰黑色</w:t>
            </w:r>
            <w:proofErr w:type="gramEnd"/>
            <w:r>
              <w:rPr>
                <w:rFonts w:ascii="仿宋" w:eastAsia="仿宋" w:hAnsi="仿宋" w:cs="宋体" w:hint="eastAsia"/>
                <w:color w:val="000000"/>
                <w:kern w:val="0"/>
                <w:szCs w:val="21"/>
              </w:rPr>
              <w:t>尼龙框架；椅座：</w:t>
            </w:r>
            <w:proofErr w:type="gramStart"/>
            <w:r>
              <w:rPr>
                <w:rFonts w:ascii="仿宋" w:eastAsia="仿宋" w:hAnsi="仿宋" w:cs="宋体" w:hint="eastAsia"/>
                <w:color w:val="000000"/>
                <w:kern w:val="0"/>
                <w:szCs w:val="21"/>
              </w:rPr>
              <w:t>三防布</w:t>
            </w:r>
            <w:proofErr w:type="gramEnd"/>
            <w:r>
              <w:rPr>
                <w:rFonts w:ascii="仿宋" w:eastAsia="仿宋" w:hAnsi="仿宋" w:cs="宋体" w:hint="eastAsia"/>
                <w:color w:val="000000"/>
                <w:kern w:val="0"/>
                <w:szCs w:val="21"/>
              </w:rPr>
              <w:t>+定型棉+曲木板+可向上折回80°黑色防尘底壳（带卡槽）；扶手：活动扶手（可前后滑动）+PA面盖；椅脚：双尼龙连接件+黑色</w:t>
            </w:r>
            <w:proofErr w:type="gramStart"/>
            <w:r>
              <w:rPr>
                <w:rFonts w:ascii="仿宋" w:eastAsia="仿宋" w:hAnsi="仿宋" w:cs="宋体" w:hint="eastAsia"/>
                <w:color w:val="000000"/>
                <w:kern w:val="0"/>
                <w:szCs w:val="21"/>
              </w:rPr>
              <w:t>喷涂四脚架带</w:t>
            </w:r>
            <w:proofErr w:type="gramEnd"/>
            <w:r>
              <w:rPr>
                <w:rFonts w:ascii="仿宋" w:eastAsia="仿宋" w:hAnsi="仿宋" w:cs="宋体" w:hint="eastAsia"/>
                <w:color w:val="000000"/>
                <w:kern w:val="0"/>
                <w:szCs w:val="21"/>
              </w:rPr>
              <w:t>双钢丝加固；椅轮：50㎜黑色万向尼龙轮；</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150</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43</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电子时钟</w:t>
            </w:r>
          </w:p>
        </w:tc>
        <w:tc>
          <w:tcPr>
            <w:tcW w:w="7655" w:type="dxa"/>
            <w:tcBorders>
              <w:tl2br w:val="nil"/>
              <w:tr2bl w:val="nil"/>
            </w:tcBorders>
            <w:shd w:val="clear" w:color="000000" w:fill="FFFFFF"/>
            <w:vAlign w:val="center"/>
          </w:tcPr>
          <w:p w:rsidR="0034573A" w:rsidRDefault="006B60A9">
            <w:pPr>
              <w:widowControl/>
              <w:numPr>
                <w:ilvl w:val="0"/>
                <w:numId w:val="4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尺寸：19.5英寸；显示区域：476mm*135mm，显示比例：32：9。</w:t>
            </w:r>
          </w:p>
          <w:p w:rsidR="0034573A" w:rsidRDefault="006B60A9">
            <w:pPr>
              <w:widowControl/>
              <w:numPr>
                <w:ilvl w:val="0"/>
                <w:numId w:val="4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分辨率：1920*545，全彩显示，支持播放1080p高清视频并可通过高清接口扩展至大屏一体机播放。</w:t>
            </w:r>
          </w:p>
          <w:p w:rsidR="0034573A" w:rsidRDefault="006B60A9">
            <w:pPr>
              <w:widowControl/>
              <w:numPr>
                <w:ilvl w:val="0"/>
                <w:numId w:val="4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具备信息发布功能，实时显示时间、天气、公告信息（公告信息以走马灯形式播放）和教室环境信息；由平台下发考试倒计时模式、常规模式。</w:t>
            </w:r>
          </w:p>
          <w:p w:rsidR="0034573A" w:rsidRDefault="006B60A9">
            <w:pPr>
              <w:widowControl/>
              <w:numPr>
                <w:ilvl w:val="0"/>
                <w:numId w:val="4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支持实时显示当前天气，通过互联网获取天气预报信息。</w:t>
            </w:r>
          </w:p>
          <w:p w:rsidR="0034573A" w:rsidRDefault="006B60A9">
            <w:pPr>
              <w:widowControl/>
              <w:numPr>
                <w:ilvl w:val="0"/>
                <w:numId w:val="4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支持实时显示当前的时间，包含星期、日、月、年等时间信息，通过网络同步服务器时间自动校时。</w:t>
            </w:r>
          </w:p>
          <w:p w:rsidR="0034573A" w:rsidRDefault="006B60A9">
            <w:pPr>
              <w:widowControl/>
              <w:numPr>
                <w:ilvl w:val="0"/>
                <w:numId w:val="4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支持插播紧急消息通知，并以滚动条的方式轮询播放。</w:t>
            </w:r>
          </w:p>
          <w:p w:rsidR="0034573A" w:rsidRDefault="006B60A9">
            <w:pPr>
              <w:widowControl/>
              <w:numPr>
                <w:ilvl w:val="0"/>
                <w:numId w:val="4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支持发布公告信息，可以发布校内公告、学校通知、最新资讯、调课信息、寻物启事等，公告信息以走马灯形式滚动播放。</w:t>
            </w:r>
          </w:p>
          <w:p w:rsidR="0034573A" w:rsidRDefault="006B60A9">
            <w:pPr>
              <w:widowControl/>
              <w:numPr>
                <w:ilvl w:val="0"/>
                <w:numId w:val="4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支持考试时间倒计时显示，当前考试开始时，自动进入考试时间倒计时模式，自动显示考试科目以及剩余的时间，当考试结束时，自动提示考试结束。</w:t>
            </w:r>
          </w:p>
          <w:p w:rsidR="0034573A" w:rsidRDefault="006B60A9">
            <w:pPr>
              <w:widowControl/>
              <w:numPr>
                <w:ilvl w:val="0"/>
                <w:numId w:val="4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支持图片、视频、音频、文字等多种格式的内容显示，支持多种音频（MP3，WMA，WAV等）、视频（RMVB，FLV，MPEG1/2/4，AVI等）、图片（BMP/PNG/GIF/JPEG）格式。</w:t>
            </w:r>
          </w:p>
          <w:p w:rsidR="0034573A" w:rsidRDefault="006B60A9">
            <w:pPr>
              <w:widowControl/>
              <w:numPr>
                <w:ilvl w:val="0"/>
                <w:numId w:val="4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内置RTC时钟，可联网自动更新时间信息，自动校正系统时间；支持设置自定义开关机。</w:t>
            </w:r>
          </w:p>
          <w:p w:rsidR="0034573A" w:rsidRDefault="006B60A9">
            <w:pPr>
              <w:widowControl/>
              <w:numPr>
                <w:ilvl w:val="0"/>
                <w:numId w:val="4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为方便安装部署，支持外置12V电源输入和220V强电输入。</w:t>
            </w:r>
          </w:p>
          <w:p w:rsidR="0034573A" w:rsidRDefault="006B60A9">
            <w:pPr>
              <w:widowControl/>
              <w:numPr>
                <w:ilvl w:val="0"/>
                <w:numId w:val="4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HDMI输出：1路、3.5音频输出：1路、RJ45;1路、USB2.0:2路、TF卡插槽*1路，功耗:30W。</w:t>
            </w:r>
          </w:p>
          <w:p w:rsidR="0034573A" w:rsidRDefault="006B60A9">
            <w:pPr>
              <w:widowControl/>
              <w:numPr>
                <w:ilvl w:val="0"/>
                <w:numId w:val="4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支持有线和WIFI网络。</w:t>
            </w:r>
          </w:p>
          <w:p w:rsidR="0034573A" w:rsidRDefault="006B60A9">
            <w:pPr>
              <w:widowControl/>
              <w:numPr>
                <w:ilvl w:val="0"/>
                <w:numId w:val="4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支持设备在线升级和远程升级功能。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15.无网络或网络状态较差时，支持单机播放。</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44</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电源时序器</w:t>
            </w:r>
          </w:p>
        </w:tc>
        <w:tc>
          <w:tcPr>
            <w:tcW w:w="7655"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1.8路电源输出。</w:t>
            </w:r>
          </w:p>
          <w:p w:rsidR="0034573A" w:rsidRDefault="006B60A9">
            <w:pPr>
              <w:widowControl/>
              <w:numPr>
                <w:ilvl w:val="0"/>
                <w:numId w:val="2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RS232串口能控制。</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3.启动时间和启动顺序可以通过软件设置控。</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45</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智慧电源</w:t>
            </w:r>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智能取电金属轨道： </w:t>
            </w:r>
          </w:p>
          <w:p w:rsidR="0034573A" w:rsidRDefault="006B60A9">
            <w:pPr>
              <w:widowControl/>
              <w:numPr>
                <w:ilvl w:val="0"/>
                <w:numId w:val="4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高级铝合金一体成型，轨道高度8cm厚度2cm 长度2.5m 安全等级IP54级防尘防水,提供了证明文件； </w:t>
            </w:r>
          </w:p>
          <w:p w:rsidR="0034573A" w:rsidRDefault="006B60A9">
            <w:pPr>
              <w:widowControl/>
              <w:numPr>
                <w:ilvl w:val="0"/>
                <w:numId w:val="4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IP54级防尘防水； </w:t>
            </w:r>
          </w:p>
          <w:p w:rsidR="0034573A" w:rsidRDefault="006B60A9">
            <w:pPr>
              <w:widowControl/>
              <w:numPr>
                <w:ilvl w:val="0"/>
                <w:numId w:val="4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额定电压：110V~250V，40A超强承载，可同时接入各种电器设备；</w:t>
            </w:r>
          </w:p>
          <w:p w:rsidR="0034573A" w:rsidRDefault="006B60A9">
            <w:pPr>
              <w:widowControl/>
              <w:numPr>
                <w:ilvl w:val="0"/>
                <w:numId w:val="4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高性能符合材料，2倍超强抗老化5、VO级阻燃；</w:t>
            </w:r>
          </w:p>
          <w:p w:rsidR="0034573A" w:rsidRDefault="006B60A9">
            <w:pPr>
              <w:widowControl/>
              <w:numPr>
                <w:ilvl w:val="0"/>
                <w:numId w:val="47"/>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轨道20米，插座30个，</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灵动智能取电系统：</w:t>
            </w:r>
          </w:p>
          <w:p w:rsidR="0034573A" w:rsidRDefault="006B60A9">
            <w:pPr>
              <w:widowControl/>
              <w:numPr>
                <w:ilvl w:val="0"/>
                <w:numId w:val="48"/>
              </w:numPr>
              <w:adjustRightInd w:val="0"/>
              <w:snapToGrid w:val="0"/>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随插随用</w:t>
            </w:r>
            <w:proofErr w:type="gramEnd"/>
            <w:r>
              <w:rPr>
                <w:rFonts w:ascii="仿宋" w:eastAsia="仿宋" w:hAnsi="仿宋" w:cs="宋体" w:hint="eastAsia"/>
                <w:color w:val="000000"/>
                <w:kern w:val="0"/>
                <w:szCs w:val="21"/>
              </w:rPr>
              <w:t>。优质工程材料。电气性能优秀；</w:t>
            </w:r>
          </w:p>
          <w:p w:rsidR="0034573A" w:rsidRDefault="006B60A9">
            <w:pPr>
              <w:widowControl/>
              <w:numPr>
                <w:ilvl w:val="0"/>
                <w:numId w:val="4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插片的插拔寿命5000次以上；</w:t>
            </w:r>
          </w:p>
          <w:p w:rsidR="0034573A" w:rsidRDefault="006B60A9">
            <w:pPr>
              <w:widowControl/>
              <w:numPr>
                <w:ilvl w:val="0"/>
                <w:numId w:val="48"/>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插座的插孔插拔次数10000次以上；</w:t>
            </w:r>
          </w:p>
          <w:p w:rsidR="0034573A" w:rsidRDefault="006B60A9">
            <w:pPr>
              <w:widowControl/>
              <w:adjustRightInd w:val="0"/>
              <w:snapToGrid w:val="0"/>
              <w:ind w:left="105"/>
              <w:jc w:val="left"/>
              <w:rPr>
                <w:rFonts w:ascii="仿宋" w:eastAsia="仿宋" w:hAnsi="仿宋" w:cs="宋体"/>
                <w:color w:val="000000"/>
                <w:kern w:val="0"/>
                <w:szCs w:val="21"/>
              </w:rPr>
            </w:pPr>
            <w:r>
              <w:rPr>
                <w:rFonts w:ascii="仿宋" w:eastAsia="仿宋" w:hAnsi="仿宋" w:cs="宋体" w:hint="eastAsia"/>
                <w:color w:val="000000"/>
                <w:kern w:val="0"/>
                <w:szCs w:val="21"/>
              </w:rPr>
              <w:t>4.挂式、直角式、直插式。</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项</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46</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移动宣讲桌</w:t>
            </w:r>
          </w:p>
        </w:tc>
        <w:tc>
          <w:tcPr>
            <w:tcW w:w="7655" w:type="dxa"/>
            <w:tcBorders>
              <w:tl2br w:val="nil"/>
              <w:tr2bl w:val="nil"/>
            </w:tcBorders>
            <w:shd w:val="clear" w:color="000000" w:fill="FFFFFF"/>
            <w:vAlign w:val="center"/>
          </w:tcPr>
          <w:p w:rsidR="0034573A" w:rsidRDefault="006B60A9">
            <w:pPr>
              <w:widowControl/>
              <w:numPr>
                <w:ilvl w:val="0"/>
                <w:numId w:val="4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可调节高度范围：750-1050mm；</w:t>
            </w:r>
          </w:p>
          <w:p w:rsidR="0034573A" w:rsidRDefault="006B60A9">
            <w:pPr>
              <w:widowControl/>
              <w:numPr>
                <w:ilvl w:val="0"/>
                <w:numId w:val="4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支架材质：铝；</w:t>
            </w:r>
          </w:p>
          <w:p w:rsidR="0034573A" w:rsidRDefault="006B60A9">
            <w:pPr>
              <w:widowControl/>
              <w:numPr>
                <w:ilvl w:val="0"/>
                <w:numId w:val="4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支架表面工艺：铝压铸喷涂；</w:t>
            </w:r>
          </w:p>
          <w:p w:rsidR="0034573A" w:rsidRDefault="006B60A9">
            <w:pPr>
              <w:widowControl/>
              <w:numPr>
                <w:ilvl w:val="0"/>
                <w:numId w:val="4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面板尺寸：710*445mm；</w:t>
            </w:r>
          </w:p>
          <w:p w:rsidR="0034573A" w:rsidRDefault="006B60A9">
            <w:pPr>
              <w:widowControl/>
              <w:numPr>
                <w:ilvl w:val="0"/>
                <w:numId w:val="4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面板材质：25mmMDF和PVC；</w:t>
            </w:r>
          </w:p>
          <w:p w:rsidR="0034573A" w:rsidRDefault="006B60A9">
            <w:pPr>
              <w:widowControl/>
              <w:numPr>
                <w:ilvl w:val="0"/>
                <w:numId w:val="4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桌面储物槽：带；</w:t>
            </w:r>
          </w:p>
          <w:p w:rsidR="0034573A" w:rsidRDefault="006B60A9">
            <w:pPr>
              <w:widowControl/>
              <w:numPr>
                <w:ilvl w:val="0"/>
                <w:numId w:val="4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面板颜色：胡桃色；</w:t>
            </w:r>
          </w:p>
          <w:p w:rsidR="0034573A" w:rsidRDefault="006B60A9">
            <w:pPr>
              <w:widowControl/>
              <w:numPr>
                <w:ilvl w:val="0"/>
                <w:numId w:val="49"/>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桌脚：双向PU滑轮，前面2轮可锁定；</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9.产品特点：占用面积小，可折叠，方便易用。</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47</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激光笔</w:t>
            </w:r>
          </w:p>
        </w:tc>
        <w:tc>
          <w:tcPr>
            <w:tcW w:w="7655"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激光笔，PPT翻页</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48</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键盘鼠标</w:t>
            </w:r>
          </w:p>
        </w:tc>
        <w:tc>
          <w:tcPr>
            <w:tcW w:w="7655" w:type="dxa"/>
            <w:tcBorders>
              <w:tl2br w:val="nil"/>
              <w:tr2bl w:val="nil"/>
            </w:tcBorders>
            <w:shd w:val="clear" w:color="000000" w:fill="FFFFFF"/>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无线键盘鼠标</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49</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摄相机</w:t>
            </w:r>
          </w:p>
        </w:tc>
        <w:tc>
          <w:tcPr>
            <w:tcW w:w="7655" w:type="dxa"/>
            <w:tcBorders>
              <w:tl2br w:val="nil"/>
              <w:tr2bl w:val="nil"/>
            </w:tcBorders>
            <w:shd w:val="clear" w:color="auto" w:fill="auto"/>
            <w:vAlign w:val="center"/>
          </w:tcPr>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视频输出支持1920×1080@60fps，1280×720@60fps，分辨力1100线；</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红外距离40米；</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内置MIC和扬声器；</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支持照度达彩色0.005Lux，黑白0.0005Lux；</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信噪比：56dB，网络延时110ms；</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网络传输能力满足发送1000个数据包，重复测试3次，每次丢包数2个；</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具备较强的网络自适应能力，在丢包率为10%的网络环境下，仍可正常显示监视画面。</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支持宽动态、数字降噪、强光抑制功能；</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水平手</w:t>
            </w:r>
            <w:proofErr w:type="gramStart"/>
            <w:r>
              <w:rPr>
                <w:rFonts w:ascii="仿宋" w:eastAsia="仿宋" w:hAnsi="仿宋" w:cs="宋体" w:hint="eastAsia"/>
                <w:color w:val="000000"/>
                <w:kern w:val="0"/>
                <w:szCs w:val="21"/>
              </w:rPr>
              <w:t>控速度</w:t>
            </w:r>
            <w:proofErr w:type="gramEnd"/>
            <w:r>
              <w:rPr>
                <w:rFonts w:ascii="仿宋" w:eastAsia="仿宋" w:hAnsi="仿宋" w:cs="宋体" w:hint="eastAsia"/>
                <w:color w:val="000000"/>
                <w:kern w:val="0"/>
                <w:szCs w:val="21"/>
              </w:rPr>
              <w:t>60°/S，产品定位准确度：±0.1°。支持水平0-350°旋转，垂直0-90°旋转；</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支持300个预置位，支持18条巡航扫描，支持7条的模式路径设置，支持预置点视频冻结功能；</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产品具备本地存储功能，支持SD卡热插拔，支持128GB；</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支持三码</w:t>
            </w:r>
            <w:proofErr w:type="gramStart"/>
            <w:r>
              <w:rPr>
                <w:rFonts w:ascii="仿宋" w:eastAsia="仿宋" w:hAnsi="仿宋" w:cs="宋体" w:hint="eastAsia"/>
                <w:color w:val="000000"/>
                <w:kern w:val="0"/>
                <w:szCs w:val="21"/>
              </w:rPr>
              <w:t>流同时</w:t>
            </w:r>
            <w:proofErr w:type="gramEnd"/>
            <w:r>
              <w:rPr>
                <w:rFonts w:ascii="仿宋" w:eastAsia="仿宋" w:hAnsi="仿宋" w:cs="宋体" w:hint="eastAsia"/>
                <w:color w:val="000000"/>
                <w:kern w:val="0"/>
                <w:szCs w:val="21"/>
              </w:rPr>
              <w:t>输出，支持码流平滑设置；</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支持48kHz音频采样率；</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支持区域入侵、越界入侵、徘徊、物品遗留、物品拿取、人员聚集、快速移动、进入区域、离开区域、人脸侦测，并联动报警。</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支持音频异常侦测，具有音频陡升检测、音频陡降检测、音频输入异常检测；</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支持采用直流12V和PoE供电；</w:t>
            </w:r>
          </w:p>
          <w:p w:rsidR="0034573A" w:rsidRDefault="006B60A9">
            <w:pPr>
              <w:widowControl/>
              <w:numPr>
                <w:ilvl w:val="0"/>
                <w:numId w:val="50"/>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壁装支架、白色、铝合金。</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18.含电源：12V/1A圆头、两端带线式，国标，输入线长500mm，输出线长1000mm，输入电压：AC100V~240V</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5</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50</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硬盘录像机</w:t>
            </w:r>
          </w:p>
        </w:tc>
        <w:tc>
          <w:tcPr>
            <w:tcW w:w="7655" w:type="dxa"/>
            <w:tcBorders>
              <w:tl2br w:val="nil"/>
              <w:tr2bl w:val="nil"/>
            </w:tcBorders>
            <w:shd w:val="clear" w:color="auto" w:fill="auto"/>
            <w:vAlign w:val="center"/>
          </w:tcPr>
          <w:p w:rsidR="0034573A" w:rsidRDefault="006B60A9">
            <w:pPr>
              <w:widowControl/>
              <w:numPr>
                <w:ilvl w:val="0"/>
                <w:numId w:val="5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支持接入带有越界报警、区域入侵、进入区域、离开区域、人员聚集、快速移动、徘徊报警、场景变更报警、虚焦报警、人脸识别报警功能的网络摄像机，当触发报警时可联动录像、抓拍、报警输出。</w:t>
            </w:r>
          </w:p>
          <w:p w:rsidR="0034573A" w:rsidRDefault="006B60A9">
            <w:pPr>
              <w:widowControl/>
              <w:numPr>
                <w:ilvl w:val="0"/>
                <w:numId w:val="5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支持接入具有断</w:t>
            </w:r>
            <w:proofErr w:type="gramStart"/>
            <w:r>
              <w:rPr>
                <w:rFonts w:ascii="仿宋" w:eastAsia="仿宋" w:hAnsi="仿宋" w:cs="宋体" w:hint="eastAsia"/>
                <w:color w:val="000000"/>
                <w:kern w:val="0"/>
                <w:szCs w:val="21"/>
              </w:rPr>
              <w:t>网续传功能</w:t>
            </w:r>
            <w:proofErr w:type="gramEnd"/>
            <w:r>
              <w:rPr>
                <w:rFonts w:ascii="仿宋" w:eastAsia="仿宋" w:hAnsi="仿宋" w:cs="宋体" w:hint="eastAsia"/>
                <w:color w:val="000000"/>
                <w:kern w:val="0"/>
                <w:szCs w:val="21"/>
              </w:rPr>
              <w:t>的网络摄像机,当设备与摄像机之间网络中断并恢复后,可自动接收摄像机内存储的视频图像；</w:t>
            </w:r>
          </w:p>
          <w:p w:rsidR="0034573A" w:rsidRDefault="006B60A9">
            <w:pPr>
              <w:widowControl/>
              <w:numPr>
                <w:ilvl w:val="0"/>
                <w:numId w:val="5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可设置9/8/6/4/1等多种预览模式；</w:t>
            </w:r>
          </w:p>
          <w:p w:rsidR="0034573A" w:rsidRDefault="006B60A9">
            <w:pPr>
              <w:widowControl/>
              <w:numPr>
                <w:ilvl w:val="0"/>
                <w:numId w:val="5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支持2个SATA接口；</w:t>
            </w:r>
          </w:p>
          <w:p w:rsidR="0034573A" w:rsidRDefault="006B60A9">
            <w:pPr>
              <w:widowControl/>
              <w:numPr>
                <w:ilvl w:val="0"/>
                <w:numId w:val="5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支持对任</w:t>
            </w:r>
            <w:proofErr w:type="gramStart"/>
            <w:r>
              <w:rPr>
                <w:rFonts w:ascii="仿宋" w:eastAsia="仿宋" w:hAnsi="仿宋" w:cs="宋体" w:hint="eastAsia"/>
                <w:color w:val="000000"/>
                <w:kern w:val="0"/>
                <w:szCs w:val="21"/>
              </w:rPr>
              <w:t>一</w:t>
            </w:r>
            <w:proofErr w:type="gramEnd"/>
            <w:r>
              <w:rPr>
                <w:rFonts w:ascii="仿宋" w:eastAsia="仿宋" w:hAnsi="仿宋" w:cs="宋体" w:hint="eastAsia"/>
                <w:color w:val="000000"/>
                <w:kern w:val="0"/>
                <w:szCs w:val="21"/>
              </w:rPr>
              <w:t>录像文件打标签，单个文件支持1024个标签；NVR设备可添加的标签个数8192，支持对任</w:t>
            </w:r>
            <w:proofErr w:type="gramStart"/>
            <w:r>
              <w:rPr>
                <w:rFonts w:ascii="仿宋" w:eastAsia="仿宋" w:hAnsi="仿宋" w:cs="宋体" w:hint="eastAsia"/>
                <w:color w:val="000000"/>
                <w:kern w:val="0"/>
                <w:szCs w:val="21"/>
              </w:rPr>
              <w:t>一</w:t>
            </w:r>
            <w:proofErr w:type="gramEnd"/>
            <w:r>
              <w:rPr>
                <w:rFonts w:ascii="仿宋" w:eastAsia="仿宋" w:hAnsi="仿宋" w:cs="宋体" w:hint="eastAsia"/>
                <w:color w:val="000000"/>
                <w:kern w:val="0"/>
                <w:szCs w:val="21"/>
              </w:rPr>
              <w:t>录像文件加锁、解锁，只有解锁后才可被覆盖。</w:t>
            </w:r>
          </w:p>
          <w:p w:rsidR="0034573A" w:rsidRDefault="006B60A9">
            <w:pPr>
              <w:widowControl/>
              <w:numPr>
                <w:ilvl w:val="0"/>
                <w:numId w:val="5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支持设置图案密码，用户通过绘制图案来解锁并登录；支持密码复杂</w:t>
            </w:r>
            <w:proofErr w:type="gramStart"/>
            <w:r>
              <w:rPr>
                <w:rFonts w:ascii="仿宋" w:eastAsia="仿宋" w:hAnsi="仿宋" w:cs="宋体" w:hint="eastAsia"/>
                <w:color w:val="000000"/>
                <w:kern w:val="0"/>
                <w:szCs w:val="21"/>
              </w:rPr>
              <w:t>度登记</w:t>
            </w:r>
            <w:proofErr w:type="gramEnd"/>
            <w:r>
              <w:rPr>
                <w:rFonts w:ascii="仿宋" w:eastAsia="仿宋" w:hAnsi="仿宋" w:cs="宋体" w:hint="eastAsia"/>
                <w:color w:val="000000"/>
                <w:kern w:val="0"/>
                <w:szCs w:val="21"/>
              </w:rPr>
              <w:t>显示功能；</w:t>
            </w:r>
          </w:p>
          <w:p w:rsidR="0034573A" w:rsidRDefault="006B60A9">
            <w:pPr>
              <w:widowControl/>
              <w:numPr>
                <w:ilvl w:val="0"/>
                <w:numId w:val="5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支持客户端与设备端进行实时双向对讲；支持客户端与设备的IP通道进行实时双向对讲；</w:t>
            </w:r>
          </w:p>
          <w:p w:rsidR="0034573A" w:rsidRDefault="006B60A9">
            <w:pPr>
              <w:widowControl/>
              <w:numPr>
                <w:ilvl w:val="0"/>
                <w:numId w:val="5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支持任</w:t>
            </w:r>
            <w:proofErr w:type="gramStart"/>
            <w:r>
              <w:rPr>
                <w:rFonts w:ascii="仿宋" w:eastAsia="仿宋" w:hAnsi="仿宋" w:cs="宋体" w:hint="eastAsia"/>
                <w:color w:val="000000"/>
                <w:kern w:val="0"/>
                <w:szCs w:val="21"/>
              </w:rPr>
              <w:t>一</w:t>
            </w:r>
            <w:proofErr w:type="gramEnd"/>
            <w:r>
              <w:rPr>
                <w:rFonts w:ascii="仿宋" w:eastAsia="仿宋" w:hAnsi="仿宋" w:cs="宋体" w:hint="eastAsia"/>
                <w:color w:val="000000"/>
                <w:kern w:val="0"/>
                <w:szCs w:val="21"/>
              </w:rPr>
              <w:t>通道接入有客流统计功能的IPC，可检索客流数量并按日、周、月、年报表方式展现；</w:t>
            </w:r>
          </w:p>
          <w:p w:rsidR="0034573A" w:rsidRDefault="006B60A9">
            <w:pPr>
              <w:widowControl/>
              <w:numPr>
                <w:ilvl w:val="0"/>
                <w:numId w:val="51"/>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支持远程管理IPC功能，支持对前端IPC远程升级；支持</w:t>
            </w:r>
            <w:proofErr w:type="gramStart"/>
            <w:r>
              <w:rPr>
                <w:rFonts w:ascii="仿宋" w:eastAsia="仿宋" w:hAnsi="仿宋" w:cs="宋体" w:hint="eastAsia"/>
                <w:color w:val="000000"/>
                <w:kern w:val="0"/>
                <w:szCs w:val="21"/>
              </w:rPr>
              <w:t>远程对</w:t>
            </w:r>
            <w:proofErr w:type="gramEnd"/>
            <w:r>
              <w:rPr>
                <w:rFonts w:ascii="仿宋" w:eastAsia="仿宋" w:hAnsi="仿宋" w:cs="宋体" w:hint="eastAsia"/>
                <w:color w:val="000000"/>
                <w:kern w:val="0"/>
                <w:szCs w:val="21"/>
              </w:rPr>
              <w:t>IPC的编码配置修改；</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10.</w:t>
            </w:r>
            <w:proofErr w:type="gramStart"/>
            <w:r>
              <w:rPr>
                <w:rFonts w:ascii="仿宋" w:eastAsia="仿宋" w:hAnsi="仿宋" w:cs="宋体" w:hint="eastAsia"/>
                <w:color w:val="000000"/>
                <w:kern w:val="0"/>
                <w:szCs w:val="21"/>
              </w:rPr>
              <w:t>含一块</w:t>
            </w:r>
            <w:proofErr w:type="gramEnd"/>
            <w:r>
              <w:rPr>
                <w:rFonts w:ascii="仿宋" w:eastAsia="仿宋" w:hAnsi="仿宋" w:cs="宋体" w:hint="eastAsia"/>
                <w:color w:val="000000"/>
                <w:kern w:val="0"/>
                <w:szCs w:val="21"/>
              </w:rPr>
              <w:t>4TB/64MB(6Gb/秒 NCQ)/5900RPM/SATA3监控级硬盘</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51</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施工及线材</w:t>
            </w:r>
          </w:p>
        </w:tc>
        <w:tc>
          <w:tcPr>
            <w:tcW w:w="7655"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线材：1.电源线：线径1毫米纯铜国标电缆。</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2.电子讲台</w:t>
            </w:r>
            <w:proofErr w:type="gramStart"/>
            <w:r>
              <w:rPr>
                <w:rFonts w:ascii="仿宋" w:eastAsia="仿宋" w:hAnsi="仿宋" w:cs="宋体" w:hint="eastAsia"/>
                <w:color w:val="000000"/>
                <w:kern w:val="0"/>
                <w:szCs w:val="21"/>
              </w:rPr>
              <w:t>到吊麦话筒</w:t>
            </w:r>
            <w:proofErr w:type="gramEnd"/>
            <w:r>
              <w:rPr>
                <w:rFonts w:ascii="仿宋" w:eastAsia="仿宋" w:hAnsi="仿宋" w:cs="宋体" w:hint="eastAsia"/>
                <w:color w:val="000000"/>
                <w:kern w:val="0"/>
                <w:szCs w:val="21"/>
              </w:rPr>
              <w:t>线：高纯度无氧铜，PVC外被，线身直径：6mm。</w:t>
            </w:r>
          </w:p>
          <w:p w:rsidR="0034573A" w:rsidRDefault="006B60A9">
            <w:pPr>
              <w:widowControl/>
              <w:numPr>
                <w:ilvl w:val="0"/>
                <w:numId w:val="2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智能教学主机控制线：使用控制线 3*0.2</w:t>
            </w:r>
            <w:proofErr w:type="gramStart"/>
            <w:r>
              <w:rPr>
                <w:rFonts w:ascii="仿宋" w:eastAsia="仿宋" w:hAnsi="仿宋" w:cs="宋体" w:hint="eastAsia"/>
                <w:color w:val="000000"/>
                <w:kern w:val="0"/>
                <w:szCs w:val="21"/>
              </w:rPr>
              <w:t>三芯纯</w:t>
            </w:r>
            <w:proofErr w:type="gramEnd"/>
            <w:r>
              <w:rPr>
                <w:rFonts w:ascii="仿宋" w:eastAsia="仿宋" w:hAnsi="仿宋" w:cs="宋体" w:hint="eastAsia"/>
                <w:color w:val="000000"/>
                <w:kern w:val="0"/>
                <w:szCs w:val="21"/>
              </w:rPr>
              <w:t>铜线（软线）焊接，串口头焊接要牢固，焊接完毕后用胶固定并且安装保护外壳。</w:t>
            </w:r>
          </w:p>
          <w:p w:rsidR="0034573A" w:rsidRDefault="006B60A9">
            <w:pPr>
              <w:widowControl/>
              <w:numPr>
                <w:ilvl w:val="0"/>
                <w:numId w:val="2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网线：使用六类</w:t>
            </w:r>
            <w:proofErr w:type="gramStart"/>
            <w:r>
              <w:rPr>
                <w:rFonts w:ascii="仿宋" w:eastAsia="仿宋" w:hAnsi="仿宋" w:cs="宋体" w:hint="eastAsia"/>
                <w:color w:val="000000"/>
                <w:kern w:val="0"/>
                <w:szCs w:val="21"/>
              </w:rPr>
              <w:t>国标非</w:t>
            </w:r>
            <w:proofErr w:type="gramEnd"/>
            <w:r>
              <w:rPr>
                <w:rFonts w:ascii="仿宋" w:eastAsia="仿宋" w:hAnsi="仿宋" w:cs="宋体" w:hint="eastAsia"/>
                <w:color w:val="000000"/>
                <w:kern w:val="0"/>
                <w:szCs w:val="21"/>
              </w:rPr>
              <w:t>屏蔽网线。</w:t>
            </w:r>
          </w:p>
          <w:p w:rsidR="0034573A" w:rsidRDefault="006B60A9">
            <w:pPr>
              <w:widowControl/>
              <w:numPr>
                <w:ilvl w:val="0"/>
                <w:numId w:val="2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功放到音箱线：使用</w:t>
            </w:r>
            <w:proofErr w:type="gramStart"/>
            <w:r>
              <w:rPr>
                <w:rFonts w:ascii="仿宋" w:eastAsia="仿宋" w:hAnsi="仿宋" w:cs="宋体" w:hint="eastAsia"/>
                <w:color w:val="000000"/>
                <w:kern w:val="0"/>
                <w:szCs w:val="21"/>
              </w:rPr>
              <w:t>金银双</w:t>
            </w:r>
            <w:proofErr w:type="gramEnd"/>
            <w:r>
              <w:rPr>
                <w:rFonts w:ascii="仿宋" w:eastAsia="仿宋" w:hAnsi="仿宋" w:cs="宋体" w:hint="eastAsia"/>
                <w:color w:val="000000"/>
                <w:kern w:val="0"/>
                <w:szCs w:val="21"/>
              </w:rPr>
              <w:t>并线，单芯100线。</w:t>
            </w:r>
          </w:p>
          <w:p w:rsidR="0034573A" w:rsidRDefault="006B60A9">
            <w:pPr>
              <w:widowControl/>
              <w:numPr>
                <w:ilvl w:val="0"/>
                <w:numId w:val="26"/>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其他线材：3.5对3.5成品音频线其他所用到的线材，以讲台内设备数量配置。7.</w:t>
            </w:r>
            <w:proofErr w:type="gramStart"/>
            <w:r>
              <w:rPr>
                <w:rFonts w:ascii="仿宋" w:eastAsia="仿宋" w:hAnsi="仿宋" w:cs="宋体" w:hint="eastAsia"/>
                <w:color w:val="000000"/>
                <w:kern w:val="0"/>
                <w:szCs w:val="21"/>
              </w:rPr>
              <w:t>含整个</w:t>
            </w:r>
            <w:proofErr w:type="gramEnd"/>
            <w:r>
              <w:rPr>
                <w:rFonts w:ascii="仿宋" w:eastAsia="仿宋" w:hAnsi="仿宋" w:cs="宋体" w:hint="eastAsia"/>
                <w:color w:val="000000"/>
                <w:kern w:val="0"/>
                <w:szCs w:val="21"/>
              </w:rPr>
              <w:t>工程涉及到的强弱电配件、施工、软硬件安装和调试等服务。</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8.各类线材及施工符合国家相关标准要求，为国内外高质量主流品牌产品，性能达到系统稳定安全运行10年以上的要求</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9.根据实际情况，可能从甲方指定的位置拉强电电缆到楼层，含这部分费用。安装及固定：</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1.所有布线使用教室墙体预留线管、线槽。</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2.控制台内所有设备线路连接后，统一与操作台某个位置做固定处理，以免长时间下垂着引起线路松动。安装的设备连线需要螺丝固定时，将螺丝固定牢固，避免松动产生信号不稳定现象。</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3.每间讲台内所有设备连接线路需粘贴线标，使用标签机打印的标签，粘贴位置在距离线头五到十厘米处，粘贴方向统一，清晰明了。</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4.</w:t>
            </w:r>
            <w:proofErr w:type="gramStart"/>
            <w:r>
              <w:rPr>
                <w:rFonts w:ascii="仿宋" w:eastAsia="仿宋" w:hAnsi="仿宋" w:cs="宋体" w:hint="eastAsia"/>
                <w:color w:val="000000"/>
                <w:kern w:val="0"/>
                <w:szCs w:val="21"/>
              </w:rPr>
              <w:t>吊麦吊装</w:t>
            </w:r>
            <w:proofErr w:type="gramEnd"/>
            <w:r>
              <w:rPr>
                <w:rFonts w:ascii="仿宋" w:eastAsia="仿宋" w:hAnsi="仿宋" w:cs="宋体" w:hint="eastAsia"/>
                <w:color w:val="000000"/>
                <w:kern w:val="0"/>
                <w:szCs w:val="21"/>
              </w:rPr>
              <w:t>：位置根据教室实际情况确定，用膨胀螺丝固定、保持墙面设备干净整洁。</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5.安装调试培训等</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r>
      <w:tr w:rsidR="0034573A">
        <w:trPr>
          <w:trHeight w:val="20"/>
          <w:jc w:val="center"/>
        </w:trPr>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52</w:t>
            </w:r>
          </w:p>
        </w:tc>
        <w:tc>
          <w:tcPr>
            <w:tcW w:w="732" w:type="dxa"/>
            <w:tcBorders>
              <w:tl2br w:val="nil"/>
              <w:tr2bl w:val="nil"/>
            </w:tcBorders>
            <w:shd w:val="clear" w:color="auto" w:fill="auto"/>
            <w:vAlign w:val="center"/>
          </w:tcPr>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装修</w:t>
            </w:r>
          </w:p>
        </w:tc>
        <w:tc>
          <w:tcPr>
            <w:tcW w:w="7655" w:type="dxa"/>
            <w:tcBorders>
              <w:tl2br w:val="nil"/>
              <w:tr2bl w:val="nil"/>
            </w:tcBorders>
            <w:shd w:val="clear" w:color="auto" w:fill="auto"/>
            <w:vAlign w:val="center"/>
          </w:tcPr>
          <w:p w:rsidR="0034573A" w:rsidRDefault="006B60A9">
            <w:pPr>
              <w:widowControl/>
              <w:numPr>
                <w:ilvl w:val="0"/>
                <w:numId w:val="52"/>
              </w:numPr>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本项目一共2间教室，一间135平方，一间67.5平方，包含铝单板吊顶，细木工板打底，墙面吸音板，聚酯纤维吸音板，窗帘，电路改造，</w:t>
            </w:r>
            <w:proofErr w:type="gramStart"/>
            <w:r>
              <w:rPr>
                <w:rFonts w:ascii="仿宋" w:eastAsia="仿宋" w:hAnsi="仿宋" w:cs="宋体" w:hint="eastAsia"/>
                <w:color w:val="000000"/>
                <w:kern w:val="0"/>
                <w:szCs w:val="21"/>
              </w:rPr>
              <w:t>智慧电</w:t>
            </w:r>
            <w:proofErr w:type="gramEnd"/>
            <w:r>
              <w:rPr>
                <w:rFonts w:ascii="仿宋" w:eastAsia="仿宋" w:hAnsi="仿宋" w:cs="宋体" w:hint="eastAsia"/>
                <w:color w:val="000000"/>
                <w:kern w:val="0"/>
                <w:szCs w:val="21"/>
              </w:rPr>
              <w:t>箱，防盗门，轨道灯，筒灯等。</w:t>
            </w:r>
          </w:p>
          <w:p w:rsidR="0034573A" w:rsidRDefault="006B60A9">
            <w:pPr>
              <w:widowControl/>
              <w:adjustRightInd w:val="0"/>
              <w:snapToGrid w:val="0"/>
              <w:jc w:val="left"/>
              <w:rPr>
                <w:rFonts w:ascii="仿宋" w:eastAsia="仿宋" w:hAnsi="仿宋" w:cs="宋体"/>
                <w:color w:val="000000"/>
                <w:kern w:val="0"/>
                <w:szCs w:val="21"/>
              </w:rPr>
            </w:pPr>
            <w:r>
              <w:rPr>
                <w:rFonts w:ascii="仿宋" w:eastAsia="仿宋" w:hAnsi="仿宋" w:cs="宋体" w:hint="eastAsia"/>
                <w:color w:val="000000"/>
                <w:kern w:val="0"/>
                <w:szCs w:val="21"/>
              </w:rPr>
              <w:t>2.</w:t>
            </w:r>
            <w:proofErr w:type="gramStart"/>
            <w:r>
              <w:rPr>
                <w:rFonts w:ascii="仿宋" w:eastAsia="仿宋" w:hAnsi="仿宋" w:cs="宋体" w:hint="eastAsia"/>
                <w:color w:val="000000"/>
                <w:kern w:val="0"/>
                <w:szCs w:val="21"/>
              </w:rPr>
              <w:t>本包为</w:t>
            </w:r>
            <w:proofErr w:type="gramEnd"/>
            <w:r>
              <w:rPr>
                <w:rFonts w:ascii="仿宋" w:eastAsia="仿宋" w:hAnsi="仿宋" w:cs="宋体" w:hint="eastAsia"/>
                <w:color w:val="000000"/>
                <w:kern w:val="0"/>
                <w:szCs w:val="21"/>
              </w:rPr>
              <w:t>交钥匙工程。</w:t>
            </w:r>
          </w:p>
        </w:tc>
        <w:tc>
          <w:tcPr>
            <w:tcW w:w="531"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27" w:type="dxa"/>
            <w:tcBorders>
              <w:tl2br w:val="nil"/>
              <w:tr2bl w:val="nil"/>
            </w:tcBorders>
            <w:shd w:val="clear" w:color="auto" w:fill="auto"/>
            <w:vAlign w:val="center"/>
          </w:tcPr>
          <w:p w:rsidR="0034573A" w:rsidRDefault="006B60A9">
            <w:pPr>
              <w:widowControl/>
              <w:adjustRightInd w:val="0"/>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项</w:t>
            </w:r>
          </w:p>
        </w:tc>
      </w:tr>
    </w:tbl>
    <w:p w:rsidR="0034573A" w:rsidRDefault="0034573A">
      <w:pPr>
        <w:pStyle w:val="1"/>
      </w:pPr>
    </w:p>
    <w:p w:rsidR="0034573A" w:rsidRDefault="0034573A">
      <w:pPr>
        <w:rPr>
          <w:rFonts w:ascii="仿宋" w:eastAsia="仿宋" w:hAnsi="仿宋" w:cs="仿宋"/>
          <w:color w:val="000000"/>
          <w:kern w:val="0"/>
          <w:sz w:val="28"/>
          <w:szCs w:val="28"/>
        </w:rPr>
        <w:sectPr w:rsidR="0034573A">
          <w:pgSz w:w="11906" w:h="16838"/>
          <w:pgMar w:top="1021" w:right="1644" w:bottom="1021" w:left="1644" w:header="851" w:footer="992" w:gutter="0"/>
          <w:cols w:space="425"/>
          <w:docGrid w:type="lines" w:linePitch="312"/>
        </w:sectPr>
      </w:pPr>
    </w:p>
    <w:p w:rsidR="0034573A" w:rsidRDefault="006B60A9">
      <w:pPr>
        <w:jc w:val="left"/>
        <w:rPr>
          <w:sz w:val="28"/>
          <w:szCs w:val="28"/>
        </w:rPr>
      </w:pPr>
      <w:bookmarkStart w:id="2" w:name="_Toc1677"/>
      <w:bookmarkStart w:id="3" w:name="_Toc6388"/>
      <w:r>
        <w:rPr>
          <w:rFonts w:hint="eastAsia"/>
          <w:sz w:val="28"/>
          <w:szCs w:val="28"/>
        </w:rPr>
        <w:lastRenderedPageBreak/>
        <w:t>附装修清单</w:t>
      </w:r>
      <w:bookmarkEnd w:id="2"/>
      <w:bookmarkEnd w:id="3"/>
    </w:p>
    <w:tbl>
      <w:tblPr>
        <w:tblW w:w="9906" w:type="dxa"/>
        <w:jc w:val="center"/>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A0" w:firstRow="1" w:lastRow="0" w:firstColumn="1" w:lastColumn="0" w:noHBand="0" w:noVBand="1"/>
      </w:tblPr>
      <w:tblGrid>
        <w:gridCol w:w="821"/>
        <w:gridCol w:w="1440"/>
        <w:gridCol w:w="975"/>
        <w:gridCol w:w="894"/>
        <w:gridCol w:w="878"/>
        <w:gridCol w:w="1213"/>
        <w:gridCol w:w="3685"/>
      </w:tblGrid>
      <w:tr w:rsidR="0034573A">
        <w:trPr>
          <w:trHeight w:val="502"/>
          <w:jc w:val="center"/>
        </w:trPr>
        <w:tc>
          <w:tcPr>
            <w:tcW w:w="9906" w:type="dxa"/>
            <w:gridSpan w:val="7"/>
            <w:tcBorders>
              <w:tl2br w:val="nil"/>
              <w:tr2bl w:val="nil"/>
            </w:tcBorders>
            <w:shd w:val="clear" w:color="auto" w:fill="auto"/>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大教室装修材料清单</w:t>
            </w:r>
          </w:p>
        </w:tc>
      </w:tr>
      <w:tr w:rsidR="0034573A">
        <w:trPr>
          <w:trHeight w:val="340"/>
          <w:jc w:val="center"/>
        </w:trPr>
        <w:tc>
          <w:tcPr>
            <w:tcW w:w="821"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房间号</w:t>
            </w:r>
          </w:p>
        </w:tc>
        <w:tc>
          <w:tcPr>
            <w:tcW w:w="1440"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项目名称</w:t>
            </w:r>
          </w:p>
        </w:tc>
        <w:tc>
          <w:tcPr>
            <w:tcW w:w="975" w:type="dxa"/>
            <w:tcBorders>
              <w:tl2br w:val="nil"/>
              <w:tr2bl w:val="nil"/>
            </w:tcBorders>
            <w:shd w:val="clear" w:color="auto" w:fill="auto"/>
            <w:vAlign w:val="center"/>
          </w:tcPr>
          <w:p w:rsidR="0034573A" w:rsidRDefault="006B60A9">
            <w:pPr>
              <w:widowControl/>
              <w:jc w:val="center"/>
              <w:textAlignment w:val="center"/>
              <w:rPr>
                <w:rFonts w:ascii="宋体" w:hAnsi="宋体" w:cs="宋体"/>
                <w:b/>
                <w:bCs/>
                <w:color w:val="000000"/>
                <w:kern w:val="0"/>
                <w:sz w:val="18"/>
                <w:szCs w:val="18"/>
                <w:lang w:bidi="ar"/>
              </w:rPr>
            </w:pPr>
            <w:r>
              <w:rPr>
                <w:rFonts w:ascii="宋体" w:hAnsi="宋体" w:cs="宋体" w:hint="eastAsia"/>
                <w:b/>
                <w:bCs/>
                <w:color w:val="000000"/>
                <w:kern w:val="0"/>
                <w:sz w:val="18"/>
                <w:szCs w:val="18"/>
                <w:lang w:bidi="ar"/>
              </w:rPr>
              <w:t>计量</w:t>
            </w:r>
          </w:p>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单位</w:t>
            </w:r>
          </w:p>
        </w:tc>
        <w:tc>
          <w:tcPr>
            <w:tcW w:w="894" w:type="dxa"/>
            <w:tcBorders>
              <w:tl2br w:val="nil"/>
              <w:tr2bl w:val="nil"/>
            </w:tcBorders>
            <w:shd w:val="clear" w:color="auto" w:fill="auto"/>
            <w:vAlign w:val="center"/>
          </w:tcPr>
          <w:p w:rsidR="0034573A" w:rsidRDefault="006B60A9">
            <w:pPr>
              <w:widowControl/>
              <w:jc w:val="center"/>
              <w:textAlignment w:val="center"/>
              <w:rPr>
                <w:rFonts w:ascii="宋体" w:hAnsi="宋体" w:cs="宋体"/>
                <w:b/>
                <w:bCs/>
                <w:color w:val="000000"/>
                <w:kern w:val="0"/>
                <w:sz w:val="18"/>
                <w:szCs w:val="18"/>
                <w:lang w:bidi="ar"/>
              </w:rPr>
            </w:pPr>
            <w:r>
              <w:rPr>
                <w:rFonts w:ascii="宋体" w:hAnsi="宋体" w:cs="宋体" w:hint="eastAsia"/>
                <w:b/>
                <w:bCs/>
                <w:color w:val="000000"/>
                <w:kern w:val="0"/>
                <w:sz w:val="18"/>
                <w:szCs w:val="18"/>
                <w:lang w:bidi="ar"/>
              </w:rPr>
              <w:t>工程</w:t>
            </w:r>
          </w:p>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数量</w:t>
            </w:r>
          </w:p>
        </w:tc>
        <w:tc>
          <w:tcPr>
            <w:tcW w:w="878" w:type="dxa"/>
            <w:tcBorders>
              <w:tl2br w:val="nil"/>
              <w:tr2bl w:val="nil"/>
            </w:tcBorders>
            <w:shd w:val="clear" w:color="auto" w:fill="auto"/>
            <w:vAlign w:val="center"/>
          </w:tcPr>
          <w:p w:rsidR="0034573A" w:rsidRDefault="006B60A9">
            <w:pPr>
              <w:jc w:val="center"/>
              <w:rPr>
                <w:rFonts w:ascii="宋体" w:hAnsi="宋体" w:cs="宋体"/>
                <w:b/>
                <w:bCs/>
                <w:color w:val="000000"/>
                <w:sz w:val="18"/>
                <w:szCs w:val="18"/>
              </w:rPr>
            </w:pPr>
            <w:r>
              <w:rPr>
                <w:rFonts w:ascii="宋体" w:hAnsi="宋体" w:cs="宋体" w:hint="eastAsia"/>
                <w:b/>
                <w:bCs/>
                <w:color w:val="000000"/>
                <w:sz w:val="18"/>
                <w:szCs w:val="18"/>
              </w:rPr>
              <w:t>单价</w:t>
            </w:r>
          </w:p>
        </w:tc>
        <w:tc>
          <w:tcPr>
            <w:tcW w:w="1213" w:type="dxa"/>
            <w:tcBorders>
              <w:tl2br w:val="nil"/>
              <w:tr2bl w:val="nil"/>
            </w:tcBorders>
            <w:shd w:val="clear" w:color="auto" w:fill="auto"/>
            <w:vAlign w:val="center"/>
          </w:tcPr>
          <w:p w:rsidR="0034573A" w:rsidRDefault="006B60A9">
            <w:pPr>
              <w:jc w:val="center"/>
              <w:rPr>
                <w:rFonts w:ascii="宋体" w:hAnsi="宋体" w:cs="宋体"/>
                <w:b/>
                <w:bCs/>
                <w:color w:val="000000"/>
                <w:sz w:val="18"/>
                <w:szCs w:val="18"/>
              </w:rPr>
            </w:pPr>
            <w:r>
              <w:rPr>
                <w:rFonts w:ascii="宋体" w:hAnsi="宋体" w:cs="宋体" w:hint="eastAsia"/>
                <w:b/>
                <w:bCs/>
                <w:color w:val="000000"/>
                <w:sz w:val="18"/>
                <w:szCs w:val="18"/>
              </w:rPr>
              <w:t>小计</w:t>
            </w:r>
          </w:p>
        </w:tc>
        <w:tc>
          <w:tcPr>
            <w:tcW w:w="3685" w:type="dxa"/>
            <w:tcBorders>
              <w:tl2br w:val="nil"/>
              <w:tr2bl w:val="nil"/>
            </w:tcBorders>
            <w:shd w:val="clear" w:color="auto" w:fill="auto"/>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材料工艺及说明</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防盗门</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3000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6000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成品防盗门，含安装</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2</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包柱子</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个</w:t>
            </w:r>
            <w:proofErr w:type="gramEnd"/>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500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3000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轻钢龙骨调平，基层欧松板，饰面吸音板</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3</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窗帘盒</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m</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17.6</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220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3872</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基层木工板，饰面石膏板，辅料及人工费</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4</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包窗套</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m</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42</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8400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1.5厚</w:t>
            </w:r>
            <w:proofErr w:type="gramStart"/>
            <w:r>
              <w:rPr>
                <w:rFonts w:ascii="宋体" w:hAnsi="宋体" w:cs="宋体" w:hint="eastAsia"/>
                <w:color w:val="000000"/>
                <w:kern w:val="0"/>
                <w:sz w:val="18"/>
                <w:szCs w:val="18"/>
                <w:lang w:bidi="ar"/>
              </w:rPr>
              <w:t>吸音板包窗户</w:t>
            </w:r>
            <w:proofErr w:type="gramEnd"/>
            <w:r>
              <w:rPr>
                <w:rFonts w:ascii="宋体" w:hAnsi="宋体" w:cs="宋体" w:hint="eastAsia"/>
                <w:color w:val="000000"/>
                <w:kern w:val="0"/>
                <w:sz w:val="18"/>
                <w:szCs w:val="18"/>
                <w:lang w:bidi="ar"/>
              </w:rPr>
              <w:t>及窗台</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5</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铝单板吊顶</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132</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165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21780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600*600铝单板吊顶，辅料及人工</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6</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细木工板打底</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160</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220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35200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轻钢龙骨挑空，墙面隔音，辅料及人工费</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7</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墙面吸音板</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50</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270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13500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定制吸音护墙板，辅料及人工费，达到B1级环保标准</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8</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聚酯纤维吸音板</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110</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115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12650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聚酯纤维吸音板切斜角，含安装费</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9</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窗帘</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8000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布帘+安装+轨道及辅料</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10</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踢角线</w:t>
            </w:r>
            <w:proofErr w:type="gramEnd"/>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m</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56</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65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3640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木工板打底，不绣钢饰面，辅料及人工</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11</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阳角收边</w:t>
            </w:r>
            <w:proofErr w:type="gramEnd"/>
            <w:r>
              <w:rPr>
                <w:rFonts w:ascii="宋体" w:hAnsi="宋体" w:cs="宋体" w:hint="eastAsia"/>
                <w:color w:val="000000"/>
                <w:kern w:val="0"/>
                <w:sz w:val="18"/>
                <w:szCs w:val="18"/>
                <w:lang w:bidi="ar"/>
              </w:rPr>
              <w:t>条</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m</w:t>
            </w:r>
          </w:p>
        </w:tc>
        <w:tc>
          <w:tcPr>
            <w:tcW w:w="894" w:type="dxa"/>
            <w:tcBorders>
              <w:tl2br w:val="nil"/>
              <w:tr2bl w:val="nil"/>
            </w:tcBorders>
            <w:shd w:val="clear" w:color="auto" w:fill="auto"/>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60</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28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1680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与吸音板颜色相近的高分子收边条</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12</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智能控制系统</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894" w:type="dxa"/>
            <w:tcBorders>
              <w:tl2br w:val="nil"/>
              <w:tr2bl w:val="nil"/>
            </w:tcBorders>
            <w:shd w:val="clear" w:color="auto" w:fill="auto"/>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4500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4500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德力西开关，安装箱，手机控制系统</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13</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电路改造</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132.0 </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95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12540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电路改造；三厂电线，照明2.5平方、插座4平方电线，正泰空气开关，工费+材料；（不包含弱电）</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14</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灯具</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18.0 </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180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3240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600*600成品集成灯具，含安装</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15</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轨道灯</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 </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400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成品轨道灯，1米轨道，含3个轨道射灯</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16</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2位开关</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个</w:t>
            </w:r>
            <w:proofErr w:type="gramEnd"/>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4.0 </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45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180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2位开关；品牌：西门子</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17</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插座</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个</w:t>
            </w:r>
            <w:proofErr w:type="gramEnd"/>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10.0 </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45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450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五孔插座；品牌：西门子</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18</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材料搬运</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132.0 </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15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1980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材料市场</w:t>
            </w:r>
            <w:proofErr w:type="gramStart"/>
            <w:r>
              <w:rPr>
                <w:rFonts w:ascii="宋体" w:hAnsi="宋体" w:cs="宋体" w:hint="eastAsia"/>
                <w:color w:val="000000"/>
                <w:kern w:val="0"/>
                <w:sz w:val="18"/>
                <w:szCs w:val="18"/>
                <w:lang w:bidi="ar"/>
              </w:rPr>
              <w:t>至施工</w:t>
            </w:r>
            <w:proofErr w:type="gramEnd"/>
            <w:r>
              <w:rPr>
                <w:rFonts w:ascii="宋体" w:hAnsi="宋体" w:cs="宋体" w:hint="eastAsia"/>
                <w:color w:val="000000"/>
                <w:kern w:val="0"/>
                <w:sz w:val="18"/>
                <w:szCs w:val="18"/>
                <w:lang w:bidi="ar"/>
              </w:rPr>
              <w:t>现场的运输及搬卸费用</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19</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垃圾外运</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132.0 </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15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1980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施工产生的垃圾运送至校外垃圾厂</w:t>
            </w:r>
          </w:p>
        </w:tc>
      </w:tr>
      <w:tr w:rsidR="0034573A">
        <w:trPr>
          <w:trHeight w:val="340"/>
          <w:jc w:val="center"/>
        </w:trPr>
        <w:tc>
          <w:tcPr>
            <w:tcW w:w="821" w:type="dxa"/>
            <w:tcBorders>
              <w:tl2br w:val="nil"/>
              <w:tr2bl w:val="nil"/>
            </w:tcBorders>
            <w:shd w:val="clear" w:color="auto" w:fill="auto"/>
            <w:noWrap/>
            <w:vAlign w:val="center"/>
          </w:tcPr>
          <w:p w:rsidR="0034573A" w:rsidRDefault="006B60A9">
            <w:pPr>
              <w:widowControl/>
              <w:jc w:val="center"/>
              <w:textAlignment w:val="bottom"/>
              <w:rPr>
                <w:rFonts w:ascii="宋体" w:hAnsi="宋体" w:cs="宋体"/>
                <w:b/>
                <w:bCs/>
                <w:color w:val="000000"/>
                <w:sz w:val="18"/>
                <w:szCs w:val="18"/>
              </w:rPr>
            </w:pPr>
            <w:r>
              <w:rPr>
                <w:rFonts w:ascii="宋体" w:hAnsi="宋体" w:cs="宋体" w:hint="eastAsia"/>
                <w:b/>
                <w:bCs/>
                <w:color w:val="000000"/>
                <w:kern w:val="0"/>
                <w:sz w:val="18"/>
                <w:szCs w:val="18"/>
                <w:lang w:bidi="ar"/>
              </w:rPr>
              <w:t>A</w:t>
            </w:r>
          </w:p>
        </w:tc>
        <w:tc>
          <w:tcPr>
            <w:tcW w:w="1440" w:type="dxa"/>
            <w:tcBorders>
              <w:tl2br w:val="nil"/>
              <w:tr2bl w:val="nil"/>
            </w:tcBorders>
            <w:shd w:val="clear" w:color="auto" w:fill="FFFFFF"/>
            <w:noWrap/>
            <w:vAlign w:val="center"/>
          </w:tcPr>
          <w:p w:rsidR="0034573A" w:rsidRDefault="006B60A9">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工程直接费：</w:t>
            </w:r>
          </w:p>
        </w:tc>
        <w:tc>
          <w:tcPr>
            <w:tcW w:w="975"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94"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78"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142992</w:t>
            </w:r>
          </w:p>
        </w:tc>
        <w:tc>
          <w:tcPr>
            <w:tcW w:w="3685" w:type="dxa"/>
            <w:tcBorders>
              <w:tl2br w:val="nil"/>
              <w:tr2bl w:val="nil"/>
            </w:tcBorders>
            <w:shd w:val="clear" w:color="auto" w:fill="auto"/>
            <w:vAlign w:val="center"/>
          </w:tcPr>
          <w:p w:rsidR="0034573A" w:rsidRDefault="0034573A">
            <w:pPr>
              <w:rPr>
                <w:rFonts w:ascii="宋体" w:hAnsi="宋体" w:cs="宋体"/>
                <w:color w:val="000000"/>
                <w:sz w:val="18"/>
                <w:szCs w:val="18"/>
              </w:rPr>
            </w:pPr>
          </w:p>
        </w:tc>
      </w:tr>
      <w:tr w:rsidR="0034573A">
        <w:trPr>
          <w:trHeight w:val="340"/>
          <w:jc w:val="center"/>
        </w:trPr>
        <w:tc>
          <w:tcPr>
            <w:tcW w:w="821" w:type="dxa"/>
            <w:tcBorders>
              <w:tl2br w:val="nil"/>
              <w:tr2bl w:val="nil"/>
            </w:tcBorders>
            <w:shd w:val="clear" w:color="auto" w:fill="auto"/>
            <w:noWrap/>
            <w:vAlign w:val="center"/>
          </w:tcPr>
          <w:p w:rsidR="0034573A" w:rsidRDefault="006B60A9">
            <w:pPr>
              <w:widowControl/>
              <w:jc w:val="center"/>
              <w:textAlignment w:val="bottom"/>
              <w:rPr>
                <w:rFonts w:ascii="宋体" w:hAnsi="宋体" w:cs="宋体"/>
                <w:b/>
                <w:bCs/>
                <w:color w:val="000000"/>
                <w:sz w:val="18"/>
                <w:szCs w:val="18"/>
              </w:rPr>
            </w:pPr>
            <w:r>
              <w:rPr>
                <w:rFonts w:ascii="宋体" w:hAnsi="宋体" w:cs="宋体" w:hint="eastAsia"/>
                <w:b/>
                <w:bCs/>
                <w:color w:val="000000"/>
                <w:kern w:val="0"/>
                <w:sz w:val="18"/>
                <w:szCs w:val="18"/>
                <w:lang w:bidi="ar"/>
              </w:rPr>
              <w:t>B</w:t>
            </w:r>
          </w:p>
        </w:tc>
        <w:tc>
          <w:tcPr>
            <w:tcW w:w="1440" w:type="dxa"/>
            <w:tcBorders>
              <w:tl2br w:val="nil"/>
              <w:tr2bl w:val="nil"/>
            </w:tcBorders>
            <w:shd w:val="clear" w:color="auto" w:fill="FFFFFF"/>
            <w:noWrap/>
            <w:vAlign w:val="center"/>
          </w:tcPr>
          <w:p w:rsidR="0034573A" w:rsidRDefault="006B60A9">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工程管理费：</w:t>
            </w:r>
          </w:p>
        </w:tc>
        <w:tc>
          <w:tcPr>
            <w:tcW w:w="975"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94"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78"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1213"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 xml:space="preserve">0.0 </w:t>
            </w:r>
          </w:p>
        </w:tc>
        <w:tc>
          <w:tcPr>
            <w:tcW w:w="3685" w:type="dxa"/>
            <w:tcBorders>
              <w:tl2br w:val="nil"/>
              <w:tr2bl w:val="nil"/>
            </w:tcBorders>
            <w:shd w:val="clear" w:color="auto" w:fill="auto"/>
            <w:vAlign w:val="center"/>
          </w:tcPr>
          <w:p w:rsidR="0034573A" w:rsidRDefault="0034573A">
            <w:pPr>
              <w:rPr>
                <w:rFonts w:ascii="宋体" w:hAnsi="宋体" w:cs="宋体"/>
                <w:color w:val="000000"/>
                <w:sz w:val="18"/>
                <w:szCs w:val="18"/>
              </w:rPr>
            </w:pPr>
          </w:p>
        </w:tc>
      </w:tr>
      <w:tr w:rsidR="0034573A">
        <w:trPr>
          <w:trHeight w:val="340"/>
          <w:jc w:val="center"/>
        </w:trPr>
        <w:tc>
          <w:tcPr>
            <w:tcW w:w="821" w:type="dxa"/>
            <w:tcBorders>
              <w:tl2br w:val="nil"/>
              <w:tr2bl w:val="nil"/>
            </w:tcBorders>
            <w:shd w:val="clear" w:color="auto" w:fill="auto"/>
            <w:noWrap/>
            <w:vAlign w:val="center"/>
          </w:tcPr>
          <w:p w:rsidR="0034573A" w:rsidRDefault="006B60A9">
            <w:pPr>
              <w:widowControl/>
              <w:jc w:val="center"/>
              <w:textAlignment w:val="bottom"/>
              <w:rPr>
                <w:rFonts w:ascii="宋体" w:hAnsi="宋体" w:cs="宋体"/>
                <w:b/>
                <w:bCs/>
                <w:color w:val="000000"/>
                <w:sz w:val="18"/>
                <w:szCs w:val="18"/>
              </w:rPr>
            </w:pPr>
            <w:r>
              <w:rPr>
                <w:rFonts w:ascii="宋体" w:hAnsi="宋体" w:cs="宋体" w:hint="eastAsia"/>
                <w:b/>
                <w:bCs/>
                <w:color w:val="000000"/>
                <w:kern w:val="0"/>
                <w:sz w:val="18"/>
                <w:szCs w:val="18"/>
                <w:lang w:bidi="ar"/>
              </w:rPr>
              <w:t>C</w:t>
            </w:r>
          </w:p>
        </w:tc>
        <w:tc>
          <w:tcPr>
            <w:tcW w:w="1440" w:type="dxa"/>
            <w:tcBorders>
              <w:tl2br w:val="nil"/>
              <w:tr2bl w:val="nil"/>
            </w:tcBorders>
            <w:shd w:val="clear" w:color="auto" w:fill="FFFFFF"/>
            <w:noWrap/>
            <w:vAlign w:val="center"/>
          </w:tcPr>
          <w:p w:rsidR="0034573A" w:rsidRDefault="006B60A9">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税金基数：3%</w:t>
            </w:r>
          </w:p>
        </w:tc>
        <w:tc>
          <w:tcPr>
            <w:tcW w:w="975"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94"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78"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1213"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 xml:space="preserve">2859.8 </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工程直接费的3%</w:t>
            </w:r>
          </w:p>
        </w:tc>
      </w:tr>
      <w:tr w:rsidR="0034573A">
        <w:trPr>
          <w:trHeight w:val="340"/>
          <w:jc w:val="center"/>
        </w:trPr>
        <w:tc>
          <w:tcPr>
            <w:tcW w:w="821" w:type="dxa"/>
            <w:tcBorders>
              <w:tl2br w:val="nil"/>
              <w:tr2bl w:val="nil"/>
            </w:tcBorders>
            <w:shd w:val="clear" w:color="auto" w:fill="auto"/>
            <w:noWrap/>
            <w:vAlign w:val="center"/>
          </w:tcPr>
          <w:p w:rsidR="0034573A" w:rsidRDefault="0034573A">
            <w:pPr>
              <w:jc w:val="center"/>
              <w:rPr>
                <w:rFonts w:ascii="宋体" w:hAnsi="宋体" w:cs="宋体"/>
                <w:b/>
                <w:bCs/>
                <w:color w:val="000000"/>
                <w:sz w:val="18"/>
                <w:szCs w:val="18"/>
              </w:rPr>
            </w:pPr>
          </w:p>
        </w:tc>
        <w:tc>
          <w:tcPr>
            <w:tcW w:w="1440" w:type="dxa"/>
            <w:tcBorders>
              <w:tl2br w:val="nil"/>
              <w:tr2bl w:val="nil"/>
            </w:tcBorders>
            <w:shd w:val="clear" w:color="auto" w:fill="FFFFFF"/>
            <w:noWrap/>
            <w:vAlign w:val="center"/>
          </w:tcPr>
          <w:p w:rsidR="0034573A" w:rsidRDefault="006B60A9">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工程总造价</w:t>
            </w:r>
          </w:p>
        </w:tc>
        <w:tc>
          <w:tcPr>
            <w:tcW w:w="975"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94"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78"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1213"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 xml:space="preserve">145851.8 </w:t>
            </w:r>
          </w:p>
        </w:tc>
        <w:tc>
          <w:tcPr>
            <w:tcW w:w="3685" w:type="dxa"/>
            <w:tcBorders>
              <w:tl2br w:val="nil"/>
              <w:tr2bl w:val="nil"/>
            </w:tcBorders>
            <w:shd w:val="clear" w:color="auto" w:fill="auto"/>
            <w:vAlign w:val="center"/>
          </w:tcPr>
          <w:p w:rsidR="0034573A" w:rsidRDefault="0034573A">
            <w:pPr>
              <w:rPr>
                <w:rFonts w:ascii="宋体" w:hAnsi="宋体" w:cs="宋体"/>
                <w:color w:val="000000"/>
                <w:sz w:val="18"/>
                <w:szCs w:val="18"/>
              </w:rPr>
            </w:pPr>
          </w:p>
        </w:tc>
      </w:tr>
      <w:tr w:rsidR="0034573A">
        <w:trPr>
          <w:trHeight w:val="467"/>
          <w:jc w:val="center"/>
        </w:trPr>
        <w:tc>
          <w:tcPr>
            <w:tcW w:w="9906" w:type="dxa"/>
            <w:gridSpan w:val="7"/>
            <w:tcBorders>
              <w:tl2br w:val="nil"/>
              <w:tr2bl w:val="nil"/>
            </w:tcBorders>
            <w:shd w:val="clear" w:color="auto" w:fill="auto"/>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小教室装修材料清单</w:t>
            </w:r>
          </w:p>
        </w:tc>
      </w:tr>
      <w:tr w:rsidR="0034573A">
        <w:trPr>
          <w:trHeight w:val="340"/>
          <w:jc w:val="center"/>
        </w:trPr>
        <w:tc>
          <w:tcPr>
            <w:tcW w:w="821"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房间号</w:t>
            </w:r>
          </w:p>
        </w:tc>
        <w:tc>
          <w:tcPr>
            <w:tcW w:w="1440"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项 目 名 称</w:t>
            </w:r>
          </w:p>
        </w:tc>
        <w:tc>
          <w:tcPr>
            <w:tcW w:w="975" w:type="dxa"/>
            <w:tcBorders>
              <w:tl2br w:val="nil"/>
              <w:tr2bl w:val="nil"/>
            </w:tcBorders>
            <w:shd w:val="clear" w:color="auto" w:fill="auto"/>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计量单位</w:t>
            </w:r>
          </w:p>
        </w:tc>
        <w:tc>
          <w:tcPr>
            <w:tcW w:w="894" w:type="dxa"/>
            <w:tcBorders>
              <w:tl2br w:val="nil"/>
              <w:tr2bl w:val="nil"/>
            </w:tcBorders>
            <w:shd w:val="clear" w:color="auto" w:fill="auto"/>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工程数量</w:t>
            </w:r>
          </w:p>
        </w:tc>
        <w:tc>
          <w:tcPr>
            <w:tcW w:w="878" w:type="dxa"/>
            <w:tcBorders>
              <w:tl2br w:val="nil"/>
              <w:tr2bl w:val="nil"/>
            </w:tcBorders>
            <w:shd w:val="clear" w:color="auto" w:fill="auto"/>
            <w:vAlign w:val="center"/>
          </w:tcPr>
          <w:p w:rsidR="0034573A" w:rsidRDefault="006B60A9">
            <w:pPr>
              <w:jc w:val="center"/>
              <w:rPr>
                <w:rFonts w:ascii="宋体" w:hAnsi="宋体" w:cs="宋体"/>
                <w:b/>
                <w:bCs/>
                <w:color w:val="000000"/>
                <w:sz w:val="18"/>
                <w:szCs w:val="18"/>
              </w:rPr>
            </w:pPr>
            <w:r>
              <w:rPr>
                <w:rFonts w:ascii="宋体" w:hAnsi="宋体" w:cs="宋体" w:hint="eastAsia"/>
                <w:b/>
                <w:bCs/>
                <w:color w:val="000000"/>
                <w:sz w:val="18"/>
                <w:szCs w:val="18"/>
              </w:rPr>
              <w:t>单价</w:t>
            </w:r>
          </w:p>
        </w:tc>
        <w:tc>
          <w:tcPr>
            <w:tcW w:w="1213" w:type="dxa"/>
            <w:tcBorders>
              <w:tl2br w:val="nil"/>
              <w:tr2bl w:val="nil"/>
            </w:tcBorders>
            <w:shd w:val="clear" w:color="auto" w:fill="auto"/>
            <w:vAlign w:val="center"/>
          </w:tcPr>
          <w:p w:rsidR="0034573A" w:rsidRDefault="006B60A9">
            <w:pPr>
              <w:jc w:val="center"/>
              <w:rPr>
                <w:rFonts w:ascii="宋体" w:hAnsi="宋体" w:cs="宋体"/>
                <w:b/>
                <w:bCs/>
                <w:color w:val="000000"/>
                <w:sz w:val="18"/>
                <w:szCs w:val="18"/>
              </w:rPr>
            </w:pPr>
            <w:r>
              <w:rPr>
                <w:rFonts w:ascii="宋体" w:hAnsi="宋体" w:cs="宋体" w:hint="eastAsia"/>
                <w:b/>
                <w:bCs/>
                <w:color w:val="000000"/>
                <w:sz w:val="18"/>
                <w:szCs w:val="18"/>
              </w:rPr>
              <w:t>小计</w:t>
            </w:r>
          </w:p>
        </w:tc>
        <w:tc>
          <w:tcPr>
            <w:tcW w:w="3685" w:type="dxa"/>
            <w:tcBorders>
              <w:tl2br w:val="nil"/>
              <w:tr2bl w:val="nil"/>
            </w:tcBorders>
            <w:shd w:val="clear" w:color="auto" w:fill="auto"/>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材料工艺及说明</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防盗门</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3000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6000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成品防盗门，含安装</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2</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包柱子</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个</w:t>
            </w:r>
            <w:proofErr w:type="gramEnd"/>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500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轻钢龙骨调平，基层欧松板，饰面吸音板</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3</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窗帘盒</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m</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8.8</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220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1936</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基层木工板，饰面石膏板，辅料及人工费</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4</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包窗套</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m</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21</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4200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1.5厚</w:t>
            </w:r>
            <w:proofErr w:type="gramStart"/>
            <w:r>
              <w:rPr>
                <w:rFonts w:ascii="宋体" w:hAnsi="宋体" w:cs="宋体" w:hint="eastAsia"/>
                <w:color w:val="000000"/>
                <w:kern w:val="0"/>
                <w:sz w:val="18"/>
                <w:szCs w:val="18"/>
                <w:lang w:bidi="ar"/>
              </w:rPr>
              <w:t>吸音板包窗户</w:t>
            </w:r>
            <w:proofErr w:type="gramEnd"/>
            <w:r>
              <w:rPr>
                <w:rFonts w:ascii="宋体" w:hAnsi="宋体" w:cs="宋体" w:hint="eastAsia"/>
                <w:color w:val="000000"/>
                <w:kern w:val="0"/>
                <w:sz w:val="18"/>
                <w:szCs w:val="18"/>
                <w:lang w:bidi="ar"/>
              </w:rPr>
              <w:t>及窗台</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5</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铝单板吊顶</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66</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165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10890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600*600铝单板吊顶，辅料及人工</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6</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细木工板打底</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106</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220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23320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轻钢龙骨挑空，墙面隔音，辅料及人工费</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lastRenderedPageBreak/>
              <w:t>7</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墙面吸音板</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33.6</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270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9072</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定制吸音护墙板，辅料及人工费，达到B1级环保标准</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8</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硬包</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73</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350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25550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B1级</w:t>
            </w:r>
            <w:proofErr w:type="gramStart"/>
            <w:r>
              <w:rPr>
                <w:rFonts w:ascii="宋体" w:hAnsi="宋体" w:cs="宋体" w:hint="eastAsia"/>
                <w:color w:val="000000"/>
                <w:kern w:val="0"/>
                <w:sz w:val="18"/>
                <w:szCs w:val="18"/>
                <w:lang w:bidi="ar"/>
              </w:rPr>
              <w:t>环保奥松板</w:t>
            </w:r>
            <w:proofErr w:type="gramEnd"/>
            <w:r>
              <w:rPr>
                <w:rFonts w:ascii="宋体" w:hAnsi="宋体" w:cs="宋体" w:hint="eastAsia"/>
                <w:color w:val="000000"/>
                <w:kern w:val="0"/>
                <w:sz w:val="18"/>
                <w:szCs w:val="18"/>
                <w:lang w:bidi="ar"/>
              </w:rPr>
              <w:t>，外包皮革，加腰线安装</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9</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窗帘</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4000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布帘+安装+轨道及辅料</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10</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踢角线</w:t>
            </w:r>
            <w:proofErr w:type="gramEnd"/>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m</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36</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65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2340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木工板打底，不绣钢饰面，辅料及人工</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11</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金属线条</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m</w:t>
            </w:r>
          </w:p>
        </w:tc>
        <w:tc>
          <w:tcPr>
            <w:tcW w:w="894" w:type="dxa"/>
            <w:tcBorders>
              <w:tl2br w:val="nil"/>
              <w:tr2bl w:val="nil"/>
            </w:tcBorders>
            <w:shd w:val="clear" w:color="auto" w:fill="auto"/>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260</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5200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硬包分割腰线条；</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12</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智能控制系统</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894" w:type="dxa"/>
            <w:tcBorders>
              <w:tl2br w:val="nil"/>
              <w:tr2bl w:val="nil"/>
            </w:tcBorders>
            <w:shd w:val="clear" w:color="auto" w:fill="auto"/>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4500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4500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德力西开关，安装箱，手机控制系统</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13</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电路改造</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66.0 </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95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6270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电路改造；三厂电线，照明2.5平方、插座4平方电线，正泰空气开关，工费+材料；（不包含弱电）</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14</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灯具</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9.0 </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180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1620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600*600成品集成灯具，含安装</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15</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轨道灯</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 </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400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400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成品轨道灯，1米轨道，含3个轨道射灯</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16</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2位开关</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个</w:t>
            </w:r>
            <w:proofErr w:type="gramEnd"/>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 </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45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2位开关；品牌：西门子</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17</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插座</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个</w:t>
            </w:r>
            <w:proofErr w:type="gramEnd"/>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6.0 </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45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270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五孔插座；品牌：西门子</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18</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材料搬运</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66.0 </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15.0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990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材料市场</w:t>
            </w:r>
            <w:proofErr w:type="gramStart"/>
            <w:r>
              <w:rPr>
                <w:rFonts w:ascii="宋体" w:hAnsi="宋体" w:cs="宋体" w:hint="eastAsia"/>
                <w:color w:val="000000"/>
                <w:kern w:val="0"/>
                <w:sz w:val="18"/>
                <w:szCs w:val="18"/>
                <w:lang w:bidi="ar"/>
              </w:rPr>
              <w:t>至施工</w:t>
            </w:r>
            <w:proofErr w:type="gramEnd"/>
            <w:r>
              <w:rPr>
                <w:rFonts w:ascii="宋体" w:hAnsi="宋体" w:cs="宋体" w:hint="eastAsia"/>
                <w:color w:val="000000"/>
                <w:kern w:val="0"/>
                <w:sz w:val="18"/>
                <w:szCs w:val="18"/>
                <w:lang w:bidi="ar"/>
              </w:rPr>
              <w:t>现场的运输及搬卸费用</w:t>
            </w:r>
          </w:p>
        </w:tc>
      </w:tr>
      <w:tr w:rsidR="0034573A">
        <w:trPr>
          <w:trHeight w:val="340"/>
          <w:jc w:val="center"/>
        </w:trPr>
        <w:tc>
          <w:tcPr>
            <w:tcW w:w="821"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19</w:t>
            </w:r>
          </w:p>
        </w:tc>
        <w:tc>
          <w:tcPr>
            <w:tcW w:w="1440"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垃圾外运</w:t>
            </w:r>
          </w:p>
        </w:tc>
        <w:tc>
          <w:tcPr>
            <w:tcW w:w="975"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94"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66.0 </w:t>
            </w:r>
          </w:p>
        </w:tc>
        <w:tc>
          <w:tcPr>
            <w:tcW w:w="878"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15.0 </w:t>
            </w: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990</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施工产生的垃圾运送至校外垃圾厂</w:t>
            </w:r>
          </w:p>
        </w:tc>
      </w:tr>
      <w:tr w:rsidR="0034573A">
        <w:trPr>
          <w:trHeight w:val="340"/>
          <w:jc w:val="center"/>
        </w:trPr>
        <w:tc>
          <w:tcPr>
            <w:tcW w:w="821" w:type="dxa"/>
            <w:tcBorders>
              <w:tl2br w:val="nil"/>
              <w:tr2bl w:val="nil"/>
            </w:tcBorders>
            <w:shd w:val="clear" w:color="auto" w:fill="auto"/>
            <w:noWrap/>
            <w:vAlign w:val="center"/>
          </w:tcPr>
          <w:p w:rsidR="0034573A" w:rsidRDefault="006B60A9">
            <w:pPr>
              <w:widowControl/>
              <w:jc w:val="center"/>
              <w:textAlignment w:val="bottom"/>
              <w:rPr>
                <w:rFonts w:ascii="宋体" w:hAnsi="宋体" w:cs="宋体"/>
                <w:b/>
                <w:bCs/>
                <w:color w:val="000000"/>
                <w:sz w:val="18"/>
                <w:szCs w:val="18"/>
              </w:rPr>
            </w:pPr>
            <w:r>
              <w:rPr>
                <w:rFonts w:ascii="宋体" w:hAnsi="宋体" w:cs="宋体" w:hint="eastAsia"/>
                <w:b/>
                <w:bCs/>
                <w:color w:val="000000"/>
                <w:kern w:val="0"/>
                <w:sz w:val="18"/>
                <w:szCs w:val="18"/>
                <w:lang w:bidi="ar"/>
              </w:rPr>
              <w:t>A</w:t>
            </w:r>
          </w:p>
        </w:tc>
        <w:tc>
          <w:tcPr>
            <w:tcW w:w="1440" w:type="dxa"/>
            <w:tcBorders>
              <w:tl2br w:val="nil"/>
              <w:tr2bl w:val="nil"/>
            </w:tcBorders>
            <w:shd w:val="clear" w:color="auto" w:fill="FFFFFF"/>
            <w:noWrap/>
            <w:vAlign w:val="center"/>
          </w:tcPr>
          <w:p w:rsidR="0034573A" w:rsidRDefault="006B60A9">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工程直接费：</w:t>
            </w:r>
          </w:p>
        </w:tc>
        <w:tc>
          <w:tcPr>
            <w:tcW w:w="975"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94"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78"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1213" w:type="dxa"/>
            <w:tcBorders>
              <w:tl2br w:val="nil"/>
              <w:tr2bl w:val="nil"/>
            </w:tcBorders>
            <w:shd w:val="clear" w:color="auto" w:fill="auto"/>
            <w:noWrap/>
            <w:vAlign w:val="center"/>
          </w:tcPr>
          <w:p w:rsidR="0034573A" w:rsidRDefault="006B60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109638</w:t>
            </w:r>
          </w:p>
        </w:tc>
        <w:tc>
          <w:tcPr>
            <w:tcW w:w="3685" w:type="dxa"/>
            <w:tcBorders>
              <w:tl2br w:val="nil"/>
              <w:tr2bl w:val="nil"/>
            </w:tcBorders>
            <w:shd w:val="clear" w:color="auto" w:fill="auto"/>
            <w:vAlign w:val="center"/>
          </w:tcPr>
          <w:p w:rsidR="0034573A" w:rsidRDefault="0034573A">
            <w:pPr>
              <w:rPr>
                <w:rFonts w:ascii="宋体" w:hAnsi="宋体" w:cs="宋体"/>
                <w:color w:val="000000"/>
                <w:sz w:val="18"/>
                <w:szCs w:val="18"/>
              </w:rPr>
            </w:pPr>
          </w:p>
        </w:tc>
      </w:tr>
      <w:tr w:rsidR="0034573A">
        <w:trPr>
          <w:trHeight w:val="340"/>
          <w:jc w:val="center"/>
        </w:trPr>
        <w:tc>
          <w:tcPr>
            <w:tcW w:w="821" w:type="dxa"/>
            <w:tcBorders>
              <w:tl2br w:val="nil"/>
              <w:tr2bl w:val="nil"/>
            </w:tcBorders>
            <w:shd w:val="clear" w:color="auto" w:fill="auto"/>
            <w:noWrap/>
            <w:vAlign w:val="center"/>
          </w:tcPr>
          <w:p w:rsidR="0034573A" w:rsidRDefault="006B60A9">
            <w:pPr>
              <w:widowControl/>
              <w:jc w:val="center"/>
              <w:textAlignment w:val="bottom"/>
              <w:rPr>
                <w:rFonts w:ascii="宋体" w:hAnsi="宋体" w:cs="宋体"/>
                <w:b/>
                <w:bCs/>
                <w:color w:val="000000"/>
                <w:sz w:val="18"/>
                <w:szCs w:val="18"/>
              </w:rPr>
            </w:pPr>
            <w:r>
              <w:rPr>
                <w:rFonts w:ascii="宋体" w:hAnsi="宋体" w:cs="宋体" w:hint="eastAsia"/>
                <w:b/>
                <w:bCs/>
                <w:color w:val="000000"/>
                <w:kern w:val="0"/>
                <w:sz w:val="18"/>
                <w:szCs w:val="18"/>
                <w:lang w:bidi="ar"/>
              </w:rPr>
              <w:t>B</w:t>
            </w:r>
          </w:p>
        </w:tc>
        <w:tc>
          <w:tcPr>
            <w:tcW w:w="1440" w:type="dxa"/>
            <w:tcBorders>
              <w:tl2br w:val="nil"/>
              <w:tr2bl w:val="nil"/>
            </w:tcBorders>
            <w:shd w:val="clear" w:color="auto" w:fill="FFFFFF"/>
            <w:noWrap/>
            <w:vAlign w:val="center"/>
          </w:tcPr>
          <w:p w:rsidR="0034573A" w:rsidRDefault="006B60A9">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工程管理费：</w:t>
            </w:r>
          </w:p>
        </w:tc>
        <w:tc>
          <w:tcPr>
            <w:tcW w:w="975"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94"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78"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1213"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 xml:space="preserve">0.0 </w:t>
            </w:r>
          </w:p>
        </w:tc>
        <w:tc>
          <w:tcPr>
            <w:tcW w:w="3685" w:type="dxa"/>
            <w:tcBorders>
              <w:tl2br w:val="nil"/>
              <w:tr2bl w:val="nil"/>
            </w:tcBorders>
            <w:shd w:val="clear" w:color="auto" w:fill="auto"/>
            <w:vAlign w:val="center"/>
          </w:tcPr>
          <w:p w:rsidR="0034573A" w:rsidRDefault="0034573A">
            <w:pPr>
              <w:rPr>
                <w:rFonts w:ascii="宋体" w:hAnsi="宋体" w:cs="宋体"/>
                <w:color w:val="000000"/>
                <w:sz w:val="18"/>
                <w:szCs w:val="18"/>
              </w:rPr>
            </w:pPr>
          </w:p>
        </w:tc>
      </w:tr>
      <w:tr w:rsidR="0034573A">
        <w:trPr>
          <w:trHeight w:val="340"/>
          <w:jc w:val="center"/>
        </w:trPr>
        <w:tc>
          <w:tcPr>
            <w:tcW w:w="821" w:type="dxa"/>
            <w:tcBorders>
              <w:tl2br w:val="nil"/>
              <w:tr2bl w:val="nil"/>
            </w:tcBorders>
            <w:shd w:val="clear" w:color="auto" w:fill="auto"/>
            <w:noWrap/>
            <w:vAlign w:val="center"/>
          </w:tcPr>
          <w:p w:rsidR="0034573A" w:rsidRDefault="006B60A9">
            <w:pPr>
              <w:widowControl/>
              <w:jc w:val="center"/>
              <w:textAlignment w:val="bottom"/>
              <w:rPr>
                <w:rFonts w:ascii="宋体" w:hAnsi="宋体" w:cs="宋体"/>
                <w:b/>
                <w:bCs/>
                <w:color w:val="000000"/>
                <w:sz w:val="18"/>
                <w:szCs w:val="18"/>
              </w:rPr>
            </w:pPr>
            <w:r>
              <w:rPr>
                <w:rFonts w:ascii="宋体" w:hAnsi="宋体" w:cs="宋体" w:hint="eastAsia"/>
                <w:b/>
                <w:bCs/>
                <w:color w:val="000000"/>
                <w:kern w:val="0"/>
                <w:sz w:val="18"/>
                <w:szCs w:val="18"/>
                <w:lang w:bidi="ar"/>
              </w:rPr>
              <w:t>C</w:t>
            </w:r>
          </w:p>
        </w:tc>
        <w:tc>
          <w:tcPr>
            <w:tcW w:w="1440" w:type="dxa"/>
            <w:tcBorders>
              <w:tl2br w:val="nil"/>
              <w:tr2bl w:val="nil"/>
            </w:tcBorders>
            <w:shd w:val="clear" w:color="auto" w:fill="FFFFFF"/>
            <w:noWrap/>
            <w:vAlign w:val="center"/>
          </w:tcPr>
          <w:p w:rsidR="0034573A" w:rsidRDefault="006B60A9">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税金基数：3%</w:t>
            </w:r>
          </w:p>
        </w:tc>
        <w:tc>
          <w:tcPr>
            <w:tcW w:w="975"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94"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78"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1213"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 xml:space="preserve">2192.8 </w:t>
            </w:r>
          </w:p>
        </w:tc>
        <w:tc>
          <w:tcPr>
            <w:tcW w:w="3685" w:type="dxa"/>
            <w:tcBorders>
              <w:tl2br w:val="nil"/>
              <w:tr2bl w:val="nil"/>
            </w:tcBorders>
            <w:shd w:val="clear" w:color="auto" w:fill="auto"/>
            <w:vAlign w:val="center"/>
          </w:tcPr>
          <w:p w:rsidR="0034573A" w:rsidRDefault="006B60A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工程直接费的3%</w:t>
            </w:r>
          </w:p>
        </w:tc>
      </w:tr>
      <w:tr w:rsidR="0034573A">
        <w:trPr>
          <w:trHeight w:val="340"/>
          <w:jc w:val="center"/>
        </w:trPr>
        <w:tc>
          <w:tcPr>
            <w:tcW w:w="821" w:type="dxa"/>
            <w:tcBorders>
              <w:tl2br w:val="nil"/>
              <w:tr2bl w:val="nil"/>
            </w:tcBorders>
            <w:shd w:val="clear" w:color="auto" w:fill="auto"/>
            <w:noWrap/>
            <w:vAlign w:val="center"/>
          </w:tcPr>
          <w:p w:rsidR="0034573A" w:rsidRDefault="0034573A">
            <w:pPr>
              <w:jc w:val="center"/>
              <w:rPr>
                <w:rFonts w:ascii="宋体" w:hAnsi="宋体" w:cs="宋体"/>
                <w:b/>
                <w:bCs/>
                <w:color w:val="000000"/>
                <w:sz w:val="18"/>
                <w:szCs w:val="18"/>
              </w:rPr>
            </w:pPr>
          </w:p>
        </w:tc>
        <w:tc>
          <w:tcPr>
            <w:tcW w:w="1440" w:type="dxa"/>
            <w:tcBorders>
              <w:tl2br w:val="nil"/>
              <w:tr2bl w:val="nil"/>
            </w:tcBorders>
            <w:shd w:val="clear" w:color="auto" w:fill="FFFFFF"/>
            <w:noWrap/>
            <w:vAlign w:val="center"/>
          </w:tcPr>
          <w:p w:rsidR="0034573A" w:rsidRDefault="006B60A9">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工程总造价</w:t>
            </w:r>
          </w:p>
        </w:tc>
        <w:tc>
          <w:tcPr>
            <w:tcW w:w="975"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94"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878" w:type="dxa"/>
            <w:tcBorders>
              <w:tl2br w:val="nil"/>
              <w:tr2bl w:val="nil"/>
            </w:tcBorders>
            <w:shd w:val="clear" w:color="auto" w:fill="auto"/>
            <w:noWrap/>
            <w:vAlign w:val="center"/>
          </w:tcPr>
          <w:p w:rsidR="0034573A" w:rsidRDefault="0034573A">
            <w:pPr>
              <w:jc w:val="center"/>
              <w:rPr>
                <w:rFonts w:ascii="宋体" w:hAnsi="宋体" w:cs="宋体"/>
                <w:color w:val="000000"/>
                <w:sz w:val="18"/>
                <w:szCs w:val="18"/>
              </w:rPr>
            </w:pPr>
          </w:p>
        </w:tc>
        <w:tc>
          <w:tcPr>
            <w:tcW w:w="1213" w:type="dxa"/>
            <w:tcBorders>
              <w:tl2br w:val="nil"/>
              <w:tr2bl w:val="nil"/>
            </w:tcBorders>
            <w:shd w:val="clear" w:color="auto" w:fill="FFFFFF"/>
            <w:noWrap/>
            <w:vAlign w:val="center"/>
          </w:tcPr>
          <w:p w:rsidR="0034573A" w:rsidRDefault="006B60A9">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 xml:space="preserve">111830.8 </w:t>
            </w:r>
          </w:p>
        </w:tc>
        <w:tc>
          <w:tcPr>
            <w:tcW w:w="3685" w:type="dxa"/>
            <w:tcBorders>
              <w:tl2br w:val="nil"/>
              <w:tr2bl w:val="nil"/>
            </w:tcBorders>
            <w:shd w:val="clear" w:color="auto" w:fill="auto"/>
            <w:vAlign w:val="center"/>
          </w:tcPr>
          <w:p w:rsidR="0034573A" w:rsidRDefault="0034573A">
            <w:pPr>
              <w:rPr>
                <w:rFonts w:ascii="宋体" w:hAnsi="宋体" w:cs="宋体"/>
                <w:color w:val="000000"/>
                <w:sz w:val="18"/>
                <w:szCs w:val="18"/>
              </w:rPr>
            </w:pPr>
          </w:p>
        </w:tc>
      </w:tr>
      <w:tr w:rsidR="0034573A">
        <w:trPr>
          <w:trHeight w:val="340"/>
          <w:jc w:val="center"/>
        </w:trPr>
        <w:tc>
          <w:tcPr>
            <w:tcW w:w="821" w:type="dxa"/>
            <w:tcBorders>
              <w:tl2br w:val="nil"/>
              <w:tr2bl w:val="nil"/>
            </w:tcBorders>
            <w:shd w:val="clear" w:color="auto" w:fill="auto"/>
            <w:noWrap/>
            <w:vAlign w:val="center"/>
          </w:tcPr>
          <w:p w:rsidR="0034573A" w:rsidRDefault="0034573A">
            <w:pPr>
              <w:rPr>
                <w:rFonts w:ascii="宋体" w:hAnsi="宋体" w:cs="宋体"/>
                <w:color w:val="000000"/>
                <w:sz w:val="18"/>
                <w:szCs w:val="18"/>
              </w:rPr>
            </w:pPr>
          </w:p>
        </w:tc>
        <w:tc>
          <w:tcPr>
            <w:tcW w:w="1440" w:type="dxa"/>
            <w:tcBorders>
              <w:tl2br w:val="nil"/>
              <w:tr2bl w:val="nil"/>
            </w:tcBorders>
            <w:shd w:val="clear" w:color="auto" w:fill="FFFFFF"/>
            <w:noWrap/>
            <w:vAlign w:val="center"/>
          </w:tcPr>
          <w:p w:rsidR="0034573A" w:rsidRDefault="006B60A9">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二间总计</w:t>
            </w:r>
          </w:p>
        </w:tc>
        <w:tc>
          <w:tcPr>
            <w:tcW w:w="975" w:type="dxa"/>
            <w:tcBorders>
              <w:tl2br w:val="nil"/>
              <w:tr2bl w:val="nil"/>
            </w:tcBorders>
            <w:shd w:val="clear" w:color="auto" w:fill="auto"/>
            <w:noWrap/>
            <w:vAlign w:val="center"/>
          </w:tcPr>
          <w:p w:rsidR="0034573A" w:rsidRDefault="0034573A">
            <w:pPr>
              <w:rPr>
                <w:rFonts w:ascii="宋体" w:hAnsi="宋体" w:cs="宋体"/>
                <w:color w:val="000000"/>
                <w:sz w:val="18"/>
                <w:szCs w:val="18"/>
              </w:rPr>
            </w:pPr>
          </w:p>
        </w:tc>
        <w:tc>
          <w:tcPr>
            <w:tcW w:w="894" w:type="dxa"/>
            <w:tcBorders>
              <w:tl2br w:val="nil"/>
              <w:tr2bl w:val="nil"/>
            </w:tcBorders>
            <w:shd w:val="clear" w:color="auto" w:fill="auto"/>
            <w:noWrap/>
            <w:vAlign w:val="center"/>
          </w:tcPr>
          <w:p w:rsidR="0034573A" w:rsidRDefault="0034573A">
            <w:pPr>
              <w:rPr>
                <w:rFonts w:ascii="宋体" w:hAnsi="宋体" w:cs="宋体"/>
                <w:color w:val="000000"/>
                <w:sz w:val="18"/>
                <w:szCs w:val="18"/>
              </w:rPr>
            </w:pPr>
          </w:p>
        </w:tc>
        <w:tc>
          <w:tcPr>
            <w:tcW w:w="878" w:type="dxa"/>
            <w:tcBorders>
              <w:tl2br w:val="nil"/>
              <w:tr2bl w:val="nil"/>
            </w:tcBorders>
            <w:shd w:val="clear" w:color="auto" w:fill="auto"/>
            <w:noWrap/>
            <w:vAlign w:val="center"/>
          </w:tcPr>
          <w:p w:rsidR="0034573A" w:rsidRDefault="0034573A">
            <w:pPr>
              <w:rPr>
                <w:rFonts w:ascii="宋体" w:hAnsi="宋体" w:cs="宋体"/>
                <w:color w:val="000000"/>
                <w:sz w:val="18"/>
                <w:szCs w:val="18"/>
              </w:rPr>
            </w:pPr>
          </w:p>
        </w:tc>
        <w:tc>
          <w:tcPr>
            <w:tcW w:w="1213" w:type="dxa"/>
            <w:tcBorders>
              <w:tl2br w:val="nil"/>
              <w:tr2bl w:val="nil"/>
            </w:tcBorders>
            <w:shd w:val="clear" w:color="auto" w:fill="auto"/>
            <w:noWrap/>
            <w:vAlign w:val="center"/>
          </w:tcPr>
          <w:p w:rsidR="0034573A" w:rsidRDefault="006B60A9">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lang w:bidi="ar"/>
              </w:rPr>
              <w:t xml:space="preserve">257682.6 </w:t>
            </w:r>
          </w:p>
        </w:tc>
        <w:tc>
          <w:tcPr>
            <w:tcW w:w="3685" w:type="dxa"/>
            <w:tcBorders>
              <w:tl2br w:val="nil"/>
              <w:tr2bl w:val="nil"/>
            </w:tcBorders>
            <w:shd w:val="clear" w:color="auto" w:fill="auto"/>
            <w:noWrap/>
            <w:vAlign w:val="center"/>
          </w:tcPr>
          <w:p w:rsidR="0034573A" w:rsidRDefault="0034573A">
            <w:pPr>
              <w:rPr>
                <w:rFonts w:ascii="宋体" w:hAnsi="宋体" w:cs="宋体"/>
                <w:color w:val="000000"/>
                <w:sz w:val="18"/>
                <w:szCs w:val="18"/>
              </w:rPr>
            </w:pPr>
          </w:p>
        </w:tc>
      </w:tr>
    </w:tbl>
    <w:p w:rsidR="0034573A" w:rsidRDefault="0034573A">
      <w:pPr>
        <w:rPr>
          <w:rFonts w:ascii="仿宋" w:eastAsia="仿宋" w:hAnsi="仿宋" w:cs="仿宋"/>
          <w:color w:val="000000"/>
          <w:kern w:val="0"/>
          <w:sz w:val="28"/>
          <w:szCs w:val="28"/>
        </w:rPr>
        <w:sectPr w:rsidR="0034573A">
          <w:pgSz w:w="11906" w:h="16838"/>
          <w:pgMar w:top="1021" w:right="1644" w:bottom="1021" w:left="1644" w:header="851" w:footer="992" w:gutter="0"/>
          <w:cols w:space="425"/>
          <w:docGrid w:type="lines" w:linePitch="312"/>
        </w:sectPr>
      </w:pPr>
    </w:p>
    <w:p w:rsidR="0034573A" w:rsidRDefault="006B60A9">
      <w:pPr>
        <w:rPr>
          <w:rFonts w:ascii="仿宋" w:eastAsia="仿宋" w:hAnsi="仿宋" w:cs="仿宋"/>
          <w:color w:val="000000"/>
          <w:kern w:val="0"/>
          <w:sz w:val="28"/>
          <w:szCs w:val="28"/>
        </w:rPr>
      </w:pPr>
      <w:r>
        <w:rPr>
          <w:rFonts w:ascii="仿宋" w:eastAsia="仿宋" w:hAnsi="仿宋" w:cs="仿宋" w:hint="eastAsia"/>
          <w:color w:val="000000"/>
          <w:kern w:val="0"/>
          <w:sz w:val="28"/>
          <w:szCs w:val="28"/>
        </w:rPr>
        <w:lastRenderedPageBreak/>
        <w:t>附件3：</w:t>
      </w:r>
    </w:p>
    <w:p w:rsidR="0034573A" w:rsidRDefault="006B60A9">
      <w:pPr>
        <w:rPr>
          <w:lang w:val="zh-CN"/>
        </w:rPr>
      </w:pPr>
      <w:r>
        <w:rPr>
          <w:noProof/>
        </w:rPr>
        <w:drawing>
          <wp:inline distT="0" distB="0" distL="114300" distR="114300">
            <wp:extent cx="6047105" cy="8317230"/>
            <wp:effectExtent l="0" t="0" r="1079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6047105" cy="8317230"/>
                    </a:xfrm>
                    <a:prstGeom prst="rect">
                      <a:avLst/>
                    </a:prstGeom>
                    <a:noFill/>
                    <a:ln>
                      <a:noFill/>
                    </a:ln>
                  </pic:spPr>
                </pic:pic>
              </a:graphicData>
            </a:graphic>
          </wp:inline>
        </w:drawing>
      </w:r>
    </w:p>
    <w:p w:rsidR="0034573A" w:rsidRDefault="006B60A9">
      <w:pPr>
        <w:rPr>
          <w:rFonts w:ascii="仿宋" w:eastAsia="仿宋" w:hAnsi="仿宋" w:cs="仿宋"/>
          <w:b/>
          <w:bCs/>
          <w:sz w:val="28"/>
          <w:szCs w:val="28"/>
        </w:rPr>
      </w:pPr>
      <w:r>
        <w:rPr>
          <w:rFonts w:ascii="仿宋" w:eastAsia="仿宋" w:hAnsi="仿宋" w:cs="仿宋" w:hint="eastAsia"/>
          <w:b/>
          <w:bCs/>
          <w:sz w:val="28"/>
          <w:szCs w:val="28"/>
        </w:rPr>
        <w:br w:type="page"/>
      </w:r>
      <w:r>
        <w:rPr>
          <w:rFonts w:ascii="仿宋" w:eastAsia="仿宋" w:hAnsi="仿宋" w:cs="仿宋" w:hint="eastAsia"/>
          <w:sz w:val="28"/>
          <w:szCs w:val="28"/>
        </w:rPr>
        <w:lastRenderedPageBreak/>
        <w:t>附件4：</w:t>
      </w:r>
      <w:r>
        <w:rPr>
          <w:rFonts w:ascii="仿宋" w:eastAsia="仿宋" w:hAnsi="仿宋" w:cs="仿宋" w:hint="eastAsia"/>
          <w:b/>
          <w:bCs/>
          <w:sz w:val="28"/>
          <w:szCs w:val="28"/>
        </w:rPr>
        <w:t xml:space="preserve">       </w:t>
      </w:r>
    </w:p>
    <w:p w:rsidR="0034573A" w:rsidRDefault="006B60A9">
      <w:pPr>
        <w:spacing w:line="360" w:lineRule="auto"/>
        <w:rPr>
          <w:rFonts w:ascii="仿宋" w:eastAsia="仿宋" w:hAnsi="仿宋" w:cs="仿宋"/>
          <w:b/>
          <w:bCs/>
          <w:sz w:val="36"/>
          <w:szCs w:val="36"/>
        </w:rPr>
      </w:pPr>
      <w:r>
        <w:rPr>
          <w:rFonts w:ascii="仿宋" w:eastAsia="仿宋" w:hAnsi="仿宋" w:cs="仿宋" w:hint="eastAsia"/>
          <w:b/>
          <w:bCs/>
          <w:sz w:val="28"/>
          <w:szCs w:val="28"/>
        </w:rPr>
        <w:t xml:space="preserve">             </w:t>
      </w:r>
      <w:r>
        <w:rPr>
          <w:rFonts w:ascii="仿宋" w:eastAsia="仿宋" w:hAnsi="仿宋" w:cs="仿宋" w:hint="eastAsia"/>
          <w:b/>
          <w:bCs/>
          <w:sz w:val="36"/>
          <w:szCs w:val="36"/>
        </w:rPr>
        <w:t>郑州大学仪器设备初步验收单</w:t>
      </w:r>
    </w:p>
    <w:p w:rsidR="0034573A" w:rsidRDefault="006B60A9">
      <w:pPr>
        <w:ind w:firstLineChars="147" w:firstLine="354"/>
        <w:rPr>
          <w:rFonts w:ascii="仿宋" w:eastAsia="仿宋" w:hAnsi="仿宋" w:cs="仿宋"/>
          <w:b/>
          <w:bCs/>
          <w:sz w:val="24"/>
          <w:szCs w:val="24"/>
        </w:rPr>
      </w:pPr>
      <w:r>
        <w:rPr>
          <w:rFonts w:ascii="仿宋" w:eastAsia="仿宋" w:hAnsi="仿宋" w:cs="仿宋" w:hint="eastAsia"/>
          <w:b/>
          <w:bCs/>
          <w:sz w:val="24"/>
          <w:szCs w:val="24"/>
        </w:rPr>
        <w:t>No.                                         年   月   日</w:t>
      </w:r>
    </w:p>
    <w:tbl>
      <w:tblPr>
        <w:tblW w:w="8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538"/>
        <w:gridCol w:w="91"/>
        <w:gridCol w:w="1038"/>
        <w:gridCol w:w="452"/>
        <w:gridCol w:w="1249"/>
        <w:gridCol w:w="696"/>
        <w:gridCol w:w="789"/>
        <w:gridCol w:w="6"/>
        <w:gridCol w:w="564"/>
        <w:gridCol w:w="371"/>
        <w:gridCol w:w="325"/>
        <w:gridCol w:w="382"/>
        <w:gridCol w:w="498"/>
        <w:gridCol w:w="1186"/>
      </w:tblGrid>
      <w:tr w:rsidR="0034573A">
        <w:trPr>
          <w:trHeight w:val="459"/>
        </w:trPr>
        <w:tc>
          <w:tcPr>
            <w:tcW w:w="1206" w:type="dxa"/>
            <w:gridSpan w:val="2"/>
            <w:tcBorders>
              <w:top w:val="single" w:sz="12" w:space="0" w:color="auto"/>
              <w:left w:val="single" w:sz="12" w:space="0" w:color="auto"/>
              <w:bottom w:val="single" w:sz="2" w:space="0" w:color="auto"/>
              <w:right w:val="single" w:sz="2" w:space="0" w:color="auto"/>
            </w:tcBorders>
            <w:vAlign w:val="center"/>
          </w:tcPr>
          <w:p w:rsidR="0034573A" w:rsidRDefault="006B60A9">
            <w:pPr>
              <w:jc w:val="center"/>
              <w:rPr>
                <w:rFonts w:ascii="仿宋" w:eastAsia="仿宋" w:hAnsi="仿宋" w:cs="仿宋"/>
              </w:rPr>
            </w:pPr>
            <w:r>
              <w:rPr>
                <w:rFonts w:ascii="仿宋" w:eastAsia="仿宋" w:hAnsi="仿宋" w:cs="仿宋" w:hint="eastAsia"/>
              </w:rPr>
              <w:t>使用单位</w:t>
            </w:r>
          </w:p>
        </w:tc>
        <w:tc>
          <w:tcPr>
            <w:tcW w:w="1581" w:type="dxa"/>
            <w:gridSpan w:val="3"/>
            <w:tcBorders>
              <w:top w:val="single" w:sz="12" w:space="0" w:color="auto"/>
              <w:left w:val="single" w:sz="2" w:space="0" w:color="auto"/>
              <w:bottom w:val="single" w:sz="2" w:space="0" w:color="auto"/>
              <w:right w:val="single" w:sz="2" w:space="0" w:color="auto"/>
            </w:tcBorders>
            <w:vAlign w:val="center"/>
          </w:tcPr>
          <w:p w:rsidR="0034573A" w:rsidRDefault="0034573A">
            <w:pPr>
              <w:jc w:val="center"/>
              <w:rPr>
                <w:rFonts w:ascii="仿宋" w:eastAsia="仿宋" w:hAnsi="仿宋" w:cs="仿宋"/>
              </w:rPr>
            </w:pPr>
          </w:p>
        </w:tc>
        <w:tc>
          <w:tcPr>
            <w:tcW w:w="1249" w:type="dxa"/>
            <w:tcBorders>
              <w:top w:val="single" w:sz="12" w:space="0" w:color="auto"/>
              <w:left w:val="single" w:sz="2" w:space="0" w:color="auto"/>
              <w:bottom w:val="single" w:sz="2" w:space="0" w:color="auto"/>
              <w:right w:val="single" w:sz="2" w:space="0" w:color="auto"/>
            </w:tcBorders>
            <w:vAlign w:val="center"/>
          </w:tcPr>
          <w:p w:rsidR="0034573A" w:rsidRDefault="006B60A9">
            <w:pPr>
              <w:jc w:val="center"/>
              <w:rPr>
                <w:rFonts w:ascii="仿宋" w:eastAsia="仿宋" w:hAnsi="仿宋" w:cs="仿宋"/>
              </w:rPr>
            </w:pPr>
            <w:r>
              <w:rPr>
                <w:rFonts w:ascii="仿宋" w:eastAsia="仿宋" w:hAnsi="仿宋" w:cs="仿宋" w:hint="eastAsia"/>
              </w:rPr>
              <w:t>使用人</w:t>
            </w:r>
          </w:p>
        </w:tc>
        <w:tc>
          <w:tcPr>
            <w:tcW w:w="1485" w:type="dxa"/>
            <w:gridSpan w:val="2"/>
            <w:tcBorders>
              <w:top w:val="single" w:sz="12" w:space="0" w:color="auto"/>
              <w:left w:val="single" w:sz="2" w:space="0" w:color="auto"/>
              <w:bottom w:val="single" w:sz="2" w:space="0" w:color="auto"/>
              <w:right w:val="single" w:sz="2" w:space="0" w:color="auto"/>
            </w:tcBorders>
            <w:vAlign w:val="center"/>
          </w:tcPr>
          <w:p w:rsidR="0034573A" w:rsidRDefault="0034573A">
            <w:pPr>
              <w:jc w:val="center"/>
              <w:rPr>
                <w:rFonts w:ascii="仿宋" w:eastAsia="仿宋" w:hAnsi="仿宋" w:cs="仿宋"/>
              </w:rPr>
            </w:pPr>
          </w:p>
        </w:tc>
        <w:tc>
          <w:tcPr>
            <w:tcW w:w="1648" w:type="dxa"/>
            <w:gridSpan w:val="5"/>
            <w:tcBorders>
              <w:top w:val="single" w:sz="12" w:space="0" w:color="auto"/>
              <w:left w:val="single" w:sz="2" w:space="0" w:color="auto"/>
              <w:bottom w:val="single" w:sz="2" w:space="0" w:color="auto"/>
              <w:right w:val="single" w:sz="2" w:space="0" w:color="auto"/>
            </w:tcBorders>
            <w:vAlign w:val="center"/>
          </w:tcPr>
          <w:p w:rsidR="0034573A" w:rsidRDefault="006B60A9">
            <w:pPr>
              <w:jc w:val="center"/>
              <w:rPr>
                <w:rFonts w:ascii="仿宋" w:eastAsia="仿宋" w:hAnsi="仿宋" w:cs="仿宋"/>
              </w:rPr>
            </w:pPr>
            <w:r>
              <w:rPr>
                <w:rFonts w:ascii="仿宋" w:eastAsia="仿宋" w:hAnsi="仿宋" w:cs="仿宋" w:hint="eastAsia"/>
              </w:rPr>
              <w:t>合同编号</w:t>
            </w:r>
          </w:p>
        </w:tc>
        <w:tc>
          <w:tcPr>
            <w:tcW w:w="1684" w:type="dxa"/>
            <w:gridSpan w:val="2"/>
            <w:tcBorders>
              <w:top w:val="single" w:sz="12" w:space="0" w:color="auto"/>
              <w:left w:val="single" w:sz="2" w:space="0" w:color="auto"/>
              <w:bottom w:val="single" w:sz="2" w:space="0" w:color="auto"/>
              <w:right w:val="single" w:sz="12" w:space="0" w:color="auto"/>
            </w:tcBorders>
            <w:vAlign w:val="center"/>
          </w:tcPr>
          <w:p w:rsidR="0034573A" w:rsidRDefault="0034573A">
            <w:pPr>
              <w:jc w:val="center"/>
              <w:rPr>
                <w:rFonts w:ascii="仿宋" w:eastAsia="仿宋" w:hAnsi="仿宋" w:cs="仿宋"/>
              </w:rPr>
            </w:pPr>
          </w:p>
        </w:tc>
      </w:tr>
      <w:tr w:rsidR="0034573A">
        <w:trPr>
          <w:trHeight w:val="463"/>
        </w:trPr>
        <w:tc>
          <w:tcPr>
            <w:tcW w:w="1206" w:type="dxa"/>
            <w:gridSpan w:val="2"/>
            <w:tcBorders>
              <w:left w:val="single" w:sz="12" w:space="0" w:color="auto"/>
              <w:right w:val="single" w:sz="2" w:space="0" w:color="auto"/>
            </w:tcBorders>
            <w:vAlign w:val="center"/>
          </w:tcPr>
          <w:p w:rsidR="0034573A" w:rsidRDefault="006B60A9">
            <w:pPr>
              <w:jc w:val="center"/>
              <w:rPr>
                <w:rFonts w:ascii="仿宋" w:eastAsia="仿宋" w:hAnsi="仿宋" w:cs="仿宋"/>
              </w:rPr>
            </w:pPr>
            <w:r>
              <w:rPr>
                <w:rFonts w:ascii="仿宋" w:eastAsia="仿宋" w:hAnsi="仿宋" w:cs="仿宋" w:hint="eastAsia"/>
              </w:rPr>
              <w:t>供货商</w:t>
            </w:r>
          </w:p>
        </w:tc>
        <w:tc>
          <w:tcPr>
            <w:tcW w:w="4321" w:type="dxa"/>
            <w:gridSpan w:val="7"/>
            <w:tcBorders>
              <w:left w:val="single" w:sz="2" w:space="0" w:color="auto"/>
              <w:right w:val="single" w:sz="2" w:space="0" w:color="auto"/>
            </w:tcBorders>
            <w:vAlign w:val="center"/>
          </w:tcPr>
          <w:p w:rsidR="0034573A" w:rsidRDefault="0034573A">
            <w:pPr>
              <w:jc w:val="center"/>
              <w:rPr>
                <w:rFonts w:ascii="仿宋" w:eastAsia="仿宋" w:hAnsi="仿宋" w:cs="仿宋"/>
              </w:rPr>
            </w:pPr>
          </w:p>
        </w:tc>
        <w:tc>
          <w:tcPr>
            <w:tcW w:w="1642" w:type="dxa"/>
            <w:gridSpan w:val="4"/>
            <w:tcBorders>
              <w:left w:val="single" w:sz="2" w:space="0" w:color="auto"/>
              <w:right w:val="single" w:sz="2" w:space="0" w:color="auto"/>
            </w:tcBorders>
            <w:vAlign w:val="center"/>
          </w:tcPr>
          <w:p w:rsidR="0034573A" w:rsidRDefault="006B60A9">
            <w:pPr>
              <w:jc w:val="center"/>
              <w:rPr>
                <w:rFonts w:ascii="仿宋" w:eastAsia="仿宋" w:hAnsi="仿宋" w:cs="仿宋"/>
              </w:rPr>
            </w:pPr>
            <w:r>
              <w:rPr>
                <w:rFonts w:ascii="仿宋" w:eastAsia="仿宋" w:hAnsi="仿宋" w:cs="仿宋" w:hint="eastAsia"/>
              </w:rPr>
              <w:t xml:space="preserve">合同总金额   </w:t>
            </w:r>
          </w:p>
        </w:tc>
        <w:tc>
          <w:tcPr>
            <w:tcW w:w="1684" w:type="dxa"/>
            <w:gridSpan w:val="2"/>
            <w:tcBorders>
              <w:left w:val="single" w:sz="2" w:space="0" w:color="auto"/>
              <w:right w:val="single" w:sz="12" w:space="0" w:color="auto"/>
            </w:tcBorders>
            <w:vAlign w:val="center"/>
          </w:tcPr>
          <w:p w:rsidR="0034573A" w:rsidRDefault="0034573A">
            <w:pPr>
              <w:jc w:val="center"/>
              <w:rPr>
                <w:rFonts w:ascii="仿宋" w:eastAsia="仿宋" w:hAnsi="仿宋" w:cs="仿宋"/>
              </w:rPr>
            </w:pPr>
          </w:p>
        </w:tc>
      </w:tr>
      <w:tr w:rsidR="0034573A">
        <w:trPr>
          <w:trHeight w:val="524"/>
        </w:trPr>
        <w:tc>
          <w:tcPr>
            <w:tcW w:w="8853" w:type="dxa"/>
            <w:gridSpan w:val="15"/>
            <w:tcBorders>
              <w:left w:val="single" w:sz="12" w:space="0" w:color="auto"/>
              <w:right w:val="single" w:sz="12" w:space="0" w:color="auto"/>
            </w:tcBorders>
            <w:vAlign w:val="center"/>
          </w:tcPr>
          <w:p w:rsidR="0034573A" w:rsidRDefault="006B60A9">
            <w:pPr>
              <w:jc w:val="center"/>
              <w:rPr>
                <w:rFonts w:ascii="仿宋" w:eastAsia="仿宋" w:hAnsi="仿宋" w:cs="仿宋"/>
              </w:rPr>
            </w:pPr>
            <w:r>
              <w:rPr>
                <w:rFonts w:ascii="仿宋" w:eastAsia="仿宋" w:hAnsi="仿宋" w:cs="仿宋" w:hint="eastAsia"/>
              </w:rPr>
              <w:t>设备明细（品名、型号、规格、生产厂家、数量、金额等，</w:t>
            </w:r>
            <w:proofErr w:type="gramStart"/>
            <w:r>
              <w:rPr>
                <w:rFonts w:ascii="仿宋" w:eastAsia="仿宋" w:hAnsi="仿宋" w:cs="仿宋" w:hint="eastAsia"/>
              </w:rPr>
              <w:t>不够可</w:t>
            </w:r>
            <w:proofErr w:type="gramEnd"/>
            <w:r>
              <w:rPr>
                <w:rFonts w:ascii="仿宋" w:eastAsia="仿宋" w:hAnsi="仿宋" w:cs="仿宋" w:hint="eastAsia"/>
              </w:rPr>
              <w:t>另附表）</w:t>
            </w:r>
          </w:p>
        </w:tc>
      </w:tr>
      <w:tr w:rsidR="0034573A">
        <w:trPr>
          <w:trHeight w:val="480"/>
        </w:trPr>
        <w:tc>
          <w:tcPr>
            <w:tcW w:w="668" w:type="dxa"/>
            <w:tcBorders>
              <w:left w:val="single" w:sz="12" w:space="0" w:color="auto"/>
              <w:bottom w:val="single" w:sz="2" w:space="0" w:color="auto"/>
              <w:right w:val="single" w:sz="2" w:space="0" w:color="auto"/>
            </w:tcBorders>
            <w:vAlign w:val="center"/>
          </w:tcPr>
          <w:p w:rsidR="0034573A" w:rsidRDefault="006B60A9">
            <w:pPr>
              <w:jc w:val="center"/>
              <w:rPr>
                <w:rFonts w:ascii="仿宋" w:eastAsia="仿宋" w:hAnsi="仿宋" w:cs="仿宋"/>
                <w:b/>
                <w:bCs/>
              </w:rPr>
            </w:pPr>
            <w:r>
              <w:rPr>
                <w:rFonts w:ascii="仿宋" w:eastAsia="仿宋" w:hAnsi="仿宋" w:cs="仿宋" w:hint="eastAsia"/>
                <w:b/>
                <w:bCs/>
              </w:rPr>
              <w:t>序号</w:t>
            </w:r>
          </w:p>
        </w:tc>
        <w:tc>
          <w:tcPr>
            <w:tcW w:w="1667" w:type="dxa"/>
            <w:gridSpan w:val="3"/>
            <w:tcBorders>
              <w:left w:val="single" w:sz="2" w:space="0" w:color="auto"/>
              <w:bottom w:val="single" w:sz="2" w:space="0" w:color="auto"/>
              <w:right w:val="single" w:sz="2" w:space="0" w:color="auto"/>
            </w:tcBorders>
            <w:vAlign w:val="center"/>
          </w:tcPr>
          <w:p w:rsidR="0034573A" w:rsidRDefault="006B60A9">
            <w:pPr>
              <w:jc w:val="center"/>
              <w:rPr>
                <w:rFonts w:ascii="仿宋" w:eastAsia="仿宋" w:hAnsi="仿宋" w:cs="仿宋"/>
                <w:b/>
                <w:bCs/>
              </w:rPr>
            </w:pPr>
            <w:r>
              <w:rPr>
                <w:rFonts w:ascii="仿宋" w:eastAsia="仿宋" w:hAnsi="仿宋" w:cs="仿宋" w:hint="eastAsia"/>
                <w:b/>
                <w:bCs/>
              </w:rPr>
              <w:t>品名</w:t>
            </w:r>
          </w:p>
        </w:tc>
        <w:tc>
          <w:tcPr>
            <w:tcW w:w="2397" w:type="dxa"/>
            <w:gridSpan w:val="3"/>
            <w:tcBorders>
              <w:left w:val="single" w:sz="2" w:space="0" w:color="auto"/>
              <w:bottom w:val="single" w:sz="2" w:space="0" w:color="auto"/>
              <w:right w:val="single" w:sz="2" w:space="0" w:color="auto"/>
            </w:tcBorders>
            <w:vAlign w:val="center"/>
          </w:tcPr>
          <w:p w:rsidR="0034573A" w:rsidRDefault="006B60A9">
            <w:pPr>
              <w:jc w:val="center"/>
              <w:rPr>
                <w:rFonts w:ascii="仿宋" w:eastAsia="仿宋" w:hAnsi="仿宋" w:cs="仿宋"/>
                <w:b/>
                <w:bCs/>
              </w:rPr>
            </w:pPr>
            <w:r>
              <w:rPr>
                <w:rFonts w:ascii="仿宋" w:eastAsia="仿宋" w:hAnsi="仿宋" w:cs="仿宋" w:hint="eastAsia"/>
                <w:b/>
                <w:bCs/>
              </w:rPr>
              <w:t>技术参数</w:t>
            </w:r>
          </w:p>
          <w:p w:rsidR="0034573A" w:rsidRDefault="006B60A9">
            <w:pPr>
              <w:jc w:val="center"/>
              <w:rPr>
                <w:rFonts w:ascii="仿宋" w:eastAsia="仿宋" w:hAnsi="仿宋" w:cs="仿宋"/>
                <w:b/>
                <w:bCs/>
              </w:rPr>
            </w:pPr>
            <w:r>
              <w:rPr>
                <w:rFonts w:ascii="仿宋" w:eastAsia="仿宋" w:hAnsi="仿宋" w:cs="仿宋" w:hint="eastAsia"/>
                <w:b/>
                <w:bCs/>
              </w:rPr>
              <w:t>（规格型号）</w:t>
            </w:r>
          </w:p>
        </w:tc>
        <w:tc>
          <w:tcPr>
            <w:tcW w:w="1359" w:type="dxa"/>
            <w:gridSpan w:val="3"/>
            <w:tcBorders>
              <w:left w:val="single" w:sz="2" w:space="0" w:color="auto"/>
              <w:bottom w:val="single" w:sz="2" w:space="0" w:color="auto"/>
              <w:right w:val="single" w:sz="2" w:space="0" w:color="auto"/>
            </w:tcBorders>
            <w:vAlign w:val="center"/>
          </w:tcPr>
          <w:p w:rsidR="0034573A" w:rsidRDefault="006B60A9">
            <w:pPr>
              <w:jc w:val="center"/>
              <w:rPr>
                <w:rFonts w:ascii="仿宋" w:eastAsia="仿宋" w:hAnsi="仿宋" w:cs="仿宋"/>
                <w:b/>
                <w:bCs/>
              </w:rPr>
            </w:pPr>
            <w:r>
              <w:rPr>
                <w:rFonts w:ascii="仿宋" w:eastAsia="仿宋" w:hAnsi="仿宋" w:cs="仿宋" w:hint="eastAsia"/>
                <w:b/>
                <w:bCs/>
              </w:rPr>
              <w:t>生产厂家（产地）</w:t>
            </w:r>
          </w:p>
        </w:tc>
        <w:tc>
          <w:tcPr>
            <w:tcW w:w="696" w:type="dxa"/>
            <w:gridSpan w:val="2"/>
            <w:tcBorders>
              <w:top w:val="single" w:sz="2" w:space="0" w:color="auto"/>
              <w:left w:val="single" w:sz="2" w:space="0" w:color="auto"/>
              <w:bottom w:val="single" w:sz="2" w:space="0" w:color="auto"/>
              <w:right w:val="single" w:sz="2" w:space="0" w:color="auto"/>
            </w:tcBorders>
            <w:vAlign w:val="center"/>
          </w:tcPr>
          <w:p w:rsidR="0034573A" w:rsidRDefault="006B60A9">
            <w:pPr>
              <w:jc w:val="center"/>
              <w:rPr>
                <w:rFonts w:ascii="仿宋" w:eastAsia="仿宋" w:hAnsi="仿宋" w:cs="仿宋"/>
                <w:b/>
                <w:bCs/>
              </w:rPr>
            </w:pPr>
            <w:r>
              <w:rPr>
                <w:rFonts w:ascii="仿宋" w:eastAsia="仿宋" w:hAnsi="仿宋" w:cs="仿宋" w:hint="eastAsia"/>
                <w:b/>
                <w:bCs/>
              </w:rPr>
              <w:t>数量</w:t>
            </w:r>
          </w:p>
        </w:tc>
        <w:tc>
          <w:tcPr>
            <w:tcW w:w="880" w:type="dxa"/>
            <w:gridSpan w:val="2"/>
            <w:tcBorders>
              <w:top w:val="single" w:sz="2" w:space="0" w:color="auto"/>
              <w:left w:val="single" w:sz="2" w:space="0" w:color="auto"/>
              <w:bottom w:val="single" w:sz="2" w:space="0" w:color="auto"/>
            </w:tcBorders>
            <w:vAlign w:val="center"/>
          </w:tcPr>
          <w:p w:rsidR="0034573A" w:rsidRDefault="006B60A9">
            <w:pPr>
              <w:jc w:val="center"/>
              <w:rPr>
                <w:rFonts w:ascii="仿宋" w:eastAsia="仿宋" w:hAnsi="仿宋" w:cs="仿宋"/>
                <w:b/>
                <w:bCs/>
              </w:rPr>
            </w:pPr>
            <w:r>
              <w:rPr>
                <w:rFonts w:ascii="仿宋" w:eastAsia="仿宋" w:hAnsi="仿宋" w:cs="仿宋" w:hint="eastAsia"/>
                <w:b/>
                <w:bCs/>
              </w:rPr>
              <w:t>单位</w:t>
            </w:r>
          </w:p>
        </w:tc>
        <w:tc>
          <w:tcPr>
            <w:tcW w:w="1186" w:type="dxa"/>
            <w:tcBorders>
              <w:bottom w:val="single" w:sz="2" w:space="0" w:color="auto"/>
              <w:right w:val="single" w:sz="12" w:space="0" w:color="auto"/>
            </w:tcBorders>
            <w:vAlign w:val="center"/>
          </w:tcPr>
          <w:p w:rsidR="0034573A" w:rsidRDefault="006B60A9">
            <w:pPr>
              <w:jc w:val="center"/>
              <w:rPr>
                <w:rFonts w:ascii="仿宋" w:eastAsia="仿宋" w:hAnsi="仿宋" w:cs="仿宋"/>
                <w:b/>
                <w:bCs/>
              </w:rPr>
            </w:pPr>
            <w:r>
              <w:rPr>
                <w:rFonts w:ascii="仿宋" w:eastAsia="仿宋" w:hAnsi="仿宋" w:cs="仿宋" w:hint="eastAsia"/>
                <w:b/>
                <w:bCs/>
              </w:rPr>
              <w:t>金额</w:t>
            </w:r>
          </w:p>
        </w:tc>
      </w:tr>
      <w:tr w:rsidR="0034573A">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34573A" w:rsidRDefault="0034573A">
            <w:pPr>
              <w:tabs>
                <w:tab w:val="left" w:pos="2880"/>
              </w:tabs>
              <w:jc w:val="center"/>
              <w:rPr>
                <w:rFonts w:ascii="仿宋" w:eastAsia="仿宋" w:hAnsi="仿宋" w:cs="仿宋"/>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34573A" w:rsidRDefault="0034573A">
            <w:pPr>
              <w:jc w:val="center"/>
              <w:rPr>
                <w:rFonts w:ascii="仿宋" w:eastAsia="仿宋" w:hAnsi="仿宋" w:cs="仿宋"/>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34573A" w:rsidRDefault="0034573A">
            <w:pPr>
              <w:jc w:val="center"/>
              <w:rPr>
                <w:rFonts w:ascii="仿宋" w:eastAsia="仿宋" w:hAnsi="仿宋" w:cs="仿宋"/>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34573A" w:rsidRDefault="0034573A">
            <w:pPr>
              <w:jc w:val="center"/>
              <w:rPr>
                <w:rFonts w:ascii="仿宋" w:eastAsia="仿宋" w:hAnsi="仿宋" w:cs="仿宋"/>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34573A" w:rsidRDefault="0034573A">
            <w:pPr>
              <w:jc w:val="center"/>
              <w:rPr>
                <w:rFonts w:ascii="仿宋" w:eastAsia="仿宋" w:hAnsi="仿宋" w:cs="仿宋"/>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34573A" w:rsidRDefault="0034573A">
            <w:pPr>
              <w:tabs>
                <w:tab w:val="left" w:pos="2880"/>
              </w:tabs>
              <w:jc w:val="center"/>
              <w:rPr>
                <w:rFonts w:ascii="仿宋" w:eastAsia="仿宋" w:hAnsi="仿宋" w:cs="仿宋"/>
              </w:rPr>
            </w:pPr>
          </w:p>
        </w:tc>
        <w:tc>
          <w:tcPr>
            <w:tcW w:w="1186" w:type="dxa"/>
            <w:tcBorders>
              <w:top w:val="single" w:sz="2" w:space="0" w:color="auto"/>
              <w:left w:val="single" w:sz="2" w:space="0" w:color="auto"/>
              <w:bottom w:val="single" w:sz="2" w:space="0" w:color="auto"/>
              <w:right w:val="single" w:sz="12" w:space="0" w:color="auto"/>
            </w:tcBorders>
            <w:vAlign w:val="center"/>
          </w:tcPr>
          <w:p w:rsidR="0034573A" w:rsidRDefault="0034573A">
            <w:pPr>
              <w:tabs>
                <w:tab w:val="left" w:pos="2880"/>
              </w:tabs>
              <w:jc w:val="center"/>
              <w:rPr>
                <w:rFonts w:ascii="仿宋" w:eastAsia="仿宋" w:hAnsi="仿宋" w:cs="仿宋"/>
              </w:rPr>
            </w:pPr>
          </w:p>
        </w:tc>
      </w:tr>
      <w:tr w:rsidR="0034573A">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34573A" w:rsidRDefault="0034573A">
            <w:pPr>
              <w:tabs>
                <w:tab w:val="left" w:pos="2880"/>
              </w:tabs>
              <w:jc w:val="center"/>
              <w:rPr>
                <w:rFonts w:ascii="仿宋" w:eastAsia="仿宋" w:hAnsi="仿宋" w:cs="仿宋"/>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34573A" w:rsidRDefault="0034573A">
            <w:pPr>
              <w:jc w:val="center"/>
              <w:rPr>
                <w:rFonts w:ascii="仿宋" w:eastAsia="仿宋" w:hAnsi="仿宋" w:cs="仿宋"/>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34573A" w:rsidRDefault="0034573A">
            <w:pPr>
              <w:jc w:val="center"/>
              <w:rPr>
                <w:rFonts w:ascii="仿宋" w:eastAsia="仿宋" w:hAnsi="仿宋" w:cs="仿宋"/>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34573A" w:rsidRDefault="0034573A">
            <w:pPr>
              <w:jc w:val="center"/>
              <w:rPr>
                <w:rFonts w:ascii="仿宋" w:eastAsia="仿宋" w:hAnsi="仿宋" w:cs="仿宋"/>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34573A" w:rsidRDefault="0034573A">
            <w:pPr>
              <w:jc w:val="center"/>
              <w:rPr>
                <w:rFonts w:ascii="仿宋" w:eastAsia="仿宋" w:hAnsi="仿宋" w:cs="仿宋"/>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34573A" w:rsidRDefault="0034573A">
            <w:pPr>
              <w:tabs>
                <w:tab w:val="left" w:pos="2880"/>
              </w:tabs>
              <w:jc w:val="center"/>
              <w:rPr>
                <w:rFonts w:ascii="仿宋" w:eastAsia="仿宋" w:hAnsi="仿宋" w:cs="仿宋"/>
              </w:rPr>
            </w:pPr>
          </w:p>
        </w:tc>
        <w:tc>
          <w:tcPr>
            <w:tcW w:w="1186" w:type="dxa"/>
            <w:tcBorders>
              <w:top w:val="single" w:sz="2" w:space="0" w:color="auto"/>
              <w:left w:val="single" w:sz="2" w:space="0" w:color="auto"/>
              <w:bottom w:val="single" w:sz="2" w:space="0" w:color="auto"/>
              <w:right w:val="single" w:sz="12" w:space="0" w:color="auto"/>
            </w:tcBorders>
            <w:vAlign w:val="center"/>
          </w:tcPr>
          <w:p w:rsidR="0034573A" w:rsidRDefault="0034573A">
            <w:pPr>
              <w:tabs>
                <w:tab w:val="left" w:pos="2880"/>
              </w:tabs>
              <w:jc w:val="center"/>
              <w:rPr>
                <w:rFonts w:ascii="仿宋" w:eastAsia="仿宋" w:hAnsi="仿宋" w:cs="仿宋"/>
              </w:rPr>
            </w:pPr>
          </w:p>
        </w:tc>
      </w:tr>
      <w:tr w:rsidR="0034573A">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34573A" w:rsidRDefault="0034573A">
            <w:pPr>
              <w:tabs>
                <w:tab w:val="left" w:pos="2880"/>
              </w:tabs>
              <w:rPr>
                <w:rFonts w:ascii="仿宋" w:eastAsia="仿宋" w:hAnsi="仿宋" w:cs="仿宋"/>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34573A" w:rsidRDefault="0034573A">
            <w:pPr>
              <w:jc w:val="center"/>
              <w:rPr>
                <w:rFonts w:ascii="仿宋" w:eastAsia="仿宋" w:hAnsi="仿宋" w:cs="仿宋"/>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34573A" w:rsidRDefault="0034573A">
            <w:pPr>
              <w:jc w:val="center"/>
              <w:rPr>
                <w:rFonts w:ascii="仿宋" w:eastAsia="仿宋" w:hAnsi="仿宋" w:cs="仿宋"/>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34573A" w:rsidRDefault="0034573A">
            <w:pPr>
              <w:jc w:val="center"/>
              <w:rPr>
                <w:rFonts w:ascii="仿宋" w:eastAsia="仿宋" w:hAnsi="仿宋" w:cs="仿宋"/>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34573A" w:rsidRDefault="0034573A">
            <w:pPr>
              <w:jc w:val="center"/>
              <w:rPr>
                <w:rFonts w:ascii="仿宋" w:eastAsia="仿宋" w:hAnsi="仿宋" w:cs="仿宋"/>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34573A" w:rsidRDefault="0034573A">
            <w:pPr>
              <w:tabs>
                <w:tab w:val="left" w:pos="2880"/>
              </w:tabs>
              <w:jc w:val="center"/>
              <w:rPr>
                <w:rFonts w:ascii="仿宋" w:eastAsia="仿宋" w:hAnsi="仿宋" w:cs="仿宋"/>
              </w:rPr>
            </w:pPr>
          </w:p>
        </w:tc>
        <w:tc>
          <w:tcPr>
            <w:tcW w:w="1186" w:type="dxa"/>
            <w:tcBorders>
              <w:top w:val="single" w:sz="2" w:space="0" w:color="auto"/>
              <w:left w:val="single" w:sz="2" w:space="0" w:color="auto"/>
              <w:bottom w:val="single" w:sz="2" w:space="0" w:color="auto"/>
              <w:right w:val="single" w:sz="12" w:space="0" w:color="auto"/>
            </w:tcBorders>
            <w:vAlign w:val="center"/>
          </w:tcPr>
          <w:p w:rsidR="0034573A" w:rsidRDefault="0034573A">
            <w:pPr>
              <w:tabs>
                <w:tab w:val="left" w:pos="2880"/>
              </w:tabs>
              <w:jc w:val="center"/>
              <w:rPr>
                <w:rFonts w:ascii="仿宋" w:eastAsia="仿宋" w:hAnsi="仿宋" w:cs="仿宋"/>
              </w:rPr>
            </w:pPr>
          </w:p>
        </w:tc>
      </w:tr>
      <w:tr w:rsidR="0034573A">
        <w:trPr>
          <w:trHeight w:val="882"/>
        </w:trPr>
        <w:tc>
          <w:tcPr>
            <w:tcW w:w="668" w:type="dxa"/>
            <w:vMerge w:val="restart"/>
            <w:tcBorders>
              <w:top w:val="single" w:sz="12" w:space="0" w:color="auto"/>
              <w:left w:val="single" w:sz="12" w:space="0" w:color="auto"/>
            </w:tcBorders>
            <w:textDirection w:val="tbRlV"/>
            <w:vAlign w:val="center"/>
          </w:tcPr>
          <w:p w:rsidR="0034573A" w:rsidRDefault="006B60A9">
            <w:pPr>
              <w:ind w:left="113" w:right="113"/>
              <w:jc w:val="center"/>
              <w:rPr>
                <w:rFonts w:ascii="仿宋" w:eastAsia="仿宋" w:hAnsi="仿宋" w:cs="仿宋"/>
              </w:rPr>
            </w:pPr>
            <w:r>
              <w:rPr>
                <w:rFonts w:ascii="仿宋" w:eastAsia="仿宋" w:hAnsi="仿宋" w:cs="仿宋" w:hint="eastAsia"/>
              </w:rPr>
              <w:t xml:space="preserve">实 物 验 收 情 </w:t>
            </w:r>
            <w:proofErr w:type="gramStart"/>
            <w:r>
              <w:rPr>
                <w:rFonts w:ascii="仿宋" w:eastAsia="仿宋" w:hAnsi="仿宋" w:cs="仿宋" w:hint="eastAsia"/>
              </w:rPr>
              <w:t>况</w:t>
            </w:r>
            <w:proofErr w:type="gramEnd"/>
          </w:p>
        </w:tc>
        <w:tc>
          <w:tcPr>
            <w:tcW w:w="8185" w:type="dxa"/>
            <w:gridSpan w:val="14"/>
            <w:tcBorders>
              <w:top w:val="single" w:sz="12" w:space="0" w:color="auto"/>
              <w:right w:val="single" w:sz="12" w:space="0" w:color="auto"/>
            </w:tcBorders>
          </w:tcPr>
          <w:p w:rsidR="0034573A" w:rsidRDefault="006B60A9">
            <w:pPr>
              <w:rPr>
                <w:rFonts w:ascii="仿宋" w:eastAsia="仿宋" w:hAnsi="仿宋" w:cs="仿宋"/>
              </w:rPr>
            </w:pPr>
            <w:r>
              <w:rPr>
                <w:rFonts w:ascii="仿宋" w:eastAsia="仿宋" w:hAnsi="仿宋" w:cs="仿宋" w:hint="eastAsia"/>
              </w:rPr>
              <w:t>外观质量（有无残损，程度如何）。</w:t>
            </w:r>
          </w:p>
          <w:p w:rsidR="0034573A" w:rsidRDefault="0034573A">
            <w:pPr>
              <w:rPr>
                <w:rFonts w:ascii="仿宋" w:eastAsia="仿宋" w:hAnsi="仿宋" w:cs="仿宋"/>
              </w:rPr>
            </w:pPr>
          </w:p>
          <w:p w:rsidR="0034573A" w:rsidRDefault="0034573A">
            <w:pPr>
              <w:rPr>
                <w:rFonts w:ascii="仿宋" w:eastAsia="仿宋" w:hAnsi="仿宋" w:cs="仿宋"/>
              </w:rPr>
            </w:pPr>
          </w:p>
        </w:tc>
      </w:tr>
      <w:tr w:rsidR="0034573A">
        <w:trPr>
          <w:trHeight w:val="1383"/>
        </w:trPr>
        <w:tc>
          <w:tcPr>
            <w:tcW w:w="668" w:type="dxa"/>
            <w:vMerge/>
            <w:tcBorders>
              <w:left w:val="single" w:sz="12" w:space="0" w:color="auto"/>
            </w:tcBorders>
            <w:vAlign w:val="center"/>
          </w:tcPr>
          <w:p w:rsidR="0034573A" w:rsidRDefault="0034573A">
            <w:pPr>
              <w:jc w:val="center"/>
              <w:rPr>
                <w:rFonts w:ascii="仿宋" w:eastAsia="仿宋" w:hAnsi="仿宋" w:cs="仿宋"/>
              </w:rPr>
            </w:pPr>
          </w:p>
        </w:tc>
        <w:tc>
          <w:tcPr>
            <w:tcW w:w="8185" w:type="dxa"/>
            <w:gridSpan w:val="14"/>
            <w:tcBorders>
              <w:right w:val="single" w:sz="12" w:space="0" w:color="auto"/>
            </w:tcBorders>
          </w:tcPr>
          <w:p w:rsidR="0034573A" w:rsidRDefault="006B60A9">
            <w:pPr>
              <w:rPr>
                <w:rFonts w:ascii="仿宋" w:eastAsia="仿宋" w:hAnsi="仿宋" w:cs="仿宋"/>
              </w:rPr>
            </w:pPr>
            <w:r>
              <w:rPr>
                <w:rFonts w:ascii="仿宋" w:eastAsia="仿宋" w:hAnsi="仿宋" w:cs="仿宋" w:hint="eastAsia"/>
              </w:rPr>
              <w:t>清点数量（主机、配件、型号、规格、产地是否与招投标文件、合同、发票、装箱单的数量相同，若有出入，说明缺件名称、规格、数量、金额）。</w:t>
            </w:r>
          </w:p>
          <w:p w:rsidR="0034573A" w:rsidRDefault="0034573A">
            <w:pPr>
              <w:rPr>
                <w:rFonts w:ascii="仿宋" w:eastAsia="仿宋" w:hAnsi="仿宋" w:cs="仿宋"/>
              </w:rPr>
            </w:pPr>
          </w:p>
          <w:p w:rsidR="0034573A" w:rsidRDefault="0034573A">
            <w:pPr>
              <w:rPr>
                <w:rFonts w:ascii="仿宋" w:eastAsia="仿宋" w:hAnsi="仿宋" w:cs="仿宋"/>
              </w:rPr>
            </w:pPr>
          </w:p>
        </w:tc>
      </w:tr>
      <w:tr w:rsidR="0034573A">
        <w:trPr>
          <w:trHeight w:val="1123"/>
        </w:trPr>
        <w:tc>
          <w:tcPr>
            <w:tcW w:w="668" w:type="dxa"/>
            <w:vMerge/>
            <w:tcBorders>
              <w:left w:val="single" w:sz="12" w:space="0" w:color="auto"/>
            </w:tcBorders>
            <w:vAlign w:val="center"/>
          </w:tcPr>
          <w:p w:rsidR="0034573A" w:rsidRDefault="0034573A">
            <w:pPr>
              <w:jc w:val="center"/>
              <w:rPr>
                <w:rFonts w:ascii="仿宋" w:eastAsia="仿宋" w:hAnsi="仿宋" w:cs="仿宋"/>
              </w:rPr>
            </w:pPr>
          </w:p>
        </w:tc>
        <w:tc>
          <w:tcPr>
            <w:tcW w:w="8185" w:type="dxa"/>
            <w:gridSpan w:val="14"/>
            <w:tcBorders>
              <w:right w:val="single" w:sz="12" w:space="0" w:color="auto"/>
            </w:tcBorders>
          </w:tcPr>
          <w:p w:rsidR="0034573A" w:rsidRDefault="006B60A9">
            <w:pPr>
              <w:rPr>
                <w:rFonts w:ascii="仿宋" w:eastAsia="仿宋" w:hAnsi="仿宋" w:cs="仿宋"/>
              </w:rPr>
            </w:pPr>
            <w:r>
              <w:rPr>
                <w:rFonts w:ascii="仿宋" w:eastAsia="仿宋" w:hAnsi="仿宋" w:cs="仿宋" w:hint="eastAsia"/>
              </w:rPr>
              <w:t>仪器设备安装调试及使用人员培训情况（是否完成整套设备安装、有无安装缺陷，使用人员是否经过培训）。</w:t>
            </w:r>
          </w:p>
          <w:p w:rsidR="0034573A" w:rsidRDefault="0034573A">
            <w:pPr>
              <w:rPr>
                <w:rFonts w:ascii="仿宋" w:eastAsia="仿宋" w:hAnsi="仿宋" w:cs="仿宋"/>
              </w:rPr>
            </w:pPr>
          </w:p>
        </w:tc>
      </w:tr>
      <w:tr w:rsidR="0034573A">
        <w:trPr>
          <w:trHeight w:val="1517"/>
        </w:trPr>
        <w:tc>
          <w:tcPr>
            <w:tcW w:w="668" w:type="dxa"/>
            <w:tcBorders>
              <w:top w:val="single" w:sz="12" w:space="0" w:color="auto"/>
              <w:left w:val="single" w:sz="12" w:space="0" w:color="auto"/>
            </w:tcBorders>
            <w:textDirection w:val="tbRlV"/>
            <w:vAlign w:val="center"/>
          </w:tcPr>
          <w:p w:rsidR="0034573A" w:rsidRDefault="006B60A9">
            <w:pPr>
              <w:ind w:left="113" w:right="113"/>
              <w:jc w:val="center"/>
              <w:rPr>
                <w:rFonts w:ascii="仿宋" w:eastAsia="仿宋" w:hAnsi="仿宋" w:cs="仿宋"/>
              </w:rPr>
            </w:pPr>
            <w:r>
              <w:rPr>
                <w:rFonts w:ascii="仿宋" w:eastAsia="仿宋" w:hAnsi="仿宋" w:cs="仿宋" w:hint="eastAsia"/>
              </w:rPr>
              <w:t>技术验收情况</w:t>
            </w:r>
          </w:p>
        </w:tc>
        <w:tc>
          <w:tcPr>
            <w:tcW w:w="8185" w:type="dxa"/>
            <w:gridSpan w:val="14"/>
            <w:tcBorders>
              <w:top w:val="single" w:sz="12" w:space="0" w:color="auto"/>
              <w:right w:val="single" w:sz="12" w:space="0" w:color="auto"/>
            </w:tcBorders>
          </w:tcPr>
          <w:p w:rsidR="0034573A" w:rsidRDefault="006B60A9">
            <w:pPr>
              <w:rPr>
                <w:rFonts w:ascii="仿宋" w:eastAsia="仿宋" w:hAnsi="仿宋" w:cs="仿宋"/>
              </w:rPr>
            </w:pPr>
            <w:r>
              <w:rPr>
                <w:rFonts w:ascii="仿宋" w:eastAsia="仿宋" w:hAnsi="仿宋" w:cs="仿宋" w:hint="eastAsia"/>
              </w:rPr>
              <w:t>依据合同约定技术条款逐一测定设备的性能和各项技术指标，所测结果是否与合同约定技术条款规定的一样，性能是否稳定，配件是否齐全，是否有安全隐患，具体说明。</w:t>
            </w:r>
          </w:p>
        </w:tc>
      </w:tr>
      <w:tr w:rsidR="0034573A">
        <w:trPr>
          <w:cantSplit/>
          <w:trHeight w:val="2040"/>
        </w:trPr>
        <w:tc>
          <w:tcPr>
            <w:tcW w:w="668" w:type="dxa"/>
            <w:tcBorders>
              <w:top w:val="single" w:sz="12" w:space="0" w:color="auto"/>
              <w:left w:val="single" w:sz="12" w:space="0" w:color="auto"/>
              <w:bottom w:val="single" w:sz="12" w:space="0" w:color="auto"/>
            </w:tcBorders>
            <w:textDirection w:val="tbRlV"/>
            <w:vAlign w:val="center"/>
          </w:tcPr>
          <w:p w:rsidR="0034573A" w:rsidRDefault="006B60A9">
            <w:pPr>
              <w:spacing w:after="120"/>
              <w:ind w:left="113" w:right="113"/>
              <w:jc w:val="center"/>
              <w:rPr>
                <w:rFonts w:ascii="仿宋" w:eastAsia="仿宋" w:hAnsi="仿宋" w:cs="仿宋"/>
              </w:rPr>
            </w:pPr>
            <w:r>
              <w:rPr>
                <w:rFonts w:ascii="仿宋" w:eastAsia="仿宋" w:hAnsi="仿宋" w:cs="仿宋" w:hint="eastAsia"/>
              </w:rPr>
              <w:t>初步验收情况</w:t>
            </w:r>
          </w:p>
        </w:tc>
        <w:tc>
          <w:tcPr>
            <w:tcW w:w="8185" w:type="dxa"/>
            <w:gridSpan w:val="14"/>
            <w:tcBorders>
              <w:top w:val="single" w:sz="12" w:space="0" w:color="auto"/>
              <w:bottom w:val="single" w:sz="12" w:space="0" w:color="auto"/>
              <w:right w:val="single" w:sz="12" w:space="0" w:color="auto"/>
            </w:tcBorders>
            <w:vAlign w:val="center"/>
          </w:tcPr>
          <w:p w:rsidR="0034573A" w:rsidRDefault="006B60A9">
            <w:pPr>
              <w:spacing w:line="240" w:lineRule="atLeast"/>
              <w:rPr>
                <w:rFonts w:ascii="仿宋" w:eastAsia="仿宋" w:hAnsi="仿宋" w:cs="仿宋"/>
              </w:rPr>
            </w:pPr>
            <w:r>
              <w:rPr>
                <w:rFonts w:ascii="仿宋" w:eastAsia="仿宋" w:hAnsi="仿宋" w:cs="仿宋" w:hint="eastAsia"/>
              </w:rPr>
              <w:t>□通过验收                  □整改后再组织验收</w:t>
            </w:r>
          </w:p>
          <w:p w:rsidR="0034573A" w:rsidRDefault="0034573A">
            <w:pPr>
              <w:spacing w:line="240" w:lineRule="atLeast"/>
              <w:rPr>
                <w:rFonts w:ascii="仿宋" w:eastAsia="仿宋" w:hAnsi="仿宋" w:cs="仿宋"/>
              </w:rPr>
            </w:pPr>
          </w:p>
          <w:p w:rsidR="0034573A" w:rsidRDefault="006B60A9">
            <w:pPr>
              <w:rPr>
                <w:rFonts w:ascii="仿宋" w:eastAsia="仿宋" w:hAnsi="仿宋" w:cs="仿宋"/>
              </w:rPr>
            </w:pPr>
            <w:r>
              <w:rPr>
                <w:rFonts w:ascii="仿宋" w:eastAsia="仿宋" w:hAnsi="仿宋" w:cs="仿宋" w:hint="eastAsia"/>
              </w:rPr>
              <w:t>□不通过验收  索赔要求      □其他结论</w:t>
            </w:r>
          </w:p>
        </w:tc>
      </w:tr>
      <w:tr w:rsidR="0034573A">
        <w:trPr>
          <w:cantSplit/>
          <w:trHeight w:val="1229"/>
        </w:trPr>
        <w:tc>
          <w:tcPr>
            <w:tcW w:w="1297" w:type="dxa"/>
            <w:gridSpan w:val="3"/>
            <w:tcBorders>
              <w:top w:val="single" w:sz="12" w:space="0" w:color="auto"/>
              <w:left w:val="single" w:sz="12" w:space="0" w:color="auto"/>
              <w:bottom w:val="single" w:sz="12" w:space="0" w:color="auto"/>
              <w:right w:val="single" w:sz="12" w:space="0" w:color="auto"/>
            </w:tcBorders>
            <w:vAlign w:val="center"/>
          </w:tcPr>
          <w:p w:rsidR="0034573A" w:rsidRDefault="006B60A9">
            <w:pPr>
              <w:spacing w:line="240" w:lineRule="atLeast"/>
              <w:jc w:val="center"/>
              <w:rPr>
                <w:rFonts w:ascii="仿宋" w:eastAsia="仿宋" w:hAnsi="仿宋" w:cs="仿宋"/>
              </w:rPr>
            </w:pPr>
            <w:r>
              <w:rPr>
                <w:rFonts w:ascii="仿宋" w:eastAsia="仿宋" w:hAnsi="仿宋" w:cs="仿宋" w:hint="eastAsia"/>
              </w:rPr>
              <w:t>验收小组</w:t>
            </w:r>
          </w:p>
          <w:p w:rsidR="0034573A" w:rsidRDefault="006B60A9">
            <w:pPr>
              <w:spacing w:line="240" w:lineRule="atLeast"/>
              <w:jc w:val="center"/>
              <w:rPr>
                <w:rFonts w:ascii="仿宋" w:eastAsia="仿宋" w:hAnsi="仿宋" w:cs="仿宋"/>
              </w:rPr>
            </w:pPr>
            <w:r>
              <w:rPr>
                <w:rFonts w:ascii="仿宋" w:eastAsia="仿宋" w:hAnsi="仿宋" w:cs="仿宋" w:hint="eastAsia"/>
              </w:rPr>
              <w:t>成员签字</w:t>
            </w:r>
          </w:p>
        </w:tc>
        <w:tc>
          <w:tcPr>
            <w:tcW w:w="3435" w:type="dxa"/>
            <w:gridSpan w:val="4"/>
            <w:tcBorders>
              <w:top w:val="single" w:sz="12" w:space="0" w:color="auto"/>
              <w:left w:val="single" w:sz="12" w:space="0" w:color="auto"/>
              <w:bottom w:val="single" w:sz="12" w:space="0" w:color="auto"/>
              <w:right w:val="single" w:sz="12" w:space="0" w:color="auto"/>
            </w:tcBorders>
            <w:vAlign w:val="center"/>
          </w:tcPr>
          <w:p w:rsidR="0034573A" w:rsidRDefault="0034573A">
            <w:pPr>
              <w:spacing w:line="240" w:lineRule="atLeast"/>
              <w:jc w:val="center"/>
              <w:rPr>
                <w:rFonts w:ascii="仿宋" w:eastAsia="仿宋" w:hAnsi="仿宋" w:cs="仿宋"/>
              </w:rPr>
            </w:pPr>
          </w:p>
        </w:tc>
        <w:tc>
          <w:tcPr>
            <w:tcW w:w="1730" w:type="dxa"/>
            <w:gridSpan w:val="4"/>
            <w:tcBorders>
              <w:top w:val="single" w:sz="12" w:space="0" w:color="auto"/>
              <w:left w:val="single" w:sz="12" w:space="0" w:color="auto"/>
              <w:bottom w:val="single" w:sz="12" w:space="0" w:color="auto"/>
              <w:right w:val="single" w:sz="12" w:space="0" w:color="auto"/>
            </w:tcBorders>
            <w:vAlign w:val="center"/>
          </w:tcPr>
          <w:p w:rsidR="0034573A" w:rsidRDefault="006B60A9">
            <w:pPr>
              <w:spacing w:line="240" w:lineRule="atLeast"/>
              <w:rPr>
                <w:rFonts w:ascii="仿宋" w:eastAsia="仿宋" w:hAnsi="仿宋" w:cs="仿宋"/>
              </w:rPr>
            </w:pPr>
            <w:r>
              <w:rPr>
                <w:rFonts w:ascii="仿宋" w:eastAsia="仿宋" w:hAnsi="仿宋" w:cs="仿宋" w:hint="eastAsia"/>
              </w:rPr>
              <w:t xml:space="preserve">    供货商</w:t>
            </w:r>
          </w:p>
          <w:p w:rsidR="0034573A" w:rsidRDefault="006B60A9">
            <w:pPr>
              <w:spacing w:line="240" w:lineRule="atLeast"/>
              <w:jc w:val="center"/>
              <w:rPr>
                <w:rFonts w:ascii="仿宋" w:eastAsia="仿宋" w:hAnsi="仿宋" w:cs="仿宋"/>
              </w:rPr>
            </w:pPr>
            <w:r>
              <w:rPr>
                <w:rFonts w:ascii="仿宋" w:eastAsia="仿宋" w:hAnsi="仿宋" w:cs="仿宋" w:hint="eastAsia"/>
              </w:rPr>
              <w:t>授权代表签字</w:t>
            </w:r>
          </w:p>
        </w:tc>
        <w:tc>
          <w:tcPr>
            <w:tcW w:w="2391" w:type="dxa"/>
            <w:gridSpan w:val="4"/>
            <w:tcBorders>
              <w:top w:val="single" w:sz="12" w:space="0" w:color="auto"/>
              <w:left w:val="single" w:sz="12" w:space="0" w:color="auto"/>
              <w:bottom w:val="single" w:sz="12" w:space="0" w:color="auto"/>
              <w:right w:val="single" w:sz="12" w:space="0" w:color="auto"/>
            </w:tcBorders>
            <w:vAlign w:val="center"/>
          </w:tcPr>
          <w:p w:rsidR="0034573A" w:rsidRDefault="0034573A">
            <w:pPr>
              <w:spacing w:line="240" w:lineRule="atLeast"/>
              <w:jc w:val="center"/>
              <w:rPr>
                <w:rFonts w:ascii="仿宋" w:eastAsia="仿宋" w:hAnsi="仿宋" w:cs="仿宋"/>
              </w:rPr>
            </w:pPr>
          </w:p>
        </w:tc>
      </w:tr>
    </w:tbl>
    <w:p w:rsidR="0034573A" w:rsidRDefault="006B60A9">
      <w:pPr>
        <w:spacing w:line="360" w:lineRule="auto"/>
        <w:rPr>
          <w:rFonts w:ascii="仿宋" w:eastAsia="仿宋" w:hAnsi="仿宋" w:cs="仿宋"/>
          <w:sz w:val="28"/>
          <w:szCs w:val="28"/>
        </w:rPr>
      </w:pPr>
      <w:r>
        <w:rPr>
          <w:rFonts w:ascii="仿宋" w:eastAsia="仿宋" w:hAnsi="仿宋" w:cs="仿宋" w:hint="eastAsia"/>
          <w:sz w:val="28"/>
          <w:szCs w:val="28"/>
        </w:rPr>
        <w:br w:type="page"/>
      </w:r>
      <w:r>
        <w:rPr>
          <w:rFonts w:ascii="仿宋" w:eastAsia="仿宋" w:hAnsi="仿宋" w:cs="仿宋" w:hint="eastAsia"/>
          <w:sz w:val="28"/>
          <w:szCs w:val="28"/>
        </w:rPr>
        <w:lastRenderedPageBreak/>
        <w:t xml:space="preserve">附件5：                </w:t>
      </w:r>
    </w:p>
    <w:p w:rsidR="0034573A" w:rsidRDefault="006B60A9">
      <w:pPr>
        <w:spacing w:line="360" w:lineRule="auto"/>
        <w:rPr>
          <w:rFonts w:ascii="仿宋" w:eastAsia="仿宋" w:hAnsi="仿宋" w:cs="仿宋"/>
          <w:b/>
          <w:bCs/>
          <w:sz w:val="36"/>
          <w:szCs w:val="36"/>
        </w:rPr>
      </w:pPr>
      <w:r>
        <w:rPr>
          <w:rFonts w:ascii="仿宋" w:eastAsia="仿宋" w:hAnsi="仿宋" w:cs="仿宋" w:hint="eastAsia"/>
          <w:b/>
          <w:bCs/>
          <w:sz w:val="28"/>
          <w:szCs w:val="28"/>
        </w:rPr>
        <w:t xml:space="preserve">                      </w:t>
      </w:r>
      <w:r>
        <w:rPr>
          <w:rFonts w:ascii="仿宋" w:eastAsia="仿宋" w:hAnsi="仿宋" w:cs="仿宋"/>
          <w:b/>
          <w:bCs/>
          <w:sz w:val="36"/>
          <w:szCs w:val="36"/>
        </w:rPr>
        <w:t>成交</w:t>
      </w:r>
      <w:r>
        <w:rPr>
          <w:rFonts w:ascii="仿宋" w:eastAsia="仿宋" w:hAnsi="仿宋" w:cs="仿宋" w:hint="eastAsia"/>
          <w:b/>
          <w:bCs/>
          <w:sz w:val="36"/>
          <w:szCs w:val="36"/>
        </w:rPr>
        <w:t xml:space="preserve">通知书 </w:t>
      </w:r>
    </w:p>
    <w:p w:rsidR="0034573A" w:rsidRDefault="006B60A9">
      <w:pP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465445" cy="7726045"/>
            <wp:effectExtent l="0" t="0" r="1905" b="8255"/>
            <wp:docPr id="1" name="图片 1" descr="f1fb77fb7cb1d2ee02f8eb3607d2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1fb77fb7cb1d2ee02f8eb3607d251e"/>
                    <pic:cNvPicPr>
                      <a:picLocks noChangeAspect="1"/>
                    </pic:cNvPicPr>
                  </pic:nvPicPr>
                  <pic:blipFill>
                    <a:blip r:embed="rId11"/>
                    <a:stretch>
                      <a:fillRect/>
                    </a:stretch>
                  </pic:blipFill>
                  <pic:spPr>
                    <a:xfrm>
                      <a:off x="0" y="0"/>
                      <a:ext cx="5465445" cy="7726045"/>
                    </a:xfrm>
                    <a:prstGeom prst="rect">
                      <a:avLst/>
                    </a:prstGeom>
                  </pic:spPr>
                </pic:pic>
              </a:graphicData>
            </a:graphic>
          </wp:inline>
        </w:drawing>
      </w:r>
    </w:p>
    <w:p w:rsidR="0034573A" w:rsidRDefault="0034573A">
      <w:pPr>
        <w:pStyle w:val="a0"/>
      </w:pPr>
    </w:p>
    <w:sectPr w:rsidR="0034573A">
      <w:pgSz w:w="11906" w:h="16838"/>
      <w:pgMar w:top="1021" w:right="1644" w:bottom="1021" w:left="164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FE3" w:rsidRDefault="00FA2FE3">
      <w:r>
        <w:separator/>
      </w:r>
    </w:p>
  </w:endnote>
  <w:endnote w:type="continuationSeparator" w:id="0">
    <w:p w:rsidR="00FA2FE3" w:rsidRDefault="00FA2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628925"/>
    </w:sdtPr>
    <w:sdtEndPr/>
    <w:sdtContent>
      <w:p w:rsidR="0034573A" w:rsidRDefault="006B60A9">
        <w:pPr>
          <w:pStyle w:val="a5"/>
          <w:jc w:val="center"/>
        </w:pPr>
        <w:r>
          <w:fldChar w:fldCharType="begin"/>
        </w:r>
        <w:r>
          <w:instrText>PAGE   \* MERGEFORMAT</w:instrText>
        </w:r>
        <w:r>
          <w:fldChar w:fldCharType="separate"/>
        </w:r>
        <w:r w:rsidR="00445F5E" w:rsidRPr="00445F5E">
          <w:rPr>
            <w:noProof/>
            <w:lang w:val="zh-CN"/>
          </w:rPr>
          <w:t>3</w:t>
        </w:r>
        <w:r>
          <w:fldChar w:fldCharType="end"/>
        </w:r>
      </w:p>
    </w:sdtContent>
  </w:sdt>
  <w:p w:rsidR="0034573A" w:rsidRDefault="003457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FE3" w:rsidRDefault="00FA2FE3">
      <w:r>
        <w:separator/>
      </w:r>
    </w:p>
  </w:footnote>
  <w:footnote w:type="continuationSeparator" w:id="0">
    <w:p w:rsidR="00FA2FE3" w:rsidRDefault="00FA2F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B2EEE0"/>
    <w:multiLevelType w:val="singleLevel"/>
    <w:tmpl w:val="8BB2EEE0"/>
    <w:lvl w:ilvl="0">
      <w:start w:val="1"/>
      <w:numFmt w:val="decimal"/>
      <w:lvlText w:val="%1."/>
      <w:lvlJc w:val="left"/>
      <w:pPr>
        <w:tabs>
          <w:tab w:val="left" w:pos="312"/>
        </w:tabs>
      </w:pPr>
    </w:lvl>
  </w:abstractNum>
  <w:abstractNum w:abstractNumId="1" w15:restartNumberingAfterBreak="0">
    <w:nsid w:val="8EC21FDE"/>
    <w:multiLevelType w:val="singleLevel"/>
    <w:tmpl w:val="8EC21FDE"/>
    <w:lvl w:ilvl="0">
      <w:start w:val="1"/>
      <w:numFmt w:val="decimal"/>
      <w:lvlText w:val="%1."/>
      <w:lvlJc w:val="left"/>
      <w:pPr>
        <w:tabs>
          <w:tab w:val="left" w:pos="312"/>
        </w:tabs>
      </w:pPr>
    </w:lvl>
  </w:abstractNum>
  <w:abstractNum w:abstractNumId="2" w15:restartNumberingAfterBreak="0">
    <w:nsid w:val="93439D9F"/>
    <w:multiLevelType w:val="singleLevel"/>
    <w:tmpl w:val="93439D9F"/>
    <w:lvl w:ilvl="0">
      <w:start w:val="1"/>
      <w:numFmt w:val="decimal"/>
      <w:lvlText w:val="%1."/>
      <w:lvlJc w:val="left"/>
      <w:pPr>
        <w:tabs>
          <w:tab w:val="left" w:pos="312"/>
        </w:tabs>
      </w:pPr>
    </w:lvl>
  </w:abstractNum>
  <w:abstractNum w:abstractNumId="3" w15:restartNumberingAfterBreak="0">
    <w:nsid w:val="99D62109"/>
    <w:multiLevelType w:val="singleLevel"/>
    <w:tmpl w:val="99D62109"/>
    <w:lvl w:ilvl="0">
      <w:start w:val="1"/>
      <w:numFmt w:val="decimal"/>
      <w:lvlText w:val="%1."/>
      <w:lvlJc w:val="left"/>
      <w:pPr>
        <w:tabs>
          <w:tab w:val="left" w:pos="312"/>
        </w:tabs>
      </w:pPr>
    </w:lvl>
  </w:abstractNum>
  <w:abstractNum w:abstractNumId="4" w15:restartNumberingAfterBreak="0">
    <w:nsid w:val="9B0AA51B"/>
    <w:multiLevelType w:val="singleLevel"/>
    <w:tmpl w:val="9B0AA51B"/>
    <w:lvl w:ilvl="0">
      <w:start w:val="1"/>
      <w:numFmt w:val="chineseCounting"/>
      <w:lvlText w:val="%1."/>
      <w:lvlJc w:val="left"/>
      <w:pPr>
        <w:tabs>
          <w:tab w:val="left" w:pos="312"/>
        </w:tabs>
      </w:pPr>
      <w:rPr>
        <w:rFonts w:hint="eastAsia"/>
      </w:rPr>
    </w:lvl>
  </w:abstractNum>
  <w:abstractNum w:abstractNumId="5" w15:restartNumberingAfterBreak="0">
    <w:nsid w:val="A118C4E7"/>
    <w:multiLevelType w:val="singleLevel"/>
    <w:tmpl w:val="A118C4E7"/>
    <w:lvl w:ilvl="0">
      <w:start w:val="1"/>
      <w:numFmt w:val="decimal"/>
      <w:lvlText w:val="%1."/>
      <w:lvlJc w:val="left"/>
      <w:pPr>
        <w:tabs>
          <w:tab w:val="left" w:pos="312"/>
        </w:tabs>
      </w:pPr>
    </w:lvl>
  </w:abstractNum>
  <w:abstractNum w:abstractNumId="6" w15:restartNumberingAfterBreak="0">
    <w:nsid w:val="A1407A04"/>
    <w:multiLevelType w:val="singleLevel"/>
    <w:tmpl w:val="A1407A04"/>
    <w:lvl w:ilvl="0">
      <w:start w:val="1"/>
      <w:numFmt w:val="decimal"/>
      <w:lvlText w:val="%1."/>
      <w:lvlJc w:val="left"/>
      <w:pPr>
        <w:tabs>
          <w:tab w:val="left" w:pos="312"/>
        </w:tabs>
      </w:pPr>
    </w:lvl>
  </w:abstractNum>
  <w:abstractNum w:abstractNumId="7" w15:restartNumberingAfterBreak="0">
    <w:nsid w:val="A2436EAB"/>
    <w:multiLevelType w:val="singleLevel"/>
    <w:tmpl w:val="A2436EAB"/>
    <w:lvl w:ilvl="0">
      <w:start w:val="1"/>
      <w:numFmt w:val="decimal"/>
      <w:lvlText w:val="%1."/>
      <w:lvlJc w:val="left"/>
      <w:pPr>
        <w:tabs>
          <w:tab w:val="left" w:pos="312"/>
        </w:tabs>
      </w:pPr>
    </w:lvl>
  </w:abstractNum>
  <w:abstractNum w:abstractNumId="8" w15:restartNumberingAfterBreak="0">
    <w:nsid w:val="B0009F09"/>
    <w:multiLevelType w:val="singleLevel"/>
    <w:tmpl w:val="B0009F09"/>
    <w:lvl w:ilvl="0">
      <w:start w:val="1"/>
      <w:numFmt w:val="decimal"/>
      <w:lvlText w:val="%1."/>
      <w:lvlJc w:val="left"/>
      <w:pPr>
        <w:tabs>
          <w:tab w:val="left" w:pos="312"/>
        </w:tabs>
      </w:pPr>
    </w:lvl>
  </w:abstractNum>
  <w:abstractNum w:abstractNumId="9" w15:restartNumberingAfterBreak="0">
    <w:nsid w:val="B33326AA"/>
    <w:multiLevelType w:val="singleLevel"/>
    <w:tmpl w:val="B33326AA"/>
    <w:lvl w:ilvl="0">
      <w:start w:val="1"/>
      <w:numFmt w:val="decimal"/>
      <w:lvlText w:val="%1."/>
      <w:lvlJc w:val="left"/>
      <w:pPr>
        <w:tabs>
          <w:tab w:val="left" w:pos="312"/>
        </w:tabs>
      </w:pPr>
    </w:lvl>
  </w:abstractNum>
  <w:abstractNum w:abstractNumId="10" w15:restartNumberingAfterBreak="0">
    <w:nsid w:val="B52FA736"/>
    <w:multiLevelType w:val="singleLevel"/>
    <w:tmpl w:val="B52FA736"/>
    <w:lvl w:ilvl="0">
      <w:start w:val="1"/>
      <w:numFmt w:val="decimal"/>
      <w:lvlText w:val="%1."/>
      <w:lvlJc w:val="left"/>
      <w:pPr>
        <w:tabs>
          <w:tab w:val="left" w:pos="312"/>
        </w:tabs>
      </w:pPr>
    </w:lvl>
  </w:abstractNum>
  <w:abstractNum w:abstractNumId="11" w15:restartNumberingAfterBreak="0">
    <w:nsid w:val="B538C822"/>
    <w:multiLevelType w:val="singleLevel"/>
    <w:tmpl w:val="B538C822"/>
    <w:lvl w:ilvl="0">
      <w:start w:val="1"/>
      <w:numFmt w:val="decimal"/>
      <w:lvlText w:val="%1."/>
      <w:lvlJc w:val="left"/>
      <w:pPr>
        <w:tabs>
          <w:tab w:val="left" w:pos="312"/>
        </w:tabs>
      </w:pPr>
    </w:lvl>
  </w:abstractNum>
  <w:abstractNum w:abstractNumId="12" w15:restartNumberingAfterBreak="0">
    <w:nsid w:val="C772AB90"/>
    <w:multiLevelType w:val="singleLevel"/>
    <w:tmpl w:val="C772AB90"/>
    <w:lvl w:ilvl="0">
      <w:start w:val="1"/>
      <w:numFmt w:val="decimal"/>
      <w:lvlText w:val="%1."/>
      <w:lvlJc w:val="left"/>
      <w:pPr>
        <w:tabs>
          <w:tab w:val="left" w:pos="312"/>
        </w:tabs>
      </w:pPr>
    </w:lvl>
  </w:abstractNum>
  <w:abstractNum w:abstractNumId="13" w15:restartNumberingAfterBreak="0">
    <w:nsid w:val="CE572180"/>
    <w:multiLevelType w:val="singleLevel"/>
    <w:tmpl w:val="CE572180"/>
    <w:lvl w:ilvl="0">
      <w:start w:val="1"/>
      <w:numFmt w:val="decimal"/>
      <w:lvlText w:val="%1."/>
      <w:lvlJc w:val="left"/>
      <w:pPr>
        <w:tabs>
          <w:tab w:val="left" w:pos="312"/>
        </w:tabs>
      </w:pPr>
    </w:lvl>
  </w:abstractNum>
  <w:abstractNum w:abstractNumId="14" w15:restartNumberingAfterBreak="0">
    <w:nsid w:val="D1CA1BEA"/>
    <w:multiLevelType w:val="singleLevel"/>
    <w:tmpl w:val="D1CA1BEA"/>
    <w:lvl w:ilvl="0">
      <w:start w:val="1"/>
      <w:numFmt w:val="chineseCounting"/>
      <w:lvlText w:val="%1."/>
      <w:lvlJc w:val="left"/>
      <w:pPr>
        <w:tabs>
          <w:tab w:val="left" w:pos="312"/>
        </w:tabs>
      </w:pPr>
      <w:rPr>
        <w:rFonts w:hint="eastAsia"/>
      </w:rPr>
    </w:lvl>
  </w:abstractNum>
  <w:abstractNum w:abstractNumId="15" w15:restartNumberingAfterBreak="0">
    <w:nsid w:val="D841E4D4"/>
    <w:multiLevelType w:val="singleLevel"/>
    <w:tmpl w:val="D841E4D4"/>
    <w:lvl w:ilvl="0">
      <w:start w:val="1"/>
      <w:numFmt w:val="decimal"/>
      <w:lvlText w:val="%1."/>
      <w:lvlJc w:val="left"/>
      <w:pPr>
        <w:tabs>
          <w:tab w:val="left" w:pos="312"/>
        </w:tabs>
      </w:pPr>
    </w:lvl>
  </w:abstractNum>
  <w:abstractNum w:abstractNumId="16" w15:restartNumberingAfterBreak="0">
    <w:nsid w:val="DA5A019F"/>
    <w:multiLevelType w:val="singleLevel"/>
    <w:tmpl w:val="DA5A019F"/>
    <w:lvl w:ilvl="0">
      <w:start w:val="1"/>
      <w:numFmt w:val="decimal"/>
      <w:lvlText w:val="%1."/>
      <w:lvlJc w:val="left"/>
      <w:pPr>
        <w:tabs>
          <w:tab w:val="left" w:pos="312"/>
        </w:tabs>
      </w:pPr>
    </w:lvl>
  </w:abstractNum>
  <w:abstractNum w:abstractNumId="17" w15:restartNumberingAfterBreak="0">
    <w:nsid w:val="E2543090"/>
    <w:multiLevelType w:val="singleLevel"/>
    <w:tmpl w:val="E2543090"/>
    <w:lvl w:ilvl="0">
      <w:start w:val="1"/>
      <w:numFmt w:val="decimal"/>
      <w:lvlText w:val="%1."/>
      <w:lvlJc w:val="left"/>
      <w:pPr>
        <w:tabs>
          <w:tab w:val="left" w:pos="312"/>
        </w:tabs>
      </w:pPr>
    </w:lvl>
  </w:abstractNum>
  <w:abstractNum w:abstractNumId="18" w15:restartNumberingAfterBreak="0">
    <w:nsid w:val="EDFF67D1"/>
    <w:multiLevelType w:val="singleLevel"/>
    <w:tmpl w:val="EDFF67D1"/>
    <w:lvl w:ilvl="0">
      <w:start w:val="1"/>
      <w:numFmt w:val="decimal"/>
      <w:lvlText w:val="%1."/>
      <w:lvlJc w:val="left"/>
      <w:pPr>
        <w:tabs>
          <w:tab w:val="left" w:pos="312"/>
        </w:tabs>
      </w:pPr>
    </w:lvl>
  </w:abstractNum>
  <w:abstractNum w:abstractNumId="19" w15:restartNumberingAfterBreak="0">
    <w:nsid w:val="F1C39C4A"/>
    <w:multiLevelType w:val="singleLevel"/>
    <w:tmpl w:val="F1C39C4A"/>
    <w:lvl w:ilvl="0">
      <w:start w:val="1"/>
      <w:numFmt w:val="decimal"/>
      <w:lvlText w:val="%1."/>
      <w:lvlJc w:val="left"/>
      <w:pPr>
        <w:tabs>
          <w:tab w:val="left" w:pos="312"/>
        </w:tabs>
      </w:pPr>
    </w:lvl>
  </w:abstractNum>
  <w:abstractNum w:abstractNumId="20" w15:restartNumberingAfterBreak="0">
    <w:nsid w:val="F68E34FF"/>
    <w:multiLevelType w:val="singleLevel"/>
    <w:tmpl w:val="F68E34FF"/>
    <w:lvl w:ilvl="0">
      <w:start w:val="2"/>
      <w:numFmt w:val="decimal"/>
      <w:lvlText w:val="%1."/>
      <w:lvlJc w:val="left"/>
      <w:pPr>
        <w:tabs>
          <w:tab w:val="left" w:pos="312"/>
        </w:tabs>
      </w:pPr>
    </w:lvl>
  </w:abstractNum>
  <w:abstractNum w:abstractNumId="21" w15:restartNumberingAfterBreak="0">
    <w:nsid w:val="FBF5F463"/>
    <w:multiLevelType w:val="singleLevel"/>
    <w:tmpl w:val="FBF5F463"/>
    <w:lvl w:ilvl="0">
      <w:start w:val="1"/>
      <w:numFmt w:val="decimal"/>
      <w:lvlText w:val="%1."/>
      <w:lvlJc w:val="left"/>
      <w:pPr>
        <w:tabs>
          <w:tab w:val="left" w:pos="312"/>
        </w:tabs>
      </w:pPr>
    </w:lvl>
  </w:abstractNum>
  <w:abstractNum w:abstractNumId="22" w15:restartNumberingAfterBreak="0">
    <w:nsid w:val="00AFB5E5"/>
    <w:multiLevelType w:val="singleLevel"/>
    <w:tmpl w:val="00AFB5E5"/>
    <w:lvl w:ilvl="0">
      <w:start w:val="1"/>
      <w:numFmt w:val="decimal"/>
      <w:lvlText w:val="%1."/>
      <w:lvlJc w:val="left"/>
      <w:pPr>
        <w:tabs>
          <w:tab w:val="left" w:pos="312"/>
        </w:tabs>
      </w:pPr>
    </w:lvl>
  </w:abstractNum>
  <w:abstractNum w:abstractNumId="23" w15:restartNumberingAfterBreak="0">
    <w:nsid w:val="07F1B9CB"/>
    <w:multiLevelType w:val="singleLevel"/>
    <w:tmpl w:val="07F1B9CB"/>
    <w:lvl w:ilvl="0">
      <w:start w:val="1"/>
      <w:numFmt w:val="decimal"/>
      <w:lvlText w:val="%1."/>
      <w:lvlJc w:val="left"/>
      <w:pPr>
        <w:tabs>
          <w:tab w:val="left" w:pos="312"/>
        </w:tabs>
      </w:pPr>
    </w:lvl>
  </w:abstractNum>
  <w:abstractNum w:abstractNumId="24" w15:restartNumberingAfterBreak="0">
    <w:nsid w:val="14D5C9F0"/>
    <w:multiLevelType w:val="singleLevel"/>
    <w:tmpl w:val="14D5C9F0"/>
    <w:lvl w:ilvl="0">
      <w:start w:val="1"/>
      <w:numFmt w:val="decimal"/>
      <w:lvlText w:val="%1."/>
      <w:lvlJc w:val="left"/>
      <w:pPr>
        <w:tabs>
          <w:tab w:val="left" w:pos="312"/>
        </w:tabs>
      </w:pPr>
    </w:lvl>
  </w:abstractNum>
  <w:abstractNum w:abstractNumId="25" w15:restartNumberingAfterBreak="0">
    <w:nsid w:val="16B88105"/>
    <w:multiLevelType w:val="singleLevel"/>
    <w:tmpl w:val="16B88105"/>
    <w:lvl w:ilvl="0">
      <w:start w:val="1"/>
      <w:numFmt w:val="decimal"/>
      <w:lvlText w:val="%1."/>
      <w:lvlJc w:val="left"/>
      <w:pPr>
        <w:tabs>
          <w:tab w:val="left" w:pos="312"/>
        </w:tabs>
      </w:pPr>
    </w:lvl>
  </w:abstractNum>
  <w:abstractNum w:abstractNumId="26" w15:restartNumberingAfterBreak="0">
    <w:nsid w:val="182E50F9"/>
    <w:multiLevelType w:val="singleLevel"/>
    <w:tmpl w:val="182E50F9"/>
    <w:lvl w:ilvl="0">
      <w:start w:val="1"/>
      <w:numFmt w:val="decimal"/>
      <w:lvlText w:val="%1."/>
      <w:lvlJc w:val="left"/>
      <w:pPr>
        <w:tabs>
          <w:tab w:val="left" w:pos="312"/>
        </w:tabs>
      </w:pPr>
    </w:lvl>
  </w:abstractNum>
  <w:abstractNum w:abstractNumId="27" w15:restartNumberingAfterBreak="0">
    <w:nsid w:val="18A1E8E7"/>
    <w:multiLevelType w:val="singleLevel"/>
    <w:tmpl w:val="18A1E8E7"/>
    <w:lvl w:ilvl="0">
      <w:start w:val="1"/>
      <w:numFmt w:val="decimal"/>
      <w:lvlText w:val="%1."/>
      <w:lvlJc w:val="left"/>
      <w:pPr>
        <w:tabs>
          <w:tab w:val="left" w:pos="312"/>
        </w:tabs>
      </w:pPr>
    </w:lvl>
  </w:abstractNum>
  <w:abstractNum w:abstractNumId="28" w15:restartNumberingAfterBreak="0">
    <w:nsid w:val="194B3C04"/>
    <w:multiLevelType w:val="singleLevel"/>
    <w:tmpl w:val="194B3C04"/>
    <w:lvl w:ilvl="0">
      <w:start w:val="1"/>
      <w:numFmt w:val="decimal"/>
      <w:lvlText w:val="%1."/>
      <w:lvlJc w:val="left"/>
      <w:pPr>
        <w:tabs>
          <w:tab w:val="left" w:pos="312"/>
        </w:tabs>
      </w:pPr>
    </w:lvl>
  </w:abstractNum>
  <w:abstractNum w:abstractNumId="29" w15:restartNumberingAfterBreak="0">
    <w:nsid w:val="197B3447"/>
    <w:multiLevelType w:val="singleLevel"/>
    <w:tmpl w:val="197B3447"/>
    <w:lvl w:ilvl="0">
      <w:start w:val="1"/>
      <w:numFmt w:val="decimal"/>
      <w:lvlText w:val="%1."/>
      <w:lvlJc w:val="left"/>
      <w:pPr>
        <w:tabs>
          <w:tab w:val="left" w:pos="312"/>
        </w:tabs>
      </w:pPr>
    </w:lvl>
  </w:abstractNum>
  <w:abstractNum w:abstractNumId="30" w15:restartNumberingAfterBreak="0">
    <w:nsid w:val="28FEE01A"/>
    <w:multiLevelType w:val="singleLevel"/>
    <w:tmpl w:val="28FEE01A"/>
    <w:lvl w:ilvl="0">
      <w:start w:val="1"/>
      <w:numFmt w:val="decimal"/>
      <w:lvlText w:val="%1."/>
      <w:lvlJc w:val="left"/>
      <w:pPr>
        <w:tabs>
          <w:tab w:val="left" w:pos="312"/>
        </w:tabs>
      </w:pPr>
    </w:lvl>
  </w:abstractNum>
  <w:abstractNum w:abstractNumId="31" w15:restartNumberingAfterBreak="0">
    <w:nsid w:val="2FAD57A5"/>
    <w:multiLevelType w:val="singleLevel"/>
    <w:tmpl w:val="2FAD57A5"/>
    <w:lvl w:ilvl="0">
      <w:start w:val="1"/>
      <w:numFmt w:val="decimal"/>
      <w:lvlText w:val="%1."/>
      <w:lvlJc w:val="left"/>
      <w:pPr>
        <w:tabs>
          <w:tab w:val="left" w:pos="312"/>
        </w:tabs>
      </w:pPr>
    </w:lvl>
  </w:abstractNum>
  <w:abstractNum w:abstractNumId="32" w15:restartNumberingAfterBreak="0">
    <w:nsid w:val="30636CE3"/>
    <w:multiLevelType w:val="singleLevel"/>
    <w:tmpl w:val="30636CE3"/>
    <w:lvl w:ilvl="0">
      <w:start w:val="1"/>
      <w:numFmt w:val="decimal"/>
      <w:lvlText w:val="%1."/>
      <w:lvlJc w:val="left"/>
      <w:pPr>
        <w:tabs>
          <w:tab w:val="left" w:pos="312"/>
        </w:tabs>
      </w:pPr>
    </w:lvl>
  </w:abstractNum>
  <w:abstractNum w:abstractNumId="33" w15:restartNumberingAfterBreak="0">
    <w:nsid w:val="32C7C502"/>
    <w:multiLevelType w:val="singleLevel"/>
    <w:tmpl w:val="32C7C502"/>
    <w:lvl w:ilvl="0">
      <w:start w:val="1"/>
      <w:numFmt w:val="decimal"/>
      <w:lvlText w:val="%1."/>
      <w:lvlJc w:val="left"/>
      <w:pPr>
        <w:tabs>
          <w:tab w:val="left" w:pos="312"/>
        </w:tabs>
      </w:pPr>
    </w:lvl>
  </w:abstractNum>
  <w:abstractNum w:abstractNumId="34" w15:restartNumberingAfterBreak="0">
    <w:nsid w:val="5115E5DA"/>
    <w:multiLevelType w:val="singleLevel"/>
    <w:tmpl w:val="5115E5DA"/>
    <w:lvl w:ilvl="0">
      <w:start w:val="1"/>
      <w:numFmt w:val="decimal"/>
      <w:lvlText w:val="%1."/>
      <w:lvlJc w:val="left"/>
      <w:pPr>
        <w:tabs>
          <w:tab w:val="left" w:pos="312"/>
        </w:tabs>
      </w:pPr>
    </w:lvl>
  </w:abstractNum>
  <w:abstractNum w:abstractNumId="35" w15:restartNumberingAfterBreak="0">
    <w:nsid w:val="517B30B9"/>
    <w:multiLevelType w:val="singleLevel"/>
    <w:tmpl w:val="517B30B9"/>
    <w:lvl w:ilvl="0">
      <w:start w:val="1"/>
      <w:numFmt w:val="decimal"/>
      <w:lvlText w:val="%1."/>
      <w:lvlJc w:val="left"/>
      <w:pPr>
        <w:tabs>
          <w:tab w:val="left" w:pos="312"/>
        </w:tabs>
      </w:pPr>
    </w:lvl>
  </w:abstractNum>
  <w:abstractNum w:abstractNumId="36" w15:restartNumberingAfterBreak="0">
    <w:nsid w:val="54835C5E"/>
    <w:multiLevelType w:val="singleLevel"/>
    <w:tmpl w:val="54835C5E"/>
    <w:lvl w:ilvl="0">
      <w:start w:val="1"/>
      <w:numFmt w:val="decimal"/>
      <w:lvlText w:val="%1."/>
      <w:lvlJc w:val="left"/>
      <w:pPr>
        <w:tabs>
          <w:tab w:val="left" w:pos="312"/>
        </w:tabs>
      </w:pPr>
    </w:lvl>
  </w:abstractNum>
  <w:abstractNum w:abstractNumId="37" w15:restartNumberingAfterBreak="0">
    <w:nsid w:val="5A654106"/>
    <w:multiLevelType w:val="singleLevel"/>
    <w:tmpl w:val="5A654106"/>
    <w:lvl w:ilvl="0">
      <w:start w:val="1"/>
      <w:numFmt w:val="decimal"/>
      <w:lvlText w:val="%1."/>
      <w:lvlJc w:val="left"/>
      <w:pPr>
        <w:tabs>
          <w:tab w:val="left" w:pos="312"/>
        </w:tabs>
      </w:pPr>
    </w:lvl>
  </w:abstractNum>
  <w:abstractNum w:abstractNumId="38" w15:restartNumberingAfterBreak="0">
    <w:nsid w:val="5B872692"/>
    <w:multiLevelType w:val="singleLevel"/>
    <w:tmpl w:val="5B872692"/>
    <w:lvl w:ilvl="0">
      <w:start w:val="1"/>
      <w:numFmt w:val="decimal"/>
      <w:lvlText w:val="%1."/>
      <w:lvlJc w:val="left"/>
      <w:pPr>
        <w:tabs>
          <w:tab w:val="left" w:pos="312"/>
        </w:tabs>
      </w:pPr>
    </w:lvl>
  </w:abstractNum>
  <w:abstractNum w:abstractNumId="39" w15:restartNumberingAfterBreak="0">
    <w:nsid w:val="5B9A82FE"/>
    <w:multiLevelType w:val="singleLevel"/>
    <w:tmpl w:val="5B9A82FE"/>
    <w:lvl w:ilvl="0">
      <w:start w:val="1"/>
      <w:numFmt w:val="decimal"/>
      <w:lvlText w:val="%1."/>
      <w:lvlJc w:val="left"/>
      <w:pPr>
        <w:tabs>
          <w:tab w:val="left" w:pos="312"/>
        </w:tabs>
      </w:pPr>
    </w:lvl>
  </w:abstractNum>
  <w:abstractNum w:abstractNumId="40" w15:restartNumberingAfterBreak="0">
    <w:nsid w:val="65C35B1A"/>
    <w:multiLevelType w:val="singleLevel"/>
    <w:tmpl w:val="65C35B1A"/>
    <w:lvl w:ilvl="0">
      <w:start w:val="2"/>
      <w:numFmt w:val="decimal"/>
      <w:lvlText w:val="%1."/>
      <w:lvlJc w:val="left"/>
      <w:pPr>
        <w:tabs>
          <w:tab w:val="left" w:pos="312"/>
        </w:tabs>
      </w:pPr>
    </w:lvl>
  </w:abstractNum>
  <w:abstractNum w:abstractNumId="41" w15:restartNumberingAfterBreak="0">
    <w:nsid w:val="697A554C"/>
    <w:multiLevelType w:val="singleLevel"/>
    <w:tmpl w:val="697A554C"/>
    <w:lvl w:ilvl="0">
      <w:start w:val="1"/>
      <w:numFmt w:val="decimal"/>
      <w:lvlText w:val="%1."/>
      <w:lvlJc w:val="left"/>
      <w:pPr>
        <w:tabs>
          <w:tab w:val="left" w:pos="312"/>
        </w:tabs>
      </w:pPr>
    </w:lvl>
  </w:abstractNum>
  <w:abstractNum w:abstractNumId="42" w15:restartNumberingAfterBreak="0">
    <w:nsid w:val="6AAC1D8D"/>
    <w:multiLevelType w:val="singleLevel"/>
    <w:tmpl w:val="6AAC1D8D"/>
    <w:lvl w:ilvl="0">
      <w:start w:val="1"/>
      <w:numFmt w:val="decimal"/>
      <w:lvlText w:val="%1."/>
      <w:lvlJc w:val="left"/>
      <w:pPr>
        <w:tabs>
          <w:tab w:val="left" w:pos="312"/>
        </w:tabs>
      </w:pPr>
    </w:lvl>
  </w:abstractNum>
  <w:abstractNum w:abstractNumId="43" w15:restartNumberingAfterBreak="0">
    <w:nsid w:val="6E425B3D"/>
    <w:multiLevelType w:val="singleLevel"/>
    <w:tmpl w:val="6E425B3D"/>
    <w:lvl w:ilvl="0">
      <w:start w:val="2"/>
      <w:numFmt w:val="decimal"/>
      <w:lvlText w:val="%1."/>
      <w:lvlJc w:val="left"/>
      <w:pPr>
        <w:tabs>
          <w:tab w:val="left" w:pos="312"/>
        </w:tabs>
      </w:pPr>
    </w:lvl>
  </w:abstractNum>
  <w:abstractNum w:abstractNumId="44" w15:restartNumberingAfterBreak="0">
    <w:nsid w:val="6EDFF654"/>
    <w:multiLevelType w:val="singleLevel"/>
    <w:tmpl w:val="6EDFF654"/>
    <w:lvl w:ilvl="0">
      <w:start w:val="1"/>
      <w:numFmt w:val="decimal"/>
      <w:lvlText w:val="%1."/>
      <w:lvlJc w:val="left"/>
      <w:pPr>
        <w:tabs>
          <w:tab w:val="left" w:pos="312"/>
        </w:tabs>
      </w:pPr>
    </w:lvl>
  </w:abstractNum>
  <w:abstractNum w:abstractNumId="45" w15:restartNumberingAfterBreak="0">
    <w:nsid w:val="70811A78"/>
    <w:multiLevelType w:val="singleLevel"/>
    <w:tmpl w:val="70811A78"/>
    <w:lvl w:ilvl="0">
      <w:start w:val="1"/>
      <w:numFmt w:val="decimal"/>
      <w:lvlText w:val="%1."/>
      <w:lvlJc w:val="left"/>
      <w:pPr>
        <w:tabs>
          <w:tab w:val="left" w:pos="312"/>
        </w:tabs>
      </w:pPr>
    </w:lvl>
  </w:abstractNum>
  <w:abstractNum w:abstractNumId="46" w15:restartNumberingAfterBreak="0">
    <w:nsid w:val="75E5A149"/>
    <w:multiLevelType w:val="singleLevel"/>
    <w:tmpl w:val="75E5A149"/>
    <w:lvl w:ilvl="0">
      <w:start w:val="1"/>
      <w:numFmt w:val="decimal"/>
      <w:lvlText w:val="%1."/>
      <w:lvlJc w:val="left"/>
      <w:pPr>
        <w:tabs>
          <w:tab w:val="left" w:pos="312"/>
        </w:tabs>
        <w:ind w:left="105" w:firstLine="0"/>
      </w:pPr>
    </w:lvl>
  </w:abstractNum>
  <w:abstractNum w:abstractNumId="47" w15:restartNumberingAfterBreak="0">
    <w:nsid w:val="760A3A08"/>
    <w:multiLevelType w:val="singleLevel"/>
    <w:tmpl w:val="760A3A08"/>
    <w:lvl w:ilvl="0">
      <w:start w:val="1"/>
      <w:numFmt w:val="chineseCounting"/>
      <w:lvlText w:val="%1."/>
      <w:lvlJc w:val="left"/>
      <w:pPr>
        <w:tabs>
          <w:tab w:val="left" w:pos="312"/>
        </w:tabs>
      </w:pPr>
      <w:rPr>
        <w:rFonts w:hint="eastAsia"/>
      </w:rPr>
    </w:lvl>
  </w:abstractNum>
  <w:abstractNum w:abstractNumId="48" w15:restartNumberingAfterBreak="0">
    <w:nsid w:val="7A419B45"/>
    <w:multiLevelType w:val="singleLevel"/>
    <w:tmpl w:val="7A419B45"/>
    <w:lvl w:ilvl="0">
      <w:start w:val="1"/>
      <w:numFmt w:val="decimal"/>
      <w:lvlText w:val="%1."/>
      <w:lvlJc w:val="left"/>
      <w:pPr>
        <w:tabs>
          <w:tab w:val="left" w:pos="312"/>
        </w:tabs>
      </w:pPr>
    </w:lvl>
  </w:abstractNum>
  <w:abstractNum w:abstractNumId="49" w15:restartNumberingAfterBreak="0">
    <w:nsid w:val="7B1FCA25"/>
    <w:multiLevelType w:val="singleLevel"/>
    <w:tmpl w:val="7B1FCA25"/>
    <w:lvl w:ilvl="0">
      <w:start w:val="1"/>
      <w:numFmt w:val="decimal"/>
      <w:lvlText w:val="%1."/>
      <w:lvlJc w:val="left"/>
      <w:pPr>
        <w:tabs>
          <w:tab w:val="left" w:pos="312"/>
        </w:tabs>
      </w:pPr>
    </w:lvl>
  </w:abstractNum>
  <w:abstractNum w:abstractNumId="50" w15:restartNumberingAfterBreak="0">
    <w:nsid w:val="7D8ED142"/>
    <w:multiLevelType w:val="singleLevel"/>
    <w:tmpl w:val="7D8ED142"/>
    <w:lvl w:ilvl="0">
      <w:start w:val="1"/>
      <w:numFmt w:val="decimal"/>
      <w:lvlText w:val="%1."/>
      <w:lvlJc w:val="left"/>
      <w:pPr>
        <w:tabs>
          <w:tab w:val="left" w:pos="312"/>
        </w:tabs>
      </w:pPr>
    </w:lvl>
  </w:abstractNum>
  <w:abstractNum w:abstractNumId="51" w15:restartNumberingAfterBreak="0">
    <w:nsid w:val="7F7BC46D"/>
    <w:multiLevelType w:val="singleLevel"/>
    <w:tmpl w:val="7F7BC46D"/>
    <w:lvl w:ilvl="0">
      <w:start w:val="1"/>
      <w:numFmt w:val="decimal"/>
      <w:lvlText w:val="%1."/>
      <w:lvlJc w:val="left"/>
      <w:pPr>
        <w:tabs>
          <w:tab w:val="left" w:pos="312"/>
        </w:tabs>
      </w:pPr>
    </w:lvl>
  </w:abstractNum>
  <w:num w:numId="1">
    <w:abstractNumId w:val="40"/>
  </w:num>
  <w:num w:numId="2">
    <w:abstractNumId w:val="47"/>
  </w:num>
  <w:num w:numId="3">
    <w:abstractNumId w:val="43"/>
  </w:num>
  <w:num w:numId="4">
    <w:abstractNumId w:val="14"/>
  </w:num>
  <w:num w:numId="5">
    <w:abstractNumId w:val="20"/>
  </w:num>
  <w:num w:numId="6">
    <w:abstractNumId w:val="3"/>
  </w:num>
  <w:num w:numId="7">
    <w:abstractNumId w:val="1"/>
  </w:num>
  <w:num w:numId="8">
    <w:abstractNumId w:val="15"/>
  </w:num>
  <w:num w:numId="9">
    <w:abstractNumId w:val="35"/>
  </w:num>
  <w:num w:numId="10">
    <w:abstractNumId w:val="41"/>
  </w:num>
  <w:num w:numId="11">
    <w:abstractNumId w:val="5"/>
  </w:num>
  <w:num w:numId="12">
    <w:abstractNumId w:val="11"/>
  </w:num>
  <w:num w:numId="13">
    <w:abstractNumId w:val="51"/>
  </w:num>
  <w:num w:numId="14">
    <w:abstractNumId w:val="28"/>
  </w:num>
  <w:num w:numId="15">
    <w:abstractNumId w:val="50"/>
  </w:num>
  <w:num w:numId="16">
    <w:abstractNumId w:val="25"/>
  </w:num>
  <w:num w:numId="17">
    <w:abstractNumId w:val="31"/>
  </w:num>
  <w:num w:numId="18">
    <w:abstractNumId w:val="44"/>
  </w:num>
  <w:num w:numId="19">
    <w:abstractNumId w:val="27"/>
  </w:num>
  <w:num w:numId="20">
    <w:abstractNumId w:val="12"/>
  </w:num>
  <w:num w:numId="21">
    <w:abstractNumId w:val="45"/>
  </w:num>
  <w:num w:numId="22">
    <w:abstractNumId w:val="26"/>
  </w:num>
  <w:num w:numId="23">
    <w:abstractNumId w:val="7"/>
  </w:num>
  <w:num w:numId="24">
    <w:abstractNumId w:val="21"/>
  </w:num>
  <w:num w:numId="25">
    <w:abstractNumId w:val="4"/>
  </w:num>
  <w:num w:numId="26">
    <w:abstractNumId w:val="29"/>
  </w:num>
  <w:num w:numId="27">
    <w:abstractNumId w:val="36"/>
  </w:num>
  <w:num w:numId="28">
    <w:abstractNumId w:val="32"/>
  </w:num>
  <w:num w:numId="29">
    <w:abstractNumId w:val="37"/>
  </w:num>
  <w:num w:numId="30">
    <w:abstractNumId w:val="34"/>
  </w:num>
  <w:num w:numId="31">
    <w:abstractNumId w:val="49"/>
  </w:num>
  <w:num w:numId="32">
    <w:abstractNumId w:val="30"/>
  </w:num>
  <w:num w:numId="33">
    <w:abstractNumId w:val="6"/>
  </w:num>
  <w:num w:numId="34">
    <w:abstractNumId w:val="9"/>
  </w:num>
  <w:num w:numId="35">
    <w:abstractNumId w:val="24"/>
  </w:num>
  <w:num w:numId="36">
    <w:abstractNumId w:val="2"/>
  </w:num>
  <w:num w:numId="37">
    <w:abstractNumId w:val="33"/>
  </w:num>
  <w:num w:numId="38">
    <w:abstractNumId w:val="39"/>
  </w:num>
  <w:num w:numId="39">
    <w:abstractNumId w:val="18"/>
  </w:num>
  <w:num w:numId="40">
    <w:abstractNumId w:val="42"/>
  </w:num>
  <w:num w:numId="41">
    <w:abstractNumId w:val="8"/>
  </w:num>
  <w:num w:numId="42">
    <w:abstractNumId w:val="17"/>
  </w:num>
  <w:num w:numId="43">
    <w:abstractNumId w:val="22"/>
  </w:num>
  <w:num w:numId="44">
    <w:abstractNumId w:val="16"/>
  </w:num>
  <w:num w:numId="45">
    <w:abstractNumId w:val="38"/>
  </w:num>
  <w:num w:numId="46">
    <w:abstractNumId w:val="0"/>
  </w:num>
  <w:num w:numId="47">
    <w:abstractNumId w:val="10"/>
  </w:num>
  <w:num w:numId="48">
    <w:abstractNumId w:val="46"/>
  </w:num>
  <w:num w:numId="49">
    <w:abstractNumId w:val="48"/>
  </w:num>
  <w:num w:numId="50">
    <w:abstractNumId w:val="19"/>
  </w:num>
  <w:num w:numId="51">
    <w:abstractNumId w:val="13"/>
  </w:num>
  <w:num w:numId="52">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611"/>
    <w:rsid w:val="0001119B"/>
    <w:rsid w:val="0003368F"/>
    <w:rsid w:val="000E6203"/>
    <w:rsid w:val="00162C98"/>
    <w:rsid w:val="00227C05"/>
    <w:rsid w:val="002C0439"/>
    <w:rsid w:val="002C75D8"/>
    <w:rsid w:val="0034573A"/>
    <w:rsid w:val="0039786B"/>
    <w:rsid w:val="003A1C79"/>
    <w:rsid w:val="00445F5E"/>
    <w:rsid w:val="00521611"/>
    <w:rsid w:val="005A40D9"/>
    <w:rsid w:val="005C3990"/>
    <w:rsid w:val="006636F0"/>
    <w:rsid w:val="006B60A9"/>
    <w:rsid w:val="006C4509"/>
    <w:rsid w:val="00770079"/>
    <w:rsid w:val="00792734"/>
    <w:rsid w:val="007C61C3"/>
    <w:rsid w:val="008A47A3"/>
    <w:rsid w:val="0091276C"/>
    <w:rsid w:val="00A24E69"/>
    <w:rsid w:val="00AB1820"/>
    <w:rsid w:val="00AF70F3"/>
    <w:rsid w:val="00C106E0"/>
    <w:rsid w:val="00C11940"/>
    <w:rsid w:val="00CD5450"/>
    <w:rsid w:val="00D973B9"/>
    <w:rsid w:val="00DC3741"/>
    <w:rsid w:val="00E8490E"/>
    <w:rsid w:val="00E86C7F"/>
    <w:rsid w:val="00FA2FE3"/>
    <w:rsid w:val="106255D0"/>
    <w:rsid w:val="33D265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9BA9C1-1746-430A-B460-E94AFC6A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qFormat="1"/>
    <w:lsdException w:name="index heading" w:semiHidden="1" w:unhideWhenUsed="1"/>
    <w:lsdException w:name="caption" w:semiHidden="1" w:uiPriority="35" w:unhideWhenUsed="1"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2"/>
    </w:rPr>
  </w:style>
  <w:style w:type="paragraph" w:styleId="3">
    <w:name w:val="heading 3"/>
    <w:basedOn w:val="a"/>
    <w:next w:val="a"/>
    <w:link w:val="30"/>
    <w:qFormat/>
    <w:pPr>
      <w:keepNext/>
      <w:keepLines/>
      <w:widowControl/>
      <w:tabs>
        <w:tab w:val="left" w:pos="720"/>
      </w:tabs>
      <w:spacing w:before="120" w:after="120" w:line="360" w:lineRule="auto"/>
      <w:ind w:left="720" w:hanging="720"/>
      <w:jc w:val="center"/>
      <w:outlineLvl w:val="2"/>
    </w:pPr>
    <w:rPr>
      <w:b/>
      <w:kern w:val="0"/>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uiPriority w:val="99"/>
    <w:semiHidden/>
    <w:unhideWhenUsed/>
    <w:pPr>
      <w:spacing w:after="120"/>
    </w:pPr>
  </w:style>
  <w:style w:type="paragraph" w:styleId="a5">
    <w:name w:val="footer"/>
    <w:basedOn w:val="a"/>
    <w:link w:val="a6"/>
    <w:uiPriority w:val="99"/>
    <w:qFormat/>
    <w:pPr>
      <w:tabs>
        <w:tab w:val="center" w:pos="4153"/>
        <w:tab w:val="right" w:pos="8306"/>
      </w:tabs>
      <w:snapToGrid w:val="0"/>
      <w:jc w:val="left"/>
    </w:pPr>
    <w:rPr>
      <w:kern w:val="0"/>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table of figures"/>
    <w:basedOn w:val="a"/>
    <w:next w:val="a"/>
    <w:uiPriority w:val="99"/>
    <w:qFormat/>
    <w:pPr>
      <w:spacing w:line="360" w:lineRule="auto"/>
      <w:ind w:leftChars="200" w:left="840" w:hangingChars="200" w:hanging="420"/>
    </w:pPr>
    <w:rPr>
      <w:rFonts w:ascii="Arial" w:hAnsi="Arial"/>
      <w:kern w:val="0"/>
      <w:sz w:val="24"/>
      <w:szCs w:val="20"/>
    </w:rPr>
  </w:style>
  <w:style w:type="paragraph" w:styleId="aa">
    <w:name w:val="Body Text First Indent"/>
    <w:basedOn w:val="a0"/>
    <w:link w:val="ab"/>
    <w:qFormat/>
    <w:pPr>
      <w:spacing w:line="360" w:lineRule="auto"/>
      <w:ind w:firstLineChars="100" w:firstLine="420"/>
    </w:pPr>
    <w:rPr>
      <w:rFonts w:ascii="Arial" w:hAnsi="Arial"/>
      <w:kern w:val="0"/>
      <w:sz w:val="24"/>
      <w:szCs w:val="20"/>
    </w:rPr>
  </w:style>
  <w:style w:type="paragraph" w:customStyle="1" w:styleId="Default">
    <w:name w:val="Default"/>
    <w:next w:val="a9"/>
    <w:qFormat/>
    <w:pPr>
      <w:widowControl w:val="0"/>
      <w:autoSpaceDE w:val="0"/>
      <w:autoSpaceDN w:val="0"/>
      <w:adjustRightInd w:val="0"/>
    </w:pPr>
    <w:rPr>
      <w:rFonts w:ascii="宋体"/>
      <w:color w:val="000000"/>
      <w:kern w:val="2"/>
      <w:sz w:val="24"/>
      <w:szCs w:val="24"/>
    </w:rPr>
  </w:style>
  <w:style w:type="character" w:customStyle="1" w:styleId="a6">
    <w:name w:val="页脚 字符"/>
    <w:basedOn w:val="a1"/>
    <w:link w:val="a5"/>
    <w:uiPriority w:val="99"/>
    <w:rPr>
      <w:rFonts w:ascii="Times New Roman" w:eastAsia="宋体" w:hAnsi="Times New Roman" w:cs="Times New Roman"/>
      <w:kern w:val="0"/>
      <w:sz w:val="18"/>
      <w:szCs w:val="18"/>
    </w:rPr>
  </w:style>
  <w:style w:type="character" w:customStyle="1" w:styleId="a4">
    <w:name w:val="正文文本 字符"/>
    <w:basedOn w:val="a1"/>
    <w:link w:val="a0"/>
    <w:uiPriority w:val="99"/>
    <w:semiHidden/>
    <w:rPr>
      <w:rFonts w:ascii="Times New Roman" w:eastAsia="宋体" w:hAnsi="Times New Roman" w:cs="Times New Roman"/>
    </w:rPr>
  </w:style>
  <w:style w:type="character" w:customStyle="1" w:styleId="ab">
    <w:name w:val="正文首行缩进 字符"/>
    <w:basedOn w:val="a4"/>
    <w:link w:val="aa"/>
    <w:rPr>
      <w:rFonts w:ascii="Arial" w:eastAsia="宋体" w:hAnsi="Arial" w:cs="Times New Roman"/>
      <w:kern w:val="0"/>
      <w:sz w:val="24"/>
      <w:szCs w:val="20"/>
    </w:rPr>
  </w:style>
  <w:style w:type="paragraph" w:customStyle="1" w:styleId="1">
    <w:name w:val="无间隔1"/>
    <w:uiPriority w:val="1"/>
    <w:qFormat/>
    <w:pPr>
      <w:widowControl w:val="0"/>
      <w:jc w:val="both"/>
    </w:pPr>
    <w:rPr>
      <w:rFonts w:ascii="Calibri" w:hAnsi="Calibri"/>
      <w:kern w:val="2"/>
      <w:sz w:val="21"/>
      <w:szCs w:val="22"/>
    </w:rPr>
  </w:style>
  <w:style w:type="paragraph" w:customStyle="1" w:styleId="10">
    <w:name w:val="正文首行缩进1"/>
    <w:basedOn w:val="a0"/>
    <w:qFormat/>
    <w:pPr>
      <w:spacing w:before="133" w:after="0" w:line="460" w:lineRule="exact"/>
      <w:ind w:left="120" w:firstLineChars="100" w:firstLine="420"/>
    </w:pPr>
    <w:rPr>
      <w:rFonts w:ascii="宋体" w:hAnsi="宋体"/>
      <w:b/>
      <w:bCs/>
      <w:spacing w:val="4"/>
      <w:kern w:val="0"/>
      <w:sz w:val="24"/>
      <w:szCs w:val="21"/>
    </w:rPr>
  </w:style>
  <w:style w:type="character" w:customStyle="1" w:styleId="a8">
    <w:name w:val="页眉 字符"/>
    <w:basedOn w:val="a1"/>
    <w:link w:val="a7"/>
    <w:uiPriority w:val="99"/>
    <w:rPr>
      <w:rFonts w:ascii="Times New Roman" w:eastAsia="宋体" w:hAnsi="Times New Roman" w:cs="Times New Roman"/>
      <w:sz w:val="18"/>
      <w:szCs w:val="18"/>
    </w:rPr>
  </w:style>
  <w:style w:type="character" w:customStyle="1" w:styleId="30">
    <w:name w:val="标题 3 字符"/>
    <w:basedOn w:val="a1"/>
    <w:link w:val="3"/>
    <w:rPr>
      <w:rFonts w:ascii="Times New Roman" w:eastAsia="宋体" w:hAnsi="Times New Roman" w:cs="Times New Roman"/>
      <w:b/>
      <w:kern w:val="0"/>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image" Target="media/image3.jpeg"/>
  <Relationship Id="rId12" Type="http://schemas.openxmlformats.org/officeDocument/2006/relationships/fontTable" Target="fontTable.xml"/>
  <Relationship Id="rId13"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g"/>
  <Relationship Id="rId9"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30</Pages>
  <Words>5002</Words>
  <Characters>28513</Characters>
  <Application>Microsoft Office Word</Application>
  <DocSecurity>0</DocSecurity>
  <Lines>237</Lines>
  <Paragraphs>66</Paragraphs>
  <ScaleCrop>false</ScaleCrop>
  <Company/>
  <LinksUpToDate>false</LinksUpToDate>
  <CharactersWithSpaces>33449</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2021-12-06T01:53:00Z</dcterms:created>
  <dc:creator>wzy</dc:creator>
  <lastModifiedBy>zzzx1</lastModifiedBy>
  <lastPrinted>2021-12-06T01:53:00Z</lastPrinted>
  <dcterms:modified xsi:type="dcterms:W3CDTF">2021-12-13T08:58:00Z</dcterms:modified>
  <revision>11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