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A0F" w:rsidRDefault="00B36D4E">
      <w:pPr>
        <w:ind w:firstLine="562"/>
        <w:jc w:val="center"/>
        <w:rPr>
          <w:b/>
          <w:bCs/>
          <w:sz w:val="36"/>
          <w:szCs w:val="36"/>
        </w:rPr>
      </w:pPr>
      <w:bookmarkStart w:id="0" w:name="_Toc12550"/>
      <w:bookmarkStart w:id="1" w:name="_Toc14236"/>
      <w:bookmarkStart w:id="2" w:name="_Toc74054126"/>
      <w:bookmarkStart w:id="3" w:name="_Toc30555"/>
      <w:bookmarkStart w:id="4" w:name="_Toc23828"/>
      <w:bookmarkStart w:id="5" w:name="_Toc30379"/>
      <w:bookmarkStart w:id="6" w:name="_Toc22675"/>
      <w:bookmarkStart w:id="7" w:name="_GoBack"/>
      <w:bookmarkEnd w:id="7"/>
      <w:r>
        <w:rPr>
          <w:b/>
          <w:bCs/>
          <w:sz w:val="36"/>
          <w:szCs w:val="36"/>
        </w:rPr>
        <w:t>郑州大学政府采购货物合同</w:t>
      </w:r>
      <w:bookmarkEnd w:id="0"/>
      <w:bookmarkEnd w:id="1"/>
      <w:bookmarkEnd w:id="2"/>
      <w:bookmarkEnd w:id="3"/>
      <w:bookmarkEnd w:id="4"/>
      <w:bookmarkEnd w:id="5"/>
      <w:bookmarkEnd w:id="6"/>
    </w:p>
    <w:p w:rsidR="00F66A0F" w:rsidRDefault="00B36D4E">
      <w:pPr>
        <w:ind w:firstLine="562"/>
        <w:jc w:val="right"/>
        <w:rPr>
          <w:b/>
          <w:bCs/>
          <w:sz w:val="24"/>
        </w:rPr>
      </w:pPr>
      <w:bookmarkStart w:id="8" w:name="_Toc12945"/>
      <w:bookmarkStart w:id="9" w:name="_Toc16287"/>
      <w:bookmarkStart w:id="10" w:name="_Toc23222"/>
      <w:bookmarkStart w:id="11" w:name="_Toc19231"/>
      <w:bookmarkStart w:id="12" w:name="_Toc74054125"/>
      <w:bookmarkStart w:id="13" w:name="_Toc23345"/>
      <w:bookmarkStart w:id="14" w:name="_Toc10326"/>
      <w:r>
        <w:rPr>
          <w:b/>
          <w:bCs/>
          <w:sz w:val="28"/>
          <w:szCs w:val="28"/>
        </w:rPr>
        <w:t>合同编号：（</w:t>
      </w:r>
      <w:r>
        <w:rPr>
          <w:rFonts w:hint="eastAsia"/>
          <w:b/>
          <w:bCs/>
          <w:sz w:val="28"/>
          <w:szCs w:val="28"/>
        </w:rPr>
        <w:t>豫财招标采购</w:t>
      </w:r>
      <w:r>
        <w:rPr>
          <w:rFonts w:hint="eastAsia"/>
          <w:b/>
          <w:bCs/>
          <w:sz w:val="28"/>
          <w:szCs w:val="28"/>
        </w:rPr>
        <w:t>-2021-1323</w:t>
      </w:r>
      <w:r>
        <w:rPr>
          <w:b/>
          <w:bCs/>
          <w:sz w:val="28"/>
          <w:szCs w:val="28"/>
        </w:rPr>
        <w:t>）</w:t>
      </w:r>
      <w:bookmarkEnd w:id="8"/>
      <w:bookmarkEnd w:id="9"/>
      <w:bookmarkEnd w:id="10"/>
      <w:bookmarkEnd w:id="11"/>
      <w:bookmarkEnd w:id="12"/>
      <w:bookmarkEnd w:id="13"/>
      <w:bookmarkEnd w:id="14"/>
    </w:p>
    <w:p w:rsidR="00F66A0F" w:rsidRDefault="00B36D4E">
      <w:pPr>
        <w:adjustRightInd w:val="0"/>
        <w:snapToGrid w:val="0"/>
        <w:spacing w:line="480" w:lineRule="auto"/>
        <w:ind w:firstLine="562"/>
        <w:rPr>
          <w:rFonts w:asciiTheme="minorEastAsia" w:eastAsiaTheme="minorEastAsia" w:hAnsiTheme="minorEastAsia"/>
          <w:b/>
          <w:bCs/>
          <w:sz w:val="28"/>
          <w:szCs w:val="28"/>
        </w:rPr>
      </w:pPr>
      <w:r>
        <w:rPr>
          <w:b/>
          <w:bCs/>
          <w:sz w:val="28"/>
          <w:szCs w:val="28"/>
        </w:rPr>
        <w:t>甲方：</w:t>
      </w:r>
      <w:r>
        <w:rPr>
          <w:rFonts w:asciiTheme="minorEastAsia" w:eastAsiaTheme="minorEastAsia" w:hAnsiTheme="minorEastAsia"/>
          <w:b/>
          <w:bCs/>
          <w:sz w:val="28"/>
          <w:szCs w:val="28"/>
          <w:u w:val="single"/>
        </w:rPr>
        <w:t xml:space="preserve"> 郑州大学               </w:t>
      </w:r>
    </w:p>
    <w:p w:rsidR="00F66A0F" w:rsidRDefault="00B36D4E">
      <w:pPr>
        <w:adjustRightInd w:val="0"/>
        <w:snapToGrid w:val="0"/>
        <w:spacing w:line="480" w:lineRule="auto"/>
        <w:ind w:firstLine="562"/>
        <w:rPr>
          <w:b/>
          <w:bCs/>
          <w:sz w:val="24"/>
        </w:rPr>
      </w:pPr>
      <w:r>
        <w:rPr>
          <w:b/>
          <w:bCs/>
          <w:sz w:val="28"/>
          <w:szCs w:val="28"/>
        </w:rPr>
        <w:t>乙方：</w:t>
      </w:r>
      <w:r>
        <w:rPr>
          <w:b/>
          <w:bCs/>
          <w:sz w:val="28"/>
          <w:szCs w:val="28"/>
          <w:u w:val="single"/>
        </w:rPr>
        <w:t xml:space="preserve"> </w:t>
      </w:r>
      <w:r>
        <w:rPr>
          <w:b/>
          <w:bCs/>
          <w:sz w:val="28"/>
          <w:szCs w:val="28"/>
          <w:u w:val="single"/>
        </w:rPr>
        <w:t>河南海利达仪器有限公司</w:t>
      </w:r>
      <w:r>
        <w:rPr>
          <w:b/>
          <w:bCs/>
          <w:sz w:val="28"/>
          <w:szCs w:val="28"/>
          <w:u w:val="single"/>
        </w:rPr>
        <w:t xml:space="preserve"> </w:t>
      </w:r>
    </w:p>
    <w:p w:rsidR="00F66A0F" w:rsidRDefault="00B36D4E">
      <w:pPr>
        <w:adjustRightInd w:val="0"/>
        <w:snapToGrid w:val="0"/>
        <w:spacing w:line="480" w:lineRule="auto"/>
        <w:ind w:firstLine="482"/>
        <w:rPr>
          <w:sz w:val="24"/>
        </w:rPr>
      </w:pPr>
      <w:r>
        <w:rPr>
          <w:sz w:val="24"/>
        </w:rPr>
        <w:t>本合同于</w:t>
      </w:r>
      <w:r>
        <w:rPr>
          <w:sz w:val="24"/>
          <w:u w:val="single"/>
        </w:rPr>
        <w:t xml:space="preserve"> </w:t>
      </w:r>
      <w:r w:rsidR="007F1C63">
        <w:rPr>
          <w:sz w:val="24"/>
          <w:u w:val="single"/>
        </w:rPr>
        <w:t>2021</w:t>
      </w:r>
      <w:r>
        <w:rPr>
          <w:sz w:val="24"/>
          <w:u w:val="single"/>
        </w:rPr>
        <w:t xml:space="preserve"> </w:t>
      </w:r>
      <w:r>
        <w:rPr>
          <w:sz w:val="24"/>
        </w:rPr>
        <w:t>年</w:t>
      </w:r>
      <w:r>
        <w:rPr>
          <w:sz w:val="24"/>
          <w:u w:val="single"/>
        </w:rPr>
        <w:t xml:space="preserve"> </w:t>
      </w:r>
      <w:r w:rsidR="007F1C63">
        <w:rPr>
          <w:sz w:val="24"/>
          <w:u w:val="single"/>
        </w:rPr>
        <w:t>12</w:t>
      </w:r>
      <w:r>
        <w:rPr>
          <w:sz w:val="24"/>
          <w:u w:val="single"/>
        </w:rPr>
        <w:t xml:space="preserve"> </w:t>
      </w:r>
      <w:r>
        <w:rPr>
          <w:sz w:val="24"/>
        </w:rPr>
        <w:t>月</w:t>
      </w:r>
      <w:r>
        <w:rPr>
          <w:sz w:val="24"/>
          <w:u w:val="single"/>
        </w:rPr>
        <w:t xml:space="preserve"> </w:t>
      </w:r>
      <w:r w:rsidR="007F1C63">
        <w:rPr>
          <w:sz w:val="24"/>
          <w:u w:val="single"/>
        </w:rPr>
        <w:t xml:space="preserve"> </w:t>
      </w:r>
      <w:r>
        <w:rPr>
          <w:sz w:val="24"/>
          <w:u w:val="single"/>
        </w:rPr>
        <w:t xml:space="preserve"> </w:t>
      </w:r>
      <w:r>
        <w:rPr>
          <w:sz w:val="24"/>
        </w:rPr>
        <w:t>日由甲乙双方按下述条款签署。</w:t>
      </w:r>
    </w:p>
    <w:p w:rsidR="00F66A0F" w:rsidRDefault="00B36D4E">
      <w:pPr>
        <w:adjustRightInd w:val="0"/>
        <w:snapToGrid w:val="0"/>
        <w:spacing w:line="480" w:lineRule="auto"/>
        <w:ind w:firstLine="480"/>
        <w:rPr>
          <w:sz w:val="24"/>
        </w:rPr>
      </w:pPr>
      <w:r>
        <w:rPr>
          <w:sz w:val="24"/>
        </w:rPr>
        <w:t>在甲方为获得</w:t>
      </w:r>
      <w:r>
        <w:rPr>
          <w:sz w:val="24"/>
          <w:u w:val="single"/>
        </w:rPr>
        <w:t>（</w:t>
      </w:r>
      <w:r>
        <w:rPr>
          <w:rFonts w:hint="eastAsia"/>
          <w:sz w:val="24"/>
          <w:u w:val="single"/>
        </w:rPr>
        <w:t>Abaqus</w:t>
      </w:r>
      <w:r>
        <w:rPr>
          <w:rFonts w:hint="eastAsia"/>
          <w:sz w:val="24"/>
          <w:u w:val="single"/>
        </w:rPr>
        <w:t>、</w:t>
      </w:r>
      <w:r>
        <w:rPr>
          <w:rFonts w:hint="eastAsia"/>
          <w:sz w:val="24"/>
          <w:u w:val="single"/>
        </w:rPr>
        <w:t>LS-DYNA</w:t>
      </w:r>
      <w:r>
        <w:rPr>
          <w:rFonts w:hint="eastAsia"/>
          <w:sz w:val="24"/>
          <w:u w:val="single"/>
        </w:rPr>
        <w:t>等力学分析计算软件以及微机控电子式万能材料试验机、</w:t>
      </w:r>
      <w:r>
        <w:rPr>
          <w:rFonts w:hint="eastAsia"/>
          <w:sz w:val="24"/>
          <w:u w:val="single"/>
        </w:rPr>
        <w:t>30KN</w:t>
      </w:r>
      <w:r>
        <w:rPr>
          <w:rFonts w:hint="eastAsia"/>
          <w:sz w:val="24"/>
          <w:u w:val="single"/>
        </w:rPr>
        <w:t>微机控高温蠕变持久试验机等相关实验设备，共计</w:t>
      </w:r>
      <w:r>
        <w:rPr>
          <w:rFonts w:hint="eastAsia"/>
          <w:sz w:val="24"/>
          <w:u w:val="single"/>
        </w:rPr>
        <w:t>15</w:t>
      </w:r>
      <w:r>
        <w:rPr>
          <w:rFonts w:hint="eastAsia"/>
          <w:sz w:val="24"/>
          <w:u w:val="single"/>
        </w:rPr>
        <w:t>项</w:t>
      </w:r>
      <w:r>
        <w:rPr>
          <w:sz w:val="24"/>
          <w:u w:val="single"/>
        </w:rPr>
        <w:t>）</w:t>
      </w:r>
      <w:r>
        <w:rPr>
          <w:sz w:val="24"/>
        </w:rPr>
        <w:t>货物和伴随服务实施公开招标情况下，乙方参加了公开招标。通过公开招标，甲方接受了乙方以总金额</w:t>
      </w:r>
      <w:r>
        <w:rPr>
          <w:sz w:val="24"/>
          <w:u w:val="single"/>
        </w:rPr>
        <w:t>（</w:t>
      </w:r>
      <w:r>
        <w:rPr>
          <w:rFonts w:hint="eastAsia"/>
          <w:sz w:val="24"/>
          <w:u w:val="single"/>
        </w:rPr>
        <w:t>人民币（小写）</w:t>
      </w:r>
      <w:r>
        <w:rPr>
          <w:rFonts w:hint="eastAsia"/>
          <w:sz w:val="24"/>
          <w:u w:val="single"/>
        </w:rPr>
        <w:t>6390000.00</w:t>
      </w:r>
      <w:r>
        <w:rPr>
          <w:rFonts w:hint="eastAsia"/>
          <w:sz w:val="24"/>
          <w:u w:val="single"/>
        </w:rPr>
        <w:t>元，（大写）陆佰叁拾玖万元整</w:t>
      </w:r>
      <w:r>
        <w:rPr>
          <w:sz w:val="24"/>
          <w:u w:val="single"/>
        </w:rPr>
        <w:t>）</w:t>
      </w:r>
      <w:r>
        <w:rPr>
          <w:sz w:val="24"/>
        </w:rPr>
        <w:t>（以下简称</w:t>
      </w:r>
      <w:r>
        <w:rPr>
          <w:sz w:val="24"/>
        </w:rPr>
        <w:t>“</w:t>
      </w:r>
      <w:r>
        <w:rPr>
          <w:sz w:val="24"/>
        </w:rPr>
        <w:t>合同价</w:t>
      </w:r>
      <w:r>
        <w:rPr>
          <w:sz w:val="24"/>
        </w:rPr>
        <w:t>”</w:t>
      </w:r>
      <w:r>
        <w:rPr>
          <w:sz w:val="24"/>
        </w:rPr>
        <w:t>）的投标。双方以上述事实为基础，签订本合同。</w:t>
      </w:r>
    </w:p>
    <w:p w:rsidR="00F66A0F" w:rsidRDefault="00B36D4E">
      <w:pPr>
        <w:ind w:firstLine="562"/>
        <w:jc w:val="left"/>
        <w:rPr>
          <w:b/>
          <w:bCs/>
          <w:sz w:val="28"/>
          <w:szCs w:val="28"/>
        </w:rPr>
      </w:pPr>
      <w:bookmarkStart w:id="15" w:name="_Toc7785"/>
      <w:bookmarkStart w:id="16" w:name="_Toc74054127"/>
      <w:bookmarkStart w:id="17" w:name="_Toc10702"/>
      <w:bookmarkStart w:id="18" w:name="_Toc7301"/>
      <w:bookmarkStart w:id="19" w:name="_Toc8842"/>
      <w:bookmarkStart w:id="20" w:name="_Toc31408"/>
      <w:bookmarkStart w:id="21" w:name="_Toc30762"/>
      <w:r>
        <w:rPr>
          <w:b/>
          <w:bCs/>
          <w:sz w:val="28"/>
          <w:szCs w:val="28"/>
        </w:rPr>
        <w:t>一、供货范围及分项价格表（详见附件</w:t>
      </w:r>
      <w:r>
        <w:rPr>
          <w:b/>
          <w:bCs/>
          <w:sz w:val="28"/>
          <w:szCs w:val="28"/>
        </w:rPr>
        <w:t>1</w:t>
      </w:r>
      <w:r>
        <w:rPr>
          <w:b/>
          <w:bCs/>
          <w:sz w:val="28"/>
          <w:szCs w:val="28"/>
        </w:rPr>
        <w:t>、附件</w:t>
      </w:r>
      <w:r>
        <w:rPr>
          <w:b/>
          <w:bCs/>
          <w:sz w:val="28"/>
          <w:szCs w:val="28"/>
        </w:rPr>
        <w:t>2</w:t>
      </w:r>
      <w:r>
        <w:rPr>
          <w:b/>
          <w:bCs/>
          <w:sz w:val="28"/>
          <w:szCs w:val="28"/>
        </w:rPr>
        <w:t>）</w:t>
      </w:r>
      <w:bookmarkEnd w:id="15"/>
      <w:bookmarkEnd w:id="16"/>
      <w:bookmarkEnd w:id="17"/>
      <w:bookmarkEnd w:id="18"/>
      <w:bookmarkEnd w:id="19"/>
      <w:bookmarkEnd w:id="20"/>
      <w:bookmarkEnd w:id="21"/>
    </w:p>
    <w:p w:rsidR="00F66A0F" w:rsidRDefault="00B36D4E">
      <w:pPr>
        <w:adjustRightInd w:val="0"/>
        <w:snapToGrid w:val="0"/>
        <w:spacing w:line="480" w:lineRule="auto"/>
        <w:ind w:firstLine="480"/>
        <w:rPr>
          <w:sz w:val="24"/>
        </w:rPr>
      </w:pPr>
      <w:r>
        <w:rPr>
          <w:sz w:val="24"/>
        </w:rPr>
        <w:t>1.</w:t>
      </w:r>
      <w:r>
        <w:rPr>
          <w:sz w:val="24"/>
        </w:rPr>
        <w:t>本合同所指设备详见附件</w:t>
      </w:r>
      <w:r>
        <w:rPr>
          <w:sz w:val="24"/>
        </w:rPr>
        <w:t>1</w:t>
      </w:r>
      <w:r>
        <w:rPr>
          <w:sz w:val="24"/>
        </w:rPr>
        <w:t>、附件</w:t>
      </w:r>
      <w:r>
        <w:rPr>
          <w:sz w:val="24"/>
        </w:rPr>
        <w:t xml:space="preserve">2 </w:t>
      </w:r>
      <w:r>
        <w:rPr>
          <w:sz w:val="24"/>
        </w:rPr>
        <w:t>，此附件是合同中不可分割的部分。</w:t>
      </w:r>
    </w:p>
    <w:p w:rsidR="00F66A0F" w:rsidRDefault="00B36D4E">
      <w:pPr>
        <w:adjustRightInd w:val="0"/>
        <w:snapToGrid w:val="0"/>
        <w:spacing w:line="480" w:lineRule="auto"/>
        <w:ind w:firstLine="480"/>
        <w:rPr>
          <w:sz w:val="24"/>
        </w:rPr>
      </w:pPr>
      <w:r>
        <w:rPr>
          <w:sz w:val="24"/>
        </w:rPr>
        <w:t>2.</w:t>
      </w:r>
      <w:r>
        <w:rPr>
          <w:sz w:val="24"/>
        </w:rPr>
        <w:t>总价中包括设备金额、包装、运输保险费、装卸费、安装及相关材料费、调试费、软件费、检验费及培训所需费用及税金等，甲方不再另行支付任何费用。</w:t>
      </w:r>
    </w:p>
    <w:p w:rsidR="00F66A0F" w:rsidRDefault="00B36D4E">
      <w:pPr>
        <w:ind w:firstLine="562"/>
        <w:jc w:val="left"/>
        <w:rPr>
          <w:b/>
          <w:bCs/>
          <w:sz w:val="28"/>
          <w:szCs w:val="28"/>
        </w:rPr>
      </w:pPr>
      <w:bookmarkStart w:id="22" w:name="_Toc17701"/>
      <w:bookmarkStart w:id="23" w:name="_Toc74054128"/>
      <w:bookmarkStart w:id="24" w:name="_Toc25659"/>
      <w:bookmarkStart w:id="25" w:name="_Toc3240"/>
      <w:bookmarkStart w:id="26" w:name="_Toc32141"/>
      <w:bookmarkStart w:id="27" w:name="_Toc31933"/>
      <w:bookmarkStart w:id="28" w:name="_Toc17651"/>
      <w:r>
        <w:rPr>
          <w:b/>
          <w:bCs/>
          <w:sz w:val="28"/>
          <w:szCs w:val="28"/>
        </w:rPr>
        <w:t>二、质量及技术规格要求</w:t>
      </w:r>
      <w:bookmarkEnd w:id="22"/>
      <w:bookmarkEnd w:id="23"/>
      <w:bookmarkEnd w:id="24"/>
      <w:bookmarkEnd w:id="25"/>
      <w:bookmarkEnd w:id="26"/>
      <w:bookmarkEnd w:id="27"/>
      <w:bookmarkEnd w:id="28"/>
    </w:p>
    <w:p w:rsidR="00F66A0F" w:rsidRDefault="00B36D4E">
      <w:pPr>
        <w:adjustRightInd w:val="0"/>
        <w:snapToGrid w:val="0"/>
        <w:spacing w:line="480" w:lineRule="auto"/>
        <w:ind w:firstLine="480"/>
        <w:rPr>
          <w:sz w:val="24"/>
        </w:rPr>
      </w:pPr>
      <w:r>
        <w:rPr>
          <w:sz w:val="24"/>
        </w:rPr>
        <w:t>乙方须按合同要求提供全新设备（包括零部件、附件、备品备件等），设备的质量标准、规格型号、具体配置、数量等符合招标标书要求，其产品为原厂生产，且应达到乙方投标文件及澄清文件中明确的技术标准。</w:t>
      </w:r>
    </w:p>
    <w:p w:rsidR="00F66A0F" w:rsidRDefault="00B36D4E">
      <w:pPr>
        <w:adjustRightInd w:val="0"/>
        <w:snapToGrid w:val="0"/>
        <w:spacing w:line="480" w:lineRule="auto"/>
        <w:ind w:firstLine="480"/>
        <w:rPr>
          <w:sz w:val="24"/>
        </w:rPr>
      </w:pPr>
      <w:r>
        <w:rPr>
          <w:sz w:val="24"/>
        </w:rPr>
        <w:t>乙方应在本合同生效后</w:t>
      </w:r>
      <w:r>
        <w:rPr>
          <w:sz w:val="24"/>
        </w:rPr>
        <w:t>7</w:t>
      </w:r>
      <w:r>
        <w:rPr>
          <w:sz w:val="24"/>
        </w:rPr>
        <w:t>个工作日内向甲方提供安装计划及质量控制规范；并于</w:t>
      </w:r>
      <w:r w:rsidR="009B744A">
        <w:rPr>
          <w:sz w:val="24"/>
          <w:u w:val="single"/>
        </w:rPr>
        <w:t>12</w:t>
      </w:r>
      <w:r>
        <w:rPr>
          <w:sz w:val="24"/>
        </w:rPr>
        <w:t>月</w:t>
      </w:r>
      <w:r>
        <w:rPr>
          <w:sz w:val="24"/>
          <w:u w:val="single"/>
        </w:rPr>
        <w:t xml:space="preserve"> </w:t>
      </w:r>
      <w:r w:rsidR="009B744A">
        <w:rPr>
          <w:sz w:val="24"/>
          <w:u w:val="single"/>
        </w:rPr>
        <w:t xml:space="preserve">12 </w:t>
      </w:r>
      <w:r>
        <w:rPr>
          <w:sz w:val="24"/>
        </w:rPr>
        <w:t>日前进驻安装现场；所有设备运送到甲方指定地点后，双方在</w:t>
      </w:r>
      <w:r>
        <w:rPr>
          <w:sz w:val="24"/>
          <w:u w:val="single"/>
        </w:rPr>
        <w:t xml:space="preserve"> </w:t>
      </w:r>
      <w:r w:rsidR="009B744A">
        <w:rPr>
          <w:sz w:val="24"/>
          <w:u w:val="single"/>
        </w:rPr>
        <w:t>7</w:t>
      </w:r>
      <w:r>
        <w:rPr>
          <w:sz w:val="24"/>
          <w:u w:val="single"/>
        </w:rPr>
        <w:t xml:space="preserve"> </w:t>
      </w:r>
      <w:r>
        <w:rPr>
          <w:sz w:val="24"/>
        </w:rPr>
        <w:t>日内共同验收并签署验收意见。如甲方无正当理由，不得拒绝接收；在安装调试过程中，甲方有权采取适当的方式对乙方产品质量标准、规格型号、具体配置、数量以及安装质量和进度等</w:t>
      </w:r>
      <w:r>
        <w:rPr>
          <w:sz w:val="24"/>
        </w:rPr>
        <w:lastRenderedPageBreak/>
        <w:t>进行检查。甲方如果发现乙方所供设备不符合合同约定，甲方有权单方解除合同，由此产生的一切费用由乙方承担。</w:t>
      </w:r>
    </w:p>
    <w:p w:rsidR="00F66A0F" w:rsidRDefault="00B36D4E">
      <w:pPr>
        <w:ind w:firstLine="562"/>
        <w:jc w:val="left"/>
        <w:rPr>
          <w:b/>
          <w:bCs/>
          <w:sz w:val="28"/>
          <w:szCs w:val="28"/>
        </w:rPr>
      </w:pPr>
      <w:bookmarkStart w:id="29" w:name="_Toc74054129"/>
      <w:bookmarkStart w:id="30" w:name="_Toc26269"/>
      <w:bookmarkStart w:id="31" w:name="_Toc8180"/>
      <w:bookmarkStart w:id="32" w:name="_Toc26386"/>
      <w:bookmarkStart w:id="33" w:name="_Toc16794"/>
      <w:bookmarkStart w:id="34" w:name="_Toc29775"/>
      <w:bookmarkStart w:id="35" w:name="_Toc13993"/>
      <w:r>
        <w:rPr>
          <w:b/>
          <w:bCs/>
          <w:sz w:val="28"/>
          <w:szCs w:val="28"/>
        </w:rPr>
        <w:t>三、包装与运输</w:t>
      </w:r>
      <w:bookmarkEnd w:id="29"/>
      <w:bookmarkEnd w:id="30"/>
      <w:bookmarkEnd w:id="31"/>
      <w:bookmarkEnd w:id="32"/>
      <w:bookmarkEnd w:id="33"/>
      <w:bookmarkEnd w:id="34"/>
      <w:bookmarkEnd w:id="35"/>
    </w:p>
    <w:p w:rsidR="00F66A0F" w:rsidRDefault="00B36D4E">
      <w:pPr>
        <w:adjustRightInd w:val="0"/>
        <w:snapToGrid w:val="0"/>
        <w:spacing w:line="480" w:lineRule="auto"/>
        <w:ind w:firstLine="480"/>
        <w:rPr>
          <w:sz w:val="24"/>
        </w:rPr>
      </w:pPr>
      <w:r>
        <w:rPr>
          <w:sz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rsidR="00F66A0F" w:rsidRDefault="00B36D4E">
      <w:pPr>
        <w:ind w:firstLine="562"/>
        <w:jc w:val="left"/>
        <w:rPr>
          <w:b/>
          <w:bCs/>
          <w:sz w:val="28"/>
          <w:szCs w:val="28"/>
        </w:rPr>
      </w:pPr>
      <w:bookmarkStart w:id="36" w:name="_Toc19284"/>
      <w:bookmarkStart w:id="37" w:name="_Toc8489"/>
      <w:bookmarkStart w:id="38" w:name="_Toc2100"/>
      <w:bookmarkStart w:id="39" w:name="_Toc74054130"/>
      <w:bookmarkStart w:id="40" w:name="_Toc32221"/>
      <w:bookmarkStart w:id="41" w:name="_Toc18506"/>
      <w:bookmarkStart w:id="42" w:name="_Toc32601"/>
      <w:r>
        <w:rPr>
          <w:b/>
          <w:bCs/>
          <w:sz w:val="28"/>
          <w:szCs w:val="28"/>
        </w:rPr>
        <w:t>四、质保期与售后服务（详见附件</w:t>
      </w:r>
      <w:r>
        <w:rPr>
          <w:b/>
          <w:bCs/>
          <w:sz w:val="28"/>
          <w:szCs w:val="28"/>
        </w:rPr>
        <w:t>3</w:t>
      </w:r>
      <w:r>
        <w:rPr>
          <w:b/>
          <w:bCs/>
          <w:sz w:val="28"/>
          <w:szCs w:val="28"/>
        </w:rPr>
        <w:t>）</w:t>
      </w:r>
      <w:bookmarkEnd w:id="36"/>
      <w:bookmarkEnd w:id="37"/>
      <w:bookmarkEnd w:id="38"/>
      <w:bookmarkEnd w:id="39"/>
      <w:bookmarkEnd w:id="40"/>
      <w:bookmarkEnd w:id="41"/>
      <w:bookmarkEnd w:id="42"/>
    </w:p>
    <w:p w:rsidR="00F66A0F" w:rsidRDefault="00B36D4E">
      <w:pPr>
        <w:adjustRightInd w:val="0"/>
        <w:snapToGrid w:val="0"/>
        <w:spacing w:line="480" w:lineRule="auto"/>
        <w:ind w:firstLine="480"/>
        <w:rPr>
          <w:color w:val="000000"/>
          <w:sz w:val="24"/>
        </w:rPr>
      </w:pPr>
      <w:r>
        <w:rPr>
          <w:color w:val="000000"/>
          <w:sz w:val="24"/>
        </w:rPr>
        <w:t>1.</w:t>
      </w:r>
      <w:r>
        <w:rPr>
          <w:sz w:val="24"/>
        </w:rPr>
        <w:t>所有设备免费质保期为</w:t>
      </w:r>
      <w:r w:rsidRPr="006A6D38">
        <w:rPr>
          <w:rFonts w:hint="eastAsia"/>
          <w:sz w:val="24"/>
          <w:u w:val="single"/>
        </w:rPr>
        <w:t>进口</w:t>
      </w:r>
      <w:r>
        <w:rPr>
          <w:rFonts w:hint="eastAsia"/>
          <w:sz w:val="24"/>
          <w:u w:val="single"/>
        </w:rPr>
        <w:t>设备质保期</w:t>
      </w:r>
      <w:r>
        <w:rPr>
          <w:rFonts w:hint="eastAsia"/>
          <w:sz w:val="24"/>
          <w:u w:val="single"/>
        </w:rPr>
        <w:t>1</w:t>
      </w:r>
      <w:r>
        <w:rPr>
          <w:rFonts w:hint="eastAsia"/>
          <w:sz w:val="24"/>
          <w:u w:val="single"/>
        </w:rPr>
        <w:t>年，国产设备质保期</w:t>
      </w:r>
      <w:r>
        <w:rPr>
          <w:rFonts w:hint="eastAsia"/>
          <w:sz w:val="24"/>
          <w:u w:val="single"/>
        </w:rPr>
        <w:t>3</w:t>
      </w:r>
      <w:r>
        <w:rPr>
          <w:rFonts w:hint="eastAsia"/>
          <w:sz w:val="24"/>
          <w:u w:val="single"/>
        </w:rPr>
        <w:t>年</w:t>
      </w:r>
      <w:r>
        <w:rPr>
          <w:sz w:val="24"/>
        </w:rPr>
        <w:t>（自验收合格并交付给甲方之日起计算），终身维护、维修。</w:t>
      </w:r>
    </w:p>
    <w:p w:rsidR="00F66A0F" w:rsidRDefault="00B36D4E">
      <w:pPr>
        <w:adjustRightInd w:val="0"/>
        <w:snapToGrid w:val="0"/>
        <w:spacing w:line="480" w:lineRule="auto"/>
        <w:ind w:firstLine="480"/>
        <w:rPr>
          <w:color w:val="000000"/>
          <w:sz w:val="24"/>
        </w:rPr>
      </w:pPr>
      <w:r>
        <w:rPr>
          <w:color w:val="000000"/>
          <w:sz w:val="24"/>
        </w:rPr>
        <w:t>2.</w:t>
      </w:r>
      <w:r>
        <w:rPr>
          <w:color w:val="000000"/>
          <w:sz w:val="24"/>
        </w:rPr>
        <w:t>在质保期内，因产品质量造成的问题，供货方免费提供配件并现场维修，且所提供的任何零配件必须是其原设备厂家生产的或经其认可的。产品存在质量问题，甲方有权要求乙方换货。</w:t>
      </w:r>
    </w:p>
    <w:p w:rsidR="00F66A0F" w:rsidRDefault="00B36D4E">
      <w:pPr>
        <w:adjustRightInd w:val="0"/>
        <w:snapToGrid w:val="0"/>
        <w:spacing w:line="480" w:lineRule="auto"/>
        <w:ind w:firstLine="480"/>
        <w:rPr>
          <w:color w:val="000000"/>
          <w:sz w:val="24"/>
        </w:rPr>
      </w:pPr>
      <w:r>
        <w:rPr>
          <w:color w:val="000000"/>
          <w:sz w:val="24"/>
        </w:rPr>
        <w:t>3.</w:t>
      </w:r>
      <w:r>
        <w:rPr>
          <w:color w:val="000000"/>
          <w:sz w:val="24"/>
        </w:rPr>
        <w:t>乙方须提供一年</w:t>
      </w:r>
      <w:r>
        <w:rPr>
          <w:color w:val="000000"/>
          <w:sz w:val="24"/>
          <w:u w:val="single"/>
        </w:rPr>
        <w:t xml:space="preserve"> </w:t>
      </w:r>
      <w:r>
        <w:rPr>
          <w:color w:val="000000"/>
          <w:sz w:val="24"/>
          <w:u w:val="single"/>
        </w:rPr>
        <w:t>不少于</w:t>
      </w:r>
      <w:r>
        <w:rPr>
          <w:color w:val="000000"/>
          <w:sz w:val="24"/>
          <w:u w:val="single"/>
        </w:rPr>
        <w:t xml:space="preserve">2 </w:t>
      </w:r>
      <w:r>
        <w:rPr>
          <w:color w:val="000000"/>
          <w:sz w:val="24"/>
        </w:rPr>
        <w:t>次全免费（配件</w:t>
      </w:r>
      <w:r>
        <w:rPr>
          <w:color w:val="000000"/>
          <w:sz w:val="24"/>
        </w:rPr>
        <w:t>+</w:t>
      </w:r>
      <w:r>
        <w:rPr>
          <w:color w:val="000000"/>
          <w:sz w:val="24"/>
        </w:rPr>
        <w:t>人力）对产品设备的维护保养。</w:t>
      </w:r>
    </w:p>
    <w:p w:rsidR="00F66A0F" w:rsidRDefault="00B36D4E">
      <w:pPr>
        <w:adjustRightInd w:val="0"/>
        <w:snapToGrid w:val="0"/>
        <w:spacing w:line="480" w:lineRule="auto"/>
        <w:ind w:firstLine="480"/>
        <w:rPr>
          <w:color w:val="000000"/>
          <w:sz w:val="24"/>
        </w:rPr>
      </w:pPr>
      <w:r>
        <w:rPr>
          <w:color w:val="000000"/>
          <w:sz w:val="24"/>
        </w:rPr>
        <w:t>4.</w:t>
      </w:r>
      <w:r>
        <w:rPr>
          <w:color w:val="000000"/>
          <w:sz w:val="24"/>
        </w:rPr>
        <w:t>乙方承诺凡设备出现故障，自接到甲方报修电话</w:t>
      </w:r>
      <w:r>
        <w:rPr>
          <w:color w:val="000000"/>
          <w:sz w:val="24"/>
        </w:rPr>
        <w:t>1</w:t>
      </w:r>
      <w:r>
        <w:rPr>
          <w:color w:val="000000"/>
          <w:sz w:val="24"/>
        </w:rPr>
        <w:t>小时内响应，</w:t>
      </w:r>
      <w:r>
        <w:rPr>
          <w:color w:val="000000"/>
          <w:sz w:val="24"/>
        </w:rPr>
        <w:t>3</w:t>
      </w:r>
      <w:r>
        <w:rPr>
          <w:color w:val="000000"/>
          <w:sz w:val="24"/>
        </w:rPr>
        <w:t>小时内到达现场，</w:t>
      </w:r>
      <w:r>
        <w:rPr>
          <w:color w:val="000000"/>
          <w:sz w:val="24"/>
        </w:rPr>
        <w:t>24</w:t>
      </w:r>
      <w:r>
        <w:rPr>
          <w:color w:val="000000"/>
          <w:sz w:val="24"/>
        </w:rPr>
        <w:t>小时内解决故障问题。保修期外只收取甲方零配件成本费，其他免费。</w:t>
      </w:r>
    </w:p>
    <w:p w:rsidR="00F66A0F" w:rsidRDefault="00B36D4E">
      <w:pPr>
        <w:adjustRightInd w:val="0"/>
        <w:snapToGrid w:val="0"/>
        <w:spacing w:line="480" w:lineRule="auto"/>
        <w:ind w:firstLine="480"/>
        <w:jc w:val="left"/>
        <w:rPr>
          <w:color w:val="000000"/>
          <w:sz w:val="24"/>
        </w:rPr>
      </w:pPr>
      <w:r>
        <w:rPr>
          <w:color w:val="000000"/>
          <w:sz w:val="24"/>
        </w:rPr>
        <w:t>5.</w:t>
      </w:r>
      <w:r>
        <w:rPr>
          <w:color w:val="000000"/>
          <w:sz w:val="24"/>
        </w:rPr>
        <w:t>乙方有责任对甲方相关人员实施免费的现场培训或集中培训措施，保证甲方相关人员能够独立操作、熟练使用、维护和管理有关设备。</w:t>
      </w:r>
      <w:r>
        <w:rPr>
          <w:color w:val="000000"/>
          <w:sz w:val="24"/>
        </w:rPr>
        <w:t xml:space="preserve"> </w:t>
      </w:r>
    </w:p>
    <w:p w:rsidR="00F66A0F" w:rsidRDefault="00B36D4E">
      <w:pPr>
        <w:adjustRightInd w:val="0"/>
        <w:snapToGrid w:val="0"/>
        <w:spacing w:line="480" w:lineRule="auto"/>
        <w:ind w:firstLine="480"/>
        <w:rPr>
          <w:color w:val="000000"/>
          <w:sz w:val="24"/>
          <w:u w:val="single"/>
        </w:rPr>
      </w:pPr>
      <w:r>
        <w:rPr>
          <w:color w:val="000000"/>
          <w:sz w:val="24"/>
        </w:rPr>
        <w:t>6.</w:t>
      </w:r>
      <w:r>
        <w:rPr>
          <w:color w:val="000000"/>
          <w:sz w:val="24"/>
        </w:rPr>
        <w:t>其它：</w:t>
      </w:r>
    </w:p>
    <w:p w:rsidR="00F66A0F" w:rsidRDefault="00B36D4E">
      <w:pPr>
        <w:ind w:firstLine="562"/>
        <w:jc w:val="left"/>
        <w:rPr>
          <w:b/>
          <w:bCs/>
          <w:sz w:val="28"/>
          <w:szCs w:val="28"/>
        </w:rPr>
      </w:pPr>
      <w:bookmarkStart w:id="43" w:name="_Toc15118"/>
      <w:bookmarkStart w:id="44" w:name="_Toc74054131"/>
      <w:bookmarkStart w:id="45" w:name="_Toc7187"/>
      <w:bookmarkStart w:id="46" w:name="_Toc31143"/>
      <w:bookmarkStart w:id="47" w:name="_Toc10236"/>
      <w:bookmarkStart w:id="48" w:name="_Toc27938"/>
      <w:bookmarkStart w:id="49" w:name="_Toc21069"/>
      <w:r>
        <w:rPr>
          <w:b/>
          <w:bCs/>
          <w:sz w:val="28"/>
          <w:szCs w:val="28"/>
        </w:rPr>
        <w:t>五、技术服务</w:t>
      </w:r>
      <w:bookmarkEnd w:id="43"/>
      <w:bookmarkEnd w:id="44"/>
      <w:bookmarkEnd w:id="45"/>
      <w:bookmarkEnd w:id="46"/>
      <w:bookmarkEnd w:id="47"/>
      <w:bookmarkEnd w:id="48"/>
      <w:bookmarkEnd w:id="49"/>
    </w:p>
    <w:p w:rsidR="00F66A0F" w:rsidRDefault="00B36D4E">
      <w:pPr>
        <w:adjustRightInd w:val="0"/>
        <w:snapToGrid w:val="0"/>
        <w:spacing w:line="480" w:lineRule="auto"/>
        <w:ind w:firstLine="480"/>
        <w:rPr>
          <w:color w:val="000000"/>
          <w:sz w:val="24"/>
        </w:rPr>
      </w:pPr>
      <w:r>
        <w:rPr>
          <w:color w:val="000000"/>
          <w:sz w:val="24"/>
        </w:rPr>
        <w:t>1.</w:t>
      </w:r>
      <w:r>
        <w:rPr>
          <w:color w:val="000000"/>
          <w:sz w:val="24"/>
        </w:rPr>
        <w:t>乙方向甲方免费提供标准安装调试及</w:t>
      </w:r>
      <w:r>
        <w:rPr>
          <w:color w:val="000000"/>
          <w:sz w:val="24"/>
          <w:u w:val="single"/>
        </w:rPr>
        <w:t xml:space="preserve"> </w:t>
      </w:r>
      <w:r>
        <w:rPr>
          <w:rFonts w:hint="eastAsia"/>
          <w:color w:val="000000"/>
          <w:sz w:val="24"/>
          <w:u w:val="single"/>
        </w:rPr>
        <w:t>至少</w:t>
      </w:r>
      <w:r>
        <w:rPr>
          <w:rFonts w:hint="eastAsia"/>
          <w:color w:val="000000"/>
          <w:sz w:val="24"/>
          <w:u w:val="single"/>
        </w:rPr>
        <w:t>3</w:t>
      </w:r>
      <w:r>
        <w:rPr>
          <w:color w:val="000000"/>
          <w:sz w:val="24"/>
          <w:u w:val="single"/>
        </w:rPr>
        <w:t xml:space="preserve"> </w:t>
      </w:r>
      <w:r>
        <w:rPr>
          <w:color w:val="000000"/>
          <w:sz w:val="24"/>
        </w:rPr>
        <w:t>人次国内操作培训。</w:t>
      </w:r>
    </w:p>
    <w:p w:rsidR="00F66A0F" w:rsidRDefault="00B36D4E">
      <w:pPr>
        <w:adjustRightInd w:val="0"/>
        <w:snapToGrid w:val="0"/>
        <w:spacing w:line="480" w:lineRule="auto"/>
        <w:ind w:firstLine="480"/>
        <w:rPr>
          <w:color w:val="000000"/>
          <w:sz w:val="24"/>
        </w:rPr>
      </w:pPr>
      <w:r>
        <w:rPr>
          <w:color w:val="000000"/>
          <w:sz w:val="24"/>
        </w:rPr>
        <w:t>2.</w:t>
      </w:r>
      <w:r>
        <w:rPr>
          <w:color w:val="000000"/>
          <w:sz w:val="24"/>
        </w:rPr>
        <w:t>乙方向甲方提供设备详细技术、维修及使用资料。</w:t>
      </w:r>
    </w:p>
    <w:p w:rsidR="00F66A0F" w:rsidRDefault="00B36D4E">
      <w:pPr>
        <w:adjustRightInd w:val="0"/>
        <w:snapToGrid w:val="0"/>
        <w:spacing w:line="480" w:lineRule="auto"/>
        <w:ind w:firstLine="480"/>
        <w:rPr>
          <w:color w:val="000000"/>
          <w:sz w:val="24"/>
        </w:rPr>
      </w:pPr>
      <w:r>
        <w:rPr>
          <w:color w:val="000000"/>
          <w:sz w:val="24"/>
        </w:rPr>
        <w:lastRenderedPageBreak/>
        <w:t>3.</w:t>
      </w:r>
      <w:r>
        <w:rPr>
          <w:color w:val="000000"/>
          <w:sz w:val="24"/>
        </w:rPr>
        <w:t>软件免费升级和使用。</w:t>
      </w:r>
    </w:p>
    <w:p w:rsidR="00F66A0F" w:rsidRDefault="00B36D4E">
      <w:pPr>
        <w:ind w:firstLine="562"/>
        <w:jc w:val="left"/>
        <w:rPr>
          <w:b/>
          <w:bCs/>
          <w:sz w:val="28"/>
          <w:szCs w:val="28"/>
        </w:rPr>
      </w:pPr>
      <w:bookmarkStart w:id="50" w:name="_Toc16957"/>
      <w:bookmarkStart w:id="51" w:name="_Toc1411"/>
      <w:bookmarkStart w:id="52" w:name="_Toc13043"/>
      <w:bookmarkStart w:id="53" w:name="_Toc20673"/>
      <w:bookmarkStart w:id="54" w:name="_Toc24065"/>
      <w:bookmarkStart w:id="55" w:name="_Toc23486"/>
      <w:bookmarkStart w:id="56" w:name="_Toc74054132"/>
      <w:r>
        <w:rPr>
          <w:b/>
          <w:bCs/>
          <w:sz w:val="28"/>
          <w:szCs w:val="28"/>
        </w:rPr>
        <w:t>六、专利权</w:t>
      </w:r>
      <w:bookmarkEnd w:id="50"/>
      <w:bookmarkEnd w:id="51"/>
      <w:bookmarkEnd w:id="52"/>
      <w:bookmarkEnd w:id="53"/>
      <w:bookmarkEnd w:id="54"/>
      <w:bookmarkEnd w:id="55"/>
      <w:bookmarkEnd w:id="56"/>
    </w:p>
    <w:p w:rsidR="00F66A0F" w:rsidRDefault="00B36D4E">
      <w:pPr>
        <w:adjustRightInd w:val="0"/>
        <w:snapToGrid w:val="0"/>
        <w:spacing w:line="480" w:lineRule="auto"/>
        <w:ind w:firstLine="480"/>
        <w:rPr>
          <w:color w:val="000000"/>
          <w:sz w:val="24"/>
        </w:rPr>
      </w:pPr>
      <w:r>
        <w:rPr>
          <w:color w:val="000000"/>
          <w:sz w:val="24"/>
        </w:rPr>
        <w:t>乙方应保证甲方在使用其所提供的产品时免受第三方提出侵犯其专利权、商标权或保护期的起诉。</w:t>
      </w:r>
    </w:p>
    <w:p w:rsidR="00F66A0F" w:rsidRDefault="00B36D4E">
      <w:pPr>
        <w:ind w:firstLine="562"/>
        <w:jc w:val="left"/>
        <w:rPr>
          <w:b/>
          <w:bCs/>
          <w:sz w:val="28"/>
          <w:szCs w:val="28"/>
        </w:rPr>
      </w:pPr>
      <w:bookmarkStart w:id="57" w:name="_Toc74054133"/>
      <w:bookmarkStart w:id="58" w:name="_Toc19413"/>
      <w:bookmarkStart w:id="59" w:name="_Toc19043"/>
      <w:bookmarkStart w:id="60" w:name="_Toc4918"/>
      <w:bookmarkStart w:id="61" w:name="_Toc26431"/>
      <w:bookmarkStart w:id="62" w:name="_Toc6326"/>
      <w:bookmarkStart w:id="63" w:name="_Toc15641"/>
      <w:r>
        <w:rPr>
          <w:b/>
          <w:bCs/>
          <w:sz w:val="28"/>
          <w:szCs w:val="28"/>
        </w:rPr>
        <w:t>七、免税</w:t>
      </w:r>
      <w:bookmarkEnd w:id="57"/>
      <w:bookmarkEnd w:id="58"/>
      <w:bookmarkEnd w:id="59"/>
      <w:bookmarkEnd w:id="60"/>
      <w:bookmarkEnd w:id="61"/>
      <w:bookmarkEnd w:id="62"/>
      <w:bookmarkEnd w:id="63"/>
    </w:p>
    <w:p w:rsidR="00F66A0F" w:rsidRDefault="00B36D4E">
      <w:pPr>
        <w:adjustRightInd w:val="0"/>
        <w:snapToGrid w:val="0"/>
        <w:spacing w:line="480" w:lineRule="auto"/>
        <w:ind w:firstLine="480"/>
        <w:rPr>
          <w:color w:val="000000"/>
          <w:sz w:val="24"/>
        </w:rPr>
      </w:pPr>
      <w:bookmarkStart w:id="64" w:name="_Toc74054134"/>
      <w:bookmarkStart w:id="65" w:name="_Toc25297"/>
      <w:bookmarkStart w:id="66" w:name="_Toc28851"/>
      <w:bookmarkStart w:id="67" w:name="_Toc16141"/>
      <w:bookmarkStart w:id="68" w:name="_Toc27770"/>
      <w:bookmarkStart w:id="69" w:name="_Toc3159"/>
      <w:bookmarkStart w:id="70" w:name="_Toc1604"/>
      <w:r>
        <w:rPr>
          <w:color w:val="000000"/>
          <w:sz w:val="24"/>
        </w:rPr>
        <w:t>1.</w:t>
      </w:r>
      <w:r>
        <w:rPr>
          <w:color w:val="000000"/>
          <w:sz w:val="24"/>
        </w:rPr>
        <w:t>属于进口产品，用于教学和科研目的的，中标价为免税价格。</w:t>
      </w:r>
      <w:bookmarkEnd w:id="64"/>
      <w:bookmarkEnd w:id="65"/>
      <w:bookmarkEnd w:id="66"/>
      <w:bookmarkEnd w:id="67"/>
      <w:bookmarkEnd w:id="68"/>
      <w:bookmarkEnd w:id="69"/>
      <w:bookmarkEnd w:id="70"/>
    </w:p>
    <w:p w:rsidR="00F66A0F" w:rsidRDefault="00B36D4E">
      <w:pPr>
        <w:adjustRightInd w:val="0"/>
        <w:snapToGrid w:val="0"/>
        <w:spacing w:line="480" w:lineRule="auto"/>
        <w:ind w:firstLine="480"/>
        <w:rPr>
          <w:color w:val="000000"/>
          <w:sz w:val="24"/>
        </w:rPr>
      </w:pPr>
      <w:bookmarkStart w:id="71" w:name="_Toc18712"/>
      <w:bookmarkStart w:id="72" w:name="_Toc25553"/>
      <w:bookmarkStart w:id="73" w:name="_Toc9638"/>
      <w:bookmarkStart w:id="74" w:name="_Toc27054"/>
      <w:bookmarkStart w:id="75" w:name="_Toc74054135"/>
      <w:bookmarkStart w:id="76" w:name="_Toc16809"/>
      <w:bookmarkStart w:id="77" w:name="_Toc11660"/>
      <w:r>
        <w:rPr>
          <w:color w:val="000000"/>
          <w:sz w:val="24"/>
        </w:rPr>
        <w:t>2.</w:t>
      </w:r>
      <w:r>
        <w:rPr>
          <w:color w:val="000000"/>
          <w:sz w:val="24"/>
        </w:rPr>
        <w:t>免税产品应由甲乙双方依据海关的要求签订委托进口代理协议，确认甲乙双方的责任与义务。委托进口代理协议作为本合同的不可分割部分。</w:t>
      </w:r>
      <w:bookmarkEnd w:id="71"/>
      <w:bookmarkEnd w:id="72"/>
      <w:bookmarkEnd w:id="73"/>
      <w:bookmarkEnd w:id="74"/>
      <w:bookmarkEnd w:id="75"/>
      <w:bookmarkEnd w:id="76"/>
      <w:bookmarkEnd w:id="77"/>
    </w:p>
    <w:p w:rsidR="00F66A0F" w:rsidRDefault="00B36D4E">
      <w:pPr>
        <w:adjustRightInd w:val="0"/>
        <w:snapToGrid w:val="0"/>
        <w:spacing w:line="480" w:lineRule="auto"/>
        <w:ind w:firstLine="480"/>
        <w:rPr>
          <w:color w:val="000000"/>
          <w:sz w:val="24"/>
        </w:rPr>
      </w:pPr>
      <w:bookmarkStart w:id="78" w:name="_Toc74054136"/>
      <w:bookmarkStart w:id="79" w:name="_Toc20238"/>
      <w:bookmarkStart w:id="80" w:name="_Toc20751"/>
      <w:bookmarkStart w:id="81" w:name="_Toc5525"/>
      <w:bookmarkStart w:id="82" w:name="_Toc14043"/>
      <w:bookmarkStart w:id="83" w:name="_Toc24459"/>
      <w:bookmarkStart w:id="84" w:name="_Toc9974"/>
      <w:r>
        <w:rPr>
          <w:color w:val="000000"/>
          <w:sz w:val="24"/>
        </w:rPr>
        <w:t>3.</w:t>
      </w:r>
      <w:r>
        <w:rPr>
          <w:color w:val="000000"/>
          <w:sz w:val="24"/>
        </w:rPr>
        <w:t>免税产品通关时乙方必须进行商检，未商检的，造成的损失由乙方承担。</w:t>
      </w:r>
      <w:bookmarkEnd w:id="78"/>
      <w:bookmarkEnd w:id="79"/>
      <w:bookmarkEnd w:id="80"/>
      <w:bookmarkEnd w:id="81"/>
      <w:bookmarkEnd w:id="82"/>
      <w:bookmarkEnd w:id="83"/>
      <w:bookmarkEnd w:id="84"/>
    </w:p>
    <w:p w:rsidR="00F66A0F" w:rsidRDefault="00B36D4E">
      <w:pPr>
        <w:ind w:firstLine="562"/>
        <w:jc w:val="left"/>
        <w:rPr>
          <w:b/>
          <w:bCs/>
          <w:sz w:val="28"/>
          <w:szCs w:val="28"/>
        </w:rPr>
      </w:pPr>
      <w:bookmarkStart w:id="85" w:name="_Toc27122"/>
      <w:bookmarkStart w:id="86" w:name="_Toc24913"/>
      <w:bookmarkStart w:id="87" w:name="_Toc74054137"/>
      <w:bookmarkStart w:id="88" w:name="_Toc23568"/>
      <w:bookmarkStart w:id="89" w:name="_Toc2859"/>
      <w:bookmarkStart w:id="90" w:name="_Toc14600"/>
      <w:bookmarkStart w:id="91" w:name="_Toc15651"/>
      <w:r>
        <w:rPr>
          <w:b/>
          <w:bCs/>
          <w:sz w:val="28"/>
          <w:szCs w:val="28"/>
        </w:rPr>
        <w:t>八、交货时间、地点与方式</w:t>
      </w:r>
      <w:bookmarkEnd w:id="85"/>
      <w:bookmarkEnd w:id="86"/>
      <w:bookmarkEnd w:id="87"/>
      <w:bookmarkEnd w:id="88"/>
      <w:bookmarkEnd w:id="89"/>
      <w:bookmarkEnd w:id="90"/>
      <w:bookmarkEnd w:id="91"/>
    </w:p>
    <w:p w:rsidR="00F66A0F" w:rsidRDefault="00B36D4E">
      <w:pPr>
        <w:adjustRightInd w:val="0"/>
        <w:snapToGrid w:val="0"/>
        <w:spacing w:line="480" w:lineRule="auto"/>
        <w:ind w:firstLineChars="200" w:firstLine="480"/>
        <w:rPr>
          <w:sz w:val="24"/>
        </w:rPr>
      </w:pPr>
      <w:r>
        <w:rPr>
          <w:sz w:val="24"/>
        </w:rPr>
        <w:t>1.</w:t>
      </w:r>
      <w:r>
        <w:rPr>
          <w:sz w:val="24"/>
        </w:rPr>
        <w:t>乙方于</w:t>
      </w:r>
      <w:r w:rsidRPr="009B2C60">
        <w:rPr>
          <w:b/>
          <w:sz w:val="24"/>
          <w:u w:val="single"/>
        </w:rPr>
        <w:t xml:space="preserve"> 2021 </w:t>
      </w:r>
      <w:r>
        <w:rPr>
          <w:b/>
          <w:bCs/>
          <w:sz w:val="24"/>
        </w:rPr>
        <w:t>年</w:t>
      </w:r>
      <w:r>
        <w:rPr>
          <w:b/>
          <w:bCs/>
          <w:color w:val="000000"/>
          <w:sz w:val="24"/>
          <w:u w:val="single"/>
        </w:rPr>
        <w:t xml:space="preserve"> </w:t>
      </w:r>
      <w:r w:rsidR="009B744A">
        <w:rPr>
          <w:b/>
          <w:bCs/>
          <w:color w:val="000000"/>
          <w:sz w:val="24"/>
          <w:u w:val="single"/>
        </w:rPr>
        <w:t xml:space="preserve">12 </w:t>
      </w:r>
      <w:r>
        <w:rPr>
          <w:b/>
          <w:bCs/>
          <w:sz w:val="24"/>
        </w:rPr>
        <w:t>月</w:t>
      </w:r>
      <w:r w:rsidR="009B744A">
        <w:rPr>
          <w:b/>
          <w:bCs/>
          <w:color w:val="000000"/>
          <w:sz w:val="24"/>
          <w:u w:val="single"/>
        </w:rPr>
        <w:t xml:space="preserve"> 25</w:t>
      </w:r>
      <w:r>
        <w:rPr>
          <w:b/>
          <w:bCs/>
          <w:color w:val="000000"/>
          <w:sz w:val="24"/>
          <w:u w:val="single"/>
        </w:rPr>
        <w:t xml:space="preserve"> </w:t>
      </w:r>
      <w:r>
        <w:rPr>
          <w:b/>
          <w:bCs/>
          <w:sz w:val="24"/>
        </w:rPr>
        <w:t>日</w:t>
      </w:r>
      <w:r>
        <w:rPr>
          <w:sz w:val="24"/>
        </w:rPr>
        <w:t>之前将货物按甲方要求在甲方指定地点交货、安装、调试完毕，并具备使用条件，未经甲方允许每推迟一天，按合同总额的千分之五扣除违约金。</w:t>
      </w:r>
    </w:p>
    <w:p w:rsidR="00F66A0F" w:rsidRDefault="00B36D4E">
      <w:pPr>
        <w:adjustRightInd w:val="0"/>
        <w:snapToGrid w:val="0"/>
        <w:spacing w:line="480" w:lineRule="auto"/>
        <w:ind w:firstLineChars="200" w:firstLine="480"/>
        <w:rPr>
          <w:color w:val="000000"/>
          <w:sz w:val="24"/>
        </w:rPr>
      </w:pPr>
      <w:r>
        <w:rPr>
          <w:sz w:val="24"/>
        </w:rPr>
        <w:t>2.</w:t>
      </w:r>
      <w:r>
        <w:rPr>
          <w:sz w:val="24"/>
        </w:rPr>
        <w:t>乙方负责所供货物包装、运输、安装和调试，并承担所发生的</w:t>
      </w:r>
      <w:r>
        <w:rPr>
          <w:color w:val="000000"/>
          <w:sz w:val="24"/>
        </w:rPr>
        <w:t>费用；甲方为乙方现场安装提供水、电等便利条件。</w:t>
      </w:r>
    </w:p>
    <w:p w:rsidR="00F66A0F" w:rsidRDefault="00B36D4E">
      <w:pPr>
        <w:adjustRightInd w:val="0"/>
        <w:snapToGrid w:val="0"/>
        <w:spacing w:line="480" w:lineRule="auto"/>
        <w:ind w:firstLineChars="200" w:firstLine="480"/>
        <w:rPr>
          <w:sz w:val="24"/>
        </w:rPr>
      </w:pPr>
      <w:r>
        <w:rPr>
          <w:color w:val="000000"/>
          <w:sz w:val="24"/>
        </w:rPr>
        <w:t>3.</w:t>
      </w:r>
      <w:r>
        <w:rPr>
          <w:color w:val="000000"/>
          <w:sz w:val="24"/>
        </w:rPr>
        <w:t>安装过程中若发生安全事故</w:t>
      </w:r>
      <w:r>
        <w:rPr>
          <w:sz w:val="24"/>
        </w:rPr>
        <w:t>由乙方承担。</w:t>
      </w:r>
    </w:p>
    <w:p w:rsidR="00F66A0F" w:rsidRDefault="00B36D4E">
      <w:pPr>
        <w:adjustRightInd w:val="0"/>
        <w:snapToGrid w:val="0"/>
        <w:spacing w:line="480" w:lineRule="auto"/>
        <w:ind w:firstLineChars="200" w:firstLine="480"/>
        <w:rPr>
          <w:color w:val="000000"/>
          <w:sz w:val="24"/>
        </w:rPr>
      </w:pPr>
      <w:r>
        <w:rPr>
          <w:sz w:val="24"/>
        </w:rPr>
        <w:t>4.</w:t>
      </w:r>
      <w:r>
        <w:rPr>
          <w:sz w:val="24"/>
        </w:rPr>
        <w:t>乙方安装人员应服从甲方的管理，遵守国家法律法规和学校相关制度，否则一切后果均由乙方承担</w:t>
      </w:r>
      <w:r>
        <w:rPr>
          <w:color w:val="000000"/>
          <w:sz w:val="24"/>
        </w:rPr>
        <w:t>。</w:t>
      </w:r>
    </w:p>
    <w:p w:rsidR="00F66A0F" w:rsidRDefault="00B36D4E">
      <w:pPr>
        <w:adjustRightInd w:val="0"/>
        <w:snapToGrid w:val="0"/>
        <w:spacing w:line="480" w:lineRule="auto"/>
        <w:ind w:firstLineChars="200" w:firstLine="480"/>
        <w:rPr>
          <w:color w:val="000000"/>
          <w:sz w:val="24"/>
        </w:rPr>
      </w:pPr>
      <w:r>
        <w:rPr>
          <w:color w:val="000000"/>
          <w:sz w:val="24"/>
        </w:rPr>
        <w:t>5.</w:t>
      </w:r>
      <w:r>
        <w:rPr>
          <w:color w:val="000000"/>
          <w:sz w:val="24"/>
        </w:rPr>
        <w:t>货物交付使用前，乙方负责对提供货物进行看管，并承担货物的丢失、损毁等风险。</w:t>
      </w:r>
    </w:p>
    <w:p w:rsidR="00F66A0F" w:rsidRDefault="00B36D4E">
      <w:pPr>
        <w:ind w:firstLine="562"/>
        <w:jc w:val="left"/>
        <w:rPr>
          <w:b/>
          <w:bCs/>
          <w:sz w:val="28"/>
          <w:szCs w:val="28"/>
        </w:rPr>
      </w:pPr>
      <w:bookmarkStart w:id="92" w:name="_Toc11267"/>
      <w:bookmarkStart w:id="93" w:name="_Toc3939"/>
      <w:bookmarkStart w:id="94" w:name="_Toc12702"/>
      <w:bookmarkStart w:id="95" w:name="_Toc32313"/>
      <w:bookmarkStart w:id="96" w:name="_Toc9221"/>
      <w:bookmarkStart w:id="97" w:name="_Toc28972"/>
      <w:bookmarkStart w:id="98" w:name="_Toc74054138"/>
      <w:r>
        <w:rPr>
          <w:b/>
          <w:bCs/>
          <w:sz w:val="28"/>
          <w:szCs w:val="28"/>
        </w:rPr>
        <w:t>九、验收方式</w:t>
      </w:r>
      <w:bookmarkEnd w:id="92"/>
      <w:bookmarkEnd w:id="93"/>
      <w:bookmarkEnd w:id="94"/>
      <w:bookmarkEnd w:id="95"/>
      <w:bookmarkEnd w:id="96"/>
      <w:bookmarkEnd w:id="97"/>
      <w:bookmarkEnd w:id="98"/>
    </w:p>
    <w:p w:rsidR="00F66A0F" w:rsidRDefault="00B36D4E">
      <w:pPr>
        <w:adjustRightInd w:val="0"/>
        <w:snapToGrid w:val="0"/>
        <w:spacing w:line="480" w:lineRule="auto"/>
        <w:ind w:firstLineChars="200" w:firstLine="480"/>
        <w:rPr>
          <w:sz w:val="24"/>
        </w:rPr>
      </w:pPr>
      <w:bookmarkStart w:id="99" w:name="_Toc28944"/>
      <w:bookmarkStart w:id="100" w:name="_Toc25259"/>
      <w:bookmarkStart w:id="101" w:name="_Toc74054139"/>
      <w:bookmarkStart w:id="102" w:name="_Toc11290"/>
      <w:bookmarkStart w:id="103" w:name="_Toc6550"/>
      <w:bookmarkStart w:id="104" w:name="_Toc6568"/>
      <w:bookmarkStart w:id="105" w:name="_Toc683"/>
      <w:r>
        <w:rPr>
          <w:sz w:val="24"/>
        </w:rPr>
        <w:t>1.</w:t>
      </w:r>
      <w:r>
        <w:rPr>
          <w:sz w:val="24"/>
        </w:rPr>
        <w:t>初步验收。甲方按合同所列质量标准、规格型号、技术参数以及数量等在现场验</w:t>
      </w:r>
      <w:r>
        <w:rPr>
          <w:sz w:val="24"/>
        </w:rPr>
        <w:lastRenderedPageBreak/>
        <w:t>收，并填写初步验收单（详见附件</w:t>
      </w:r>
      <w:r>
        <w:rPr>
          <w:sz w:val="24"/>
        </w:rPr>
        <w:t>4</w:t>
      </w:r>
      <w:r>
        <w:rPr>
          <w:sz w:val="24"/>
        </w:rPr>
        <w:t>）。验收时，甲方有权提出采用技术和破坏相结合的方法。</w:t>
      </w:r>
      <w:bookmarkEnd w:id="99"/>
      <w:bookmarkEnd w:id="100"/>
      <w:bookmarkEnd w:id="101"/>
      <w:bookmarkEnd w:id="102"/>
      <w:bookmarkEnd w:id="103"/>
      <w:bookmarkEnd w:id="104"/>
      <w:bookmarkEnd w:id="105"/>
    </w:p>
    <w:p w:rsidR="00F66A0F" w:rsidRDefault="00B36D4E">
      <w:pPr>
        <w:adjustRightInd w:val="0"/>
        <w:snapToGrid w:val="0"/>
        <w:spacing w:line="480" w:lineRule="auto"/>
        <w:ind w:firstLineChars="200" w:firstLine="480"/>
        <w:rPr>
          <w:sz w:val="24"/>
        </w:rPr>
      </w:pPr>
      <w:bookmarkStart w:id="106" w:name="_Toc74054140"/>
      <w:bookmarkStart w:id="107" w:name="_Toc1626"/>
      <w:bookmarkStart w:id="108" w:name="_Toc9755"/>
      <w:bookmarkStart w:id="109" w:name="_Toc912"/>
      <w:bookmarkStart w:id="110" w:name="_Toc3087"/>
      <w:bookmarkStart w:id="111" w:name="_Toc17879"/>
      <w:bookmarkStart w:id="112" w:name="_Toc27367"/>
      <w:r>
        <w:rPr>
          <w:sz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bookmarkEnd w:id="106"/>
      <w:bookmarkEnd w:id="107"/>
      <w:bookmarkEnd w:id="108"/>
      <w:bookmarkEnd w:id="109"/>
      <w:bookmarkEnd w:id="110"/>
      <w:bookmarkEnd w:id="111"/>
      <w:bookmarkEnd w:id="112"/>
    </w:p>
    <w:p w:rsidR="00F66A0F" w:rsidRDefault="00B36D4E">
      <w:pPr>
        <w:adjustRightInd w:val="0"/>
        <w:snapToGrid w:val="0"/>
        <w:spacing w:line="480" w:lineRule="auto"/>
        <w:ind w:firstLineChars="200" w:firstLine="480"/>
        <w:rPr>
          <w:sz w:val="24"/>
        </w:rPr>
      </w:pPr>
      <w:bookmarkStart w:id="113" w:name="_Toc24061"/>
      <w:bookmarkStart w:id="114" w:name="_Toc20963"/>
      <w:bookmarkStart w:id="115" w:name="_Toc25345"/>
      <w:bookmarkStart w:id="116" w:name="_Toc15088"/>
      <w:bookmarkStart w:id="117" w:name="_Toc25131"/>
      <w:bookmarkStart w:id="118" w:name="_Toc27619"/>
      <w:bookmarkStart w:id="119" w:name="_Toc74054141"/>
      <w:r>
        <w:rPr>
          <w:sz w:val="24"/>
        </w:rPr>
        <w:t>2.</w:t>
      </w:r>
      <w:r>
        <w:rPr>
          <w:sz w:val="24"/>
        </w:rPr>
        <w:t>正式验收：依据河南省财政厅</w:t>
      </w:r>
      <w:r>
        <w:rPr>
          <w:sz w:val="24"/>
        </w:rPr>
        <w:t>“</w:t>
      </w:r>
      <w:r>
        <w:rPr>
          <w:sz w:val="24"/>
        </w:rPr>
        <w:t>《关于加强政府采购合同监督管理工作的通知》【豫财购（</w:t>
      </w:r>
      <w:r>
        <w:rPr>
          <w:sz w:val="24"/>
        </w:rPr>
        <w:t>2010</w:t>
      </w:r>
      <w:r>
        <w:rPr>
          <w:sz w:val="24"/>
        </w:rPr>
        <w:t>）</w:t>
      </w:r>
      <w:r>
        <w:rPr>
          <w:sz w:val="24"/>
        </w:rPr>
        <w:t>24</w:t>
      </w:r>
      <w:r>
        <w:rPr>
          <w:sz w:val="24"/>
        </w:rPr>
        <w:t>号】</w:t>
      </w:r>
      <w:r>
        <w:rPr>
          <w:sz w:val="24"/>
        </w:rPr>
        <w:t>”</w:t>
      </w:r>
      <w:r>
        <w:rPr>
          <w:sz w:val="24"/>
        </w:rPr>
        <w:t>文件要求，政府采购合同金额</w:t>
      </w:r>
      <w:r>
        <w:rPr>
          <w:sz w:val="24"/>
        </w:rPr>
        <w:t>50</w:t>
      </w:r>
      <w:r>
        <w:rPr>
          <w:sz w:val="24"/>
        </w:rPr>
        <w:t>万元以上的货物采购项目，由使用单位初验合格后，向学校国有资产管理处提出验收申请，由采购单位领导牵头，会同财务、审计、资产管理及专家成立验收专家组等部门进行正式验收。学校验收通过后，才能支付合同款项。</w:t>
      </w:r>
      <w:bookmarkEnd w:id="113"/>
      <w:bookmarkEnd w:id="114"/>
      <w:bookmarkEnd w:id="115"/>
      <w:bookmarkEnd w:id="116"/>
      <w:bookmarkEnd w:id="117"/>
      <w:bookmarkEnd w:id="118"/>
      <w:bookmarkEnd w:id="119"/>
    </w:p>
    <w:p w:rsidR="00F66A0F" w:rsidRDefault="00B36D4E">
      <w:pPr>
        <w:ind w:firstLine="562"/>
        <w:jc w:val="left"/>
        <w:rPr>
          <w:b/>
          <w:bCs/>
          <w:sz w:val="28"/>
          <w:szCs w:val="28"/>
        </w:rPr>
      </w:pPr>
      <w:bookmarkStart w:id="120" w:name="_Toc74054142"/>
      <w:bookmarkStart w:id="121" w:name="_Toc19358"/>
      <w:bookmarkStart w:id="122" w:name="_Toc20328"/>
      <w:bookmarkStart w:id="123" w:name="_Toc7773"/>
      <w:bookmarkStart w:id="124" w:name="_Toc19474"/>
      <w:bookmarkStart w:id="125" w:name="_Toc15126"/>
      <w:bookmarkStart w:id="126" w:name="_Toc17708"/>
      <w:r>
        <w:rPr>
          <w:b/>
          <w:bCs/>
          <w:sz w:val="28"/>
          <w:szCs w:val="28"/>
        </w:rPr>
        <w:t>十、付款方式</w:t>
      </w:r>
      <w:bookmarkEnd w:id="120"/>
      <w:bookmarkEnd w:id="121"/>
      <w:bookmarkEnd w:id="122"/>
      <w:bookmarkEnd w:id="123"/>
      <w:bookmarkEnd w:id="124"/>
      <w:bookmarkEnd w:id="125"/>
      <w:bookmarkEnd w:id="126"/>
    </w:p>
    <w:p w:rsidR="00F66A0F" w:rsidRDefault="00B36D4E">
      <w:pPr>
        <w:spacing w:line="360" w:lineRule="auto"/>
        <w:ind w:firstLineChars="200" w:firstLine="480"/>
        <w:jc w:val="left"/>
        <w:rPr>
          <w:rFonts w:asciiTheme="minorEastAsia" w:eastAsiaTheme="minorEastAsia" w:hAnsiTheme="minorEastAsia"/>
          <w:b/>
          <w:bCs/>
          <w:sz w:val="28"/>
          <w:szCs w:val="28"/>
        </w:rPr>
      </w:pPr>
      <w:r>
        <w:rPr>
          <w:rFonts w:asciiTheme="minorEastAsia" w:eastAsiaTheme="minorEastAsia" w:hAnsiTheme="minorEastAsia"/>
          <w:sz w:val="24"/>
        </w:rPr>
        <w:t>1.本合同总价款（大写）为：</w:t>
      </w:r>
      <w:r>
        <w:rPr>
          <w:rFonts w:asciiTheme="minorEastAsia" w:eastAsiaTheme="minorEastAsia" w:hAnsiTheme="minorEastAsia" w:hint="eastAsia"/>
          <w:b/>
          <w:bCs/>
          <w:color w:val="000000"/>
          <w:kern w:val="0"/>
          <w:sz w:val="24"/>
          <w:u w:val="single"/>
        </w:rPr>
        <w:t>陆佰叁拾玖万元整</w:t>
      </w:r>
      <w:r>
        <w:rPr>
          <w:rFonts w:asciiTheme="minorEastAsia" w:eastAsiaTheme="minorEastAsia" w:hAnsiTheme="minorEastAsia"/>
          <w:b/>
          <w:bCs/>
          <w:color w:val="000000"/>
          <w:kern w:val="0"/>
          <w:sz w:val="24"/>
          <w:u w:val="single"/>
        </w:rPr>
        <w:t>（小写：￥6390000.00元）</w:t>
      </w:r>
      <w:r>
        <w:rPr>
          <w:rFonts w:asciiTheme="minorEastAsia" w:eastAsiaTheme="minorEastAsia" w:hAnsiTheme="minorEastAsia"/>
          <w:color w:val="000000"/>
          <w:sz w:val="24"/>
        </w:rPr>
        <w:t>。</w:t>
      </w:r>
    </w:p>
    <w:p w:rsidR="00F66A0F" w:rsidRDefault="00B36D4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2.付款方式：货物验收合格后，经审计后，甲方向乙方支付全部货款的95％即人民币</w:t>
      </w:r>
      <w:r>
        <w:rPr>
          <w:rFonts w:asciiTheme="minorEastAsia" w:eastAsiaTheme="minorEastAsia" w:hAnsiTheme="minorEastAsia" w:hint="eastAsia"/>
          <w:sz w:val="24"/>
          <w:u w:val="single"/>
        </w:rPr>
        <w:t>陆佰零柒万零伍佰</w:t>
      </w:r>
      <w:r>
        <w:rPr>
          <w:rFonts w:asciiTheme="minorEastAsia" w:eastAsiaTheme="minorEastAsia" w:hAnsiTheme="minorEastAsia"/>
          <w:sz w:val="24"/>
          <w:u w:val="single"/>
        </w:rPr>
        <w:t>元整</w:t>
      </w:r>
      <w:r>
        <w:rPr>
          <w:rFonts w:asciiTheme="minorEastAsia" w:eastAsiaTheme="minorEastAsia" w:hAnsiTheme="minorEastAsia"/>
          <w:sz w:val="24"/>
        </w:rPr>
        <w:t>（小写：</w:t>
      </w:r>
      <w:r>
        <w:rPr>
          <w:rFonts w:asciiTheme="minorEastAsia" w:eastAsiaTheme="minorEastAsia" w:hAnsiTheme="minorEastAsia"/>
          <w:sz w:val="24"/>
          <w:u w:val="single"/>
        </w:rPr>
        <w:t>￥6070500.00元</w:t>
      </w:r>
      <w:r>
        <w:rPr>
          <w:rFonts w:asciiTheme="minorEastAsia" w:eastAsiaTheme="minorEastAsia" w:hAnsiTheme="minorEastAsia"/>
          <w:sz w:val="24"/>
        </w:rPr>
        <w:t>），质保期满后，甲方向乙方支付剩余的全部货款即人民币</w:t>
      </w:r>
      <w:r>
        <w:rPr>
          <w:rFonts w:asciiTheme="minorEastAsia" w:eastAsiaTheme="minorEastAsia" w:hAnsiTheme="minorEastAsia" w:hint="eastAsia"/>
          <w:sz w:val="24"/>
          <w:u w:val="single"/>
        </w:rPr>
        <w:t>叁拾壹万玖仟伍佰</w:t>
      </w:r>
      <w:r>
        <w:rPr>
          <w:rFonts w:asciiTheme="minorEastAsia" w:eastAsiaTheme="minorEastAsia" w:hAnsiTheme="minorEastAsia"/>
          <w:sz w:val="24"/>
          <w:u w:val="single"/>
        </w:rPr>
        <w:t>元整</w:t>
      </w:r>
      <w:r>
        <w:rPr>
          <w:rFonts w:asciiTheme="minorEastAsia" w:eastAsiaTheme="minorEastAsia" w:hAnsiTheme="minorEastAsia"/>
          <w:sz w:val="24"/>
        </w:rPr>
        <w:t>（小写：￥</w:t>
      </w:r>
      <w:r>
        <w:rPr>
          <w:rFonts w:asciiTheme="minorEastAsia" w:eastAsiaTheme="minorEastAsia" w:hAnsiTheme="minorEastAsia"/>
          <w:sz w:val="24"/>
          <w:u w:val="single"/>
        </w:rPr>
        <w:t>319500.00元</w:t>
      </w:r>
      <w:r>
        <w:rPr>
          <w:rFonts w:asciiTheme="minorEastAsia" w:eastAsiaTheme="minorEastAsia" w:hAnsiTheme="minorEastAsia"/>
          <w:sz w:val="24"/>
        </w:rPr>
        <w:t>）。</w:t>
      </w:r>
    </w:p>
    <w:p w:rsidR="00F66A0F" w:rsidRDefault="00B36D4E">
      <w:pPr>
        <w:ind w:firstLine="562"/>
        <w:jc w:val="left"/>
        <w:rPr>
          <w:b/>
          <w:bCs/>
          <w:sz w:val="28"/>
          <w:szCs w:val="28"/>
        </w:rPr>
      </w:pPr>
      <w:bookmarkStart w:id="127" w:name="_Toc1541"/>
      <w:bookmarkStart w:id="128" w:name="_Toc20559"/>
      <w:bookmarkStart w:id="129" w:name="_Toc7952"/>
      <w:bookmarkStart w:id="130" w:name="_Toc18088"/>
      <w:bookmarkStart w:id="131" w:name="_Toc6044"/>
      <w:bookmarkStart w:id="132" w:name="_Toc13295"/>
      <w:bookmarkStart w:id="133" w:name="_Toc74054143"/>
      <w:r>
        <w:rPr>
          <w:b/>
          <w:bCs/>
          <w:sz w:val="28"/>
          <w:szCs w:val="28"/>
        </w:rPr>
        <w:t>十一、履约担保</w:t>
      </w:r>
      <w:bookmarkEnd w:id="127"/>
      <w:bookmarkEnd w:id="128"/>
      <w:bookmarkEnd w:id="129"/>
      <w:bookmarkEnd w:id="130"/>
      <w:bookmarkEnd w:id="131"/>
      <w:bookmarkEnd w:id="132"/>
      <w:bookmarkEnd w:id="133"/>
    </w:p>
    <w:p w:rsidR="00F66A0F" w:rsidRDefault="00B36D4E">
      <w:pPr>
        <w:adjustRightInd w:val="0"/>
        <w:snapToGrid w:val="0"/>
        <w:spacing w:line="480" w:lineRule="auto"/>
        <w:ind w:firstLineChars="200" w:firstLine="480"/>
        <w:rPr>
          <w:sz w:val="24"/>
        </w:rPr>
      </w:pPr>
      <w:r>
        <w:rPr>
          <w:sz w:val="24"/>
        </w:rPr>
        <w:t>乙方向甲方以转账的方式提供合同总额</w:t>
      </w:r>
      <w:r>
        <w:rPr>
          <w:sz w:val="24"/>
        </w:rPr>
        <w:t>5%</w:t>
      </w:r>
      <w:r>
        <w:rPr>
          <w:sz w:val="24"/>
        </w:rPr>
        <w:t>的履约保证金。履约担保金在签订合同前交学校财务处，货物验收合格，正式交付使用后予以退还。</w:t>
      </w:r>
    </w:p>
    <w:p w:rsidR="00F66A0F" w:rsidRDefault="00B36D4E">
      <w:pPr>
        <w:ind w:firstLine="562"/>
        <w:jc w:val="left"/>
        <w:rPr>
          <w:b/>
          <w:bCs/>
          <w:sz w:val="28"/>
          <w:szCs w:val="28"/>
        </w:rPr>
      </w:pPr>
      <w:bookmarkStart w:id="134" w:name="_Toc27552"/>
      <w:bookmarkStart w:id="135" w:name="_Toc10923"/>
      <w:bookmarkStart w:id="136" w:name="_Toc74054144"/>
      <w:bookmarkStart w:id="137" w:name="_Toc5071"/>
      <w:bookmarkStart w:id="138" w:name="_Toc12176"/>
      <w:bookmarkStart w:id="139" w:name="_Toc10704"/>
      <w:bookmarkStart w:id="140" w:name="_Toc21285"/>
      <w:r>
        <w:rPr>
          <w:b/>
          <w:bCs/>
          <w:sz w:val="28"/>
          <w:szCs w:val="28"/>
        </w:rPr>
        <w:t>十二、违约责任</w:t>
      </w:r>
      <w:bookmarkEnd w:id="134"/>
      <w:bookmarkEnd w:id="135"/>
      <w:bookmarkEnd w:id="136"/>
      <w:bookmarkEnd w:id="137"/>
      <w:bookmarkEnd w:id="138"/>
      <w:bookmarkEnd w:id="139"/>
      <w:bookmarkEnd w:id="140"/>
    </w:p>
    <w:p w:rsidR="00F66A0F" w:rsidRDefault="00B36D4E" w:rsidP="007E57F3">
      <w:pPr>
        <w:adjustRightInd w:val="0"/>
        <w:snapToGrid w:val="0"/>
        <w:spacing w:line="480" w:lineRule="auto"/>
        <w:rPr>
          <w:sz w:val="28"/>
          <w:szCs w:val="28"/>
        </w:rPr>
      </w:pPr>
      <w:r>
        <w:rPr>
          <w:sz w:val="24"/>
        </w:rPr>
        <w:t>乙方所交的货物产地、品牌、型号、规格、质量以及技术标准、数量等不符合合同要求，甲方有权拒收，由此产生的一切费用由乙方负责；因货物更换而造成逾期交货，</w:t>
      </w:r>
      <w:r w:rsidR="007E57F3">
        <w:rPr>
          <w:noProof/>
          <w:sz w:val="24"/>
        </w:rPr>
        <w:lastRenderedPageBreak/>
        <w:drawing>
          <wp:inline distT="0" distB="0" distL="0" distR="0">
            <wp:extent cx="5986615" cy="84677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郑大政府采购货物合同-豫财招标采购-2021-1323_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0409" cy="8473092"/>
                    </a:xfrm>
                    <a:prstGeom prst="rect">
                      <a:avLst/>
                    </a:prstGeom>
                  </pic:spPr>
                </pic:pic>
              </a:graphicData>
            </a:graphic>
          </wp:inline>
        </w:drawing>
      </w:r>
      <w:r w:rsidR="007E57F3">
        <w:rPr>
          <w:sz w:val="28"/>
          <w:szCs w:val="28"/>
        </w:rPr>
        <w:t xml:space="preserve"> </w:t>
      </w:r>
    </w:p>
    <w:p w:rsidR="00F66A0F" w:rsidRDefault="00F66A0F">
      <w:pPr>
        <w:spacing w:line="360" w:lineRule="auto"/>
        <w:ind w:firstLine="562"/>
        <w:rPr>
          <w:b/>
          <w:bCs/>
          <w:sz w:val="28"/>
          <w:szCs w:val="28"/>
        </w:rPr>
        <w:sectPr w:rsidR="00F66A0F">
          <w:headerReference w:type="even" r:id="rId9"/>
          <w:headerReference w:type="default" r:id="rId10"/>
          <w:footerReference w:type="even" r:id="rId11"/>
          <w:footerReference w:type="default" r:id="rId12"/>
          <w:headerReference w:type="first" r:id="rId13"/>
          <w:footerReference w:type="first" r:id="rId14"/>
          <w:pgSz w:w="11906" w:h="16838"/>
          <w:pgMar w:top="1474" w:right="1418" w:bottom="1247" w:left="1418" w:header="851" w:footer="992" w:gutter="0"/>
          <w:cols w:space="720"/>
          <w:docGrid w:type="lines" w:linePitch="312"/>
        </w:sectPr>
      </w:pPr>
    </w:p>
    <w:p w:rsidR="00F66A0F" w:rsidRDefault="00B36D4E">
      <w:pPr>
        <w:spacing w:line="360" w:lineRule="auto"/>
        <w:ind w:firstLine="560"/>
        <w:jc w:val="left"/>
        <w:rPr>
          <w:color w:val="000000"/>
          <w:kern w:val="0"/>
          <w:sz w:val="24"/>
        </w:rPr>
      </w:pPr>
      <w:r>
        <w:rPr>
          <w:sz w:val="28"/>
          <w:szCs w:val="28"/>
        </w:rPr>
        <w:lastRenderedPageBreak/>
        <w:t>附件</w:t>
      </w:r>
      <w:r>
        <w:rPr>
          <w:sz w:val="28"/>
          <w:szCs w:val="28"/>
        </w:rPr>
        <w:t>1</w:t>
      </w:r>
      <w:r>
        <w:rPr>
          <w:color w:val="000000"/>
          <w:kern w:val="0"/>
          <w:sz w:val="24"/>
        </w:rPr>
        <w:t>：</w:t>
      </w:r>
      <w:r>
        <w:rPr>
          <w:color w:val="000000"/>
          <w:kern w:val="0"/>
          <w:sz w:val="24"/>
        </w:rPr>
        <w:t xml:space="preserve"> </w:t>
      </w:r>
    </w:p>
    <w:p w:rsidR="00F66A0F" w:rsidRDefault="00B36D4E">
      <w:pPr>
        <w:jc w:val="center"/>
        <w:rPr>
          <w:b/>
          <w:sz w:val="36"/>
          <w:szCs w:val="36"/>
        </w:rPr>
      </w:pPr>
      <w:r>
        <w:rPr>
          <w:rFonts w:hint="eastAsia"/>
          <w:b/>
          <w:sz w:val="36"/>
          <w:szCs w:val="36"/>
        </w:rPr>
        <w:t>供货范围及分项价格表</w:t>
      </w:r>
    </w:p>
    <w:p w:rsidR="00F66A0F" w:rsidRDefault="00B36D4E">
      <w:pPr>
        <w:ind w:right="840"/>
        <w:jc w:val="center"/>
        <w:rPr>
          <w:sz w:val="28"/>
          <w:szCs w:val="28"/>
        </w:rPr>
      </w:pPr>
      <w:r>
        <w:t xml:space="preserve">                                                                                                           </w:t>
      </w:r>
      <w:r>
        <w:rPr>
          <w:sz w:val="28"/>
          <w:szCs w:val="28"/>
        </w:rPr>
        <w:t xml:space="preserve">   </w:t>
      </w:r>
      <w:r>
        <w:rPr>
          <w:rFonts w:hint="eastAsia"/>
          <w:sz w:val="28"/>
          <w:szCs w:val="28"/>
        </w:rPr>
        <w:t>单位：元</w:t>
      </w:r>
    </w:p>
    <w:tbl>
      <w:tblPr>
        <w:tblpPr w:leftFromText="180" w:rightFromText="180" w:vertAnchor="text" w:horzAnchor="page" w:tblpXSpec="center" w:tblpY="6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2195"/>
        <w:gridCol w:w="1843"/>
        <w:gridCol w:w="1843"/>
        <w:gridCol w:w="1134"/>
        <w:gridCol w:w="1157"/>
        <w:gridCol w:w="1239"/>
        <w:gridCol w:w="1440"/>
        <w:gridCol w:w="1550"/>
      </w:tblGrid>
      <w:tr w:rsidR="00F66A0F">
        <w:trPr>
          <w:trHeight w:val="364"/>
          <w:tblHeader/>
        </w:trPr>
        <w:tc>
          <w:tcPr>
            <w:tcW w:w="777" w:type="dxa"/>
            <w:vAlign w:val="center"/>
          </w:tcPr>
          <w:p w:rsidR="00F66A0F" w:rsidRDefault="00B36D4E">
            <w:pPr>
              <w:jc w:val="center"/>
              <w:rPr>
                <w:rFonts w:asciiTheme="minorEastAsia" w:eastAsiaTheme="minorEastAsia" w:hAnsiTheme="minorEastAsia"/>
                <w:b/>
                <w:szCs w:val="21"/>
              </w:rPr>
            </w:pPr>
            <w:r>
              <w:rPr>
                <w:rFonts w:asciiTheme="minorEastAsia" w:eastAsiaTheme="minorEastAsia" w:hAnsiTheme="minorEastAsia"/>
                <w:b/>
                <w:szCs w:val="21"/>
              </w:rPr>
              <w:t>序号</w:t>
            </w:r>
          </w:p>
        </w:tc>
        <w:tc>
          <w:tcPr>
            <w:tcW w:w="2195" w:type="dxa"/>
            <w:vAlign w:val="center"/>
          </w:tcPr>
          <w:p w:rsidR="00F66A0F" w:rsidRDefault="00B36D4E">
            <w:pPr>
              <w:jc w:val="center"/>
              <w:rPr>
                <w:rFonts w:asciiTheme="minorEastAsia" w:eastAsiaTheme="minorEastAsia" w:hAnsiTheme="minorEastAsia"/>
                <w:b/>
                <w:szCs w:val="21"/>
              </w:rPr>
            </w:pPr>
            <w:r>
              <w:rPr>
                <w:rFonts w:asciiTheme="minorEastAsia" w:eastAsiaTheme="minorEastAsia" w:hAnsiTheme="minorEastAsia"/>
                <w:b/>
                <w:szCs w:val="21"/>
              </w:rPr>
              <w:t>设备名称</w:t>
            </w:r>
          </w:p>
        </w:tc>
        <w:tc>
          <w:tcPr>
            <w:tcW w:w="1843" w:type="dxa"/>
            <w:vAlign w:val="center"/>
          </w:tcPr>
          <w:p w:rsidR="00F66A0F" w:rsidRDefault="00B36D4E">
            <w:pPr>
              <w:jc w:val="center"/>
              <w:rPr>
                <w:rFonts w:asciiTheme="minorEastAsia" w:eastAsiaTheme="minorEastAsia" w:hAnsiTheme="minorEastAsia"/>
                <w:b/>
                <w:szCs w:val="21"/>
              </w:rPr>
            </w:pPr>
            <w:r>
              <w:rPr>
                <w:rFonts w:asciiTheme="minorEastAsia" w:eastAsiaTheme="minorEastAsia" w:hAnsiTheme="minorEastAsia"/>
                <w:b/>
                <w:szCs w:val="21"/>
              </w:rPr>
              <w:t>品牌型号</w:t>
            </w:r>
          </w:p>
        </w:tc>
        <w:tc>
          <w:tcPr>
            <w:tcW w:w="1843" w:type="dxa"/>
            <w:vAlign w:val="center"/>
          </w:tcPr>
          <w:p w:rsidR="00F66A0F" w:rsidRDefault="00B36D4E">
            <w:pPr>
              <w:jc w:val="center"/>
              <w:rPr>
                <w:rFonts w:asciiTheme="minorEastAsia" w:eastAsiaTheme="minorEastAsia" w:hAnsiTheme="minorEastAsia"/>
                <w:b/>
                <w:szCs w:val="21"/>
              </w:rPr>
            </w:pPr>
            <w:r>
              <w:rPr>
                <w:rFonts w:asciiTheme="minorEastAsia" w:eastAsiaTheme="minorEastAsia" w:hAnsiTheme="minorEastAsia"/>
                <w:b/>
                <w:szCs w:val="21"/>
              </w:rPr>
              <w:t>制造厂（商）</w:t>
            </w:r>
          </w:p>
        </w:tc>
        <w:tc>
          <w:tcPr>
            <w:tcW w:w="1134" w:type="dxa"/>
            <w:vAlign w:val="center"/>
          </w:tcPr>
          <w:p w:rsidR="00F66A0F" w:rsidRDefault="00B36D4E">
            <w:pPr>
              <w:jc w:val="center"/>
              <w:rPr>
                <w:rFonts w:asciiTheme="minorEastAsia" w:eastAsiaTheme="minorEastAsia" w:hAnsiTheme="minorEastAsia"/>
                <w:b/>
                <w:szCs w:val="21"/>
              </w:rPr>
            </w:pPr>
            <w:r>
              <w:rPr>
                <w:rFonts w:asciiTheme="minorEastAsia" w:eastAsiaTheme="minorEastAsia" w:hAnsiTheme="minorEastAsia"/>
                <w:b/>
                <w:szCs w:val="21"/>
              </w:rPr>
              <w:t>原产地（国）</w:t>
            </w:r>
          </w:p>
        </w:tc>
        <w:tc>
          <w:tcPr>
            <w:tcW w:w="1157" w:type="dxa"/>
            <w:vAlign w:val="center"/>
          </w:tcPr>
          <w:p w:rsidR="00F66A0F" w:rsidRDefault="00B36D4E">
            <w:pPr>
              <w:jc w:val="center"/>
              <w:rPr>
                <w:rFonts w:asciiTheme="minorEastAsia" w:eastAsiaTheme="minorEastAsia" w:hAnsiTheme="minorEastAsia"/>
                <w:b/>
                <w:szCs w:val="21"/>
              </w:rPr>
            </w:pPr>
            <w:r>
              <w:rPr>
                <w:rFonts w:asciiTheme="minorEastAsia" w:eastAsiaTheme="minorEastAsia" w:hAnsiTheme="minorEastAsia"/>
                <w:b/>
                <w:szCs w:val="21"/>
              </w:rPr>
              <w:t>数量</w:t>
            </w:r>
          </w:p>
        </w:tc>
        <w:tc>
          <w:tcPr>
            <w:tcW w:w="1239" w:type="dxa"/>
            <w:vAlign w:val="center"/>
          </w:tcPr>
          <w:p w:rsidR="00F66A0F" w:rsidRDefault="00B36D4E">
            <w:pPr>
              <w:jc w:val="center"/>
              <w:rPr>
                <w:rFonts w:asciiTheme="minorEastAsia" w:eastAsiaTheme="minorEastAsia" w:hAnsiTheme="minorEastAsia"/>
                <w:b/>
                <w:szCs w:val="21"/>
              </w:rPr>
            </w:pPr>
            <w:r>
              <w:rPr>
                <w:rFonts w:asciiTheme="minorEastAsia" w:eastAsiaTheme="minorEastAsia" w:hAnsiTheme="minorEastAsia"/>
                <w:b/>
                <w:szCs w:val="21"/>
              </w:rPr>
              <w:t>单价</w:t>
            </w:r>
          </w:p>
        </w:tc>
        <w:tc>
          <w:tcPr>
            <w:tcW w:w="1440" w:type="dxa"/>
            <w:vAlign w:val="center"/>
          </w:tcPr>
          <w:p w:rsidR="00F66A0F" w:rsidRDefault="00B36D4E">
            <w:pPr>
              <w:jc w:val="center"/>
              <w:rPr>
                <w:b/>
              </w:rPr>
            </w:pPr>
            <w:r>
              <w:rPr>
                <w:b/>
              </w:rPr>
              <w:t>合价</w:t>
            </w:r>
          </w:p>
        </w:tc>
        <w:tc>
          <w:tcPr>
            <w:tcW w:w="1550" w:type="dxa"/>
            <w:vAlign w:val="center"/>
          </w:tcPr>
          <w:p w:rsidR="00F66A0F" w:rsidRDefault="00B36D4E">
            <w:pPr>
              <w:jc w:val="center"/>
              <w:rPr>
                <w:rFonts w:asciiTheme="minorEastAsia" w:eastAsiaTheme="minorEastAsia" w:hAnsiTheme="minorEastAsia"/>
                <w:b/>
                <w:szCs w:val="21"/>
              </w:rPr>
            </w:pPr>
            <w:r>
              <w:rPr>
                <w:rFonts w:asciiTheme="minorEastAsia" w:eastAsiaTheme="minorEastAsia" w:hAnsiTheme="minorEastAsia"/>
                <w:b/>
                <w:szCs w:val="21"/>
              </w:rPr>
              <w:t>备注</w:t>
            </w:r>
          </w:p>
          <w:p w:rsidR="00F66A0F" w:rsidRDefault="00B36D4E">
            <w:pPr>
              <w:jc w:val="center"/>
              <w:rPr>
                <w:rFonts w:asciiTheme="minorEastAsia" w:eastAsiaTheme="minorEastAsia" w:hAnsiTheme="minorEastAsia"/>
                <w:b/>
                <w:szCs w:val="21"/>
              </w:rPr>
            </w:pPr>
            <w:r>
              <w:rPr>
                <w:rFonts w:asciiTheme="minorEastAsia" w:eastAsiaTheme="minorEastAsia" w:hAnsiTheme="minorEastAsia"/>
                <w:b/>
                <w:szCs w:val="21"/>
              </w:rPr>
              <w:t>（是否免税）</w:t>
            </w:r>
          </w:p>
        </w:tc>
      </w:tr>
      <w:tr w:rsidR="00F66A0F">
        <w:trPr>
          <w:trHeight w:val="364"/>
          <w:tblHeader/>
        </w:trPr>
        <w:tc>
          <w:tcPr>
            <w:tcW w:w="777" w:type="dxa"/>
            <w:tcBorders>
              <w:bottom w:val="single" w:sz="4" w:space="0" w:color="auto"/>
            </w:tcBorders>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1</w:t>
            </w:r>
          </w:p>
        </w:tc>
        <w:tc>
          <w:tcPr>
            <w:tcW w:w="2195" w:type="dxa"/>
            <w:tcBorders>
              <w:bottom w:val="single" w:sz="4" w:space="0" w:color="auto"/>
            </w:tcBorders>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环境场材料结构强度裂纹蠕变3D仿真计算软件（核心产品）</w:t>
            </w:r>
          </w:p>
        </w:tc>
        <w:tc>
          <w:tcPr>
            <w:tcW w:w="1843" w:type="dxa"/>
            <w:tcBorders>
              <w:bottom w:val="single" w:sz="4" w:space="0" w:color="auto"/>
            </w:tcBorders>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Zencrack V8.3</w:t>
            </w:r>
          </w:p>
        </w:tc>
        <w:tc>
          <w:tcPr>
            <w:tcW w:w="1843" w:type="dxa"/>
            <w:tcBorders>
              <w:bottom w:val="single" w:sz="4" w:space="0" w:color="auto"/>
            </w:tcBorders>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Zentech International Limited</w:t>
            </w:r>
          </w:p>
        </w:tc>
        <w:tc>
          <w:tcPr>
            <w:tcW w:w="1134" w:type="dxa"/>
            <w:tcBorders>
              <w:bottom w:val="single" w:sz="4" w:space="0" w:color="auto"/>
            </w:tcBorders>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英国</w:t>
            </w:r>
          </w:p>
        </w:tc>
        <w:tc>
          <w:tcPr>
            <w:tcW w:w="1157" w:type="dxa"/>
            <w:tcBorders>
              <w:bottom w:val="single" w:sz="4" w:space="0" w:color="auto"/>
            </w:tcBorders>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tcBorders>
              <w:bottom w:val="single" w:sz="4" w:space="0" w:color="auto"/>
            </w:tcBorders>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600000</w:t>
            </w:r>
          </w:p>
        </w:tc>
        <w:tc>
          <w:tcPr>
            <w:tcW w:w="1440" w:type="dxa"/>
            <w:tcBorders>
              <w:bottom w:val="single" w:sz="4" w:space="0" w:color="auto"/>
            </w:tcBorders>
            <w:vAlign w:val="center"/>
          </w:tcPr>
          <w:p w:rsidR="00F66A0F" w:rsidRDefault="00B36D4E">
            <w:pPr>
              <w:jc w:val="center"/>
            </w:pPr>
            <w:r>
              <w:t>600000</w:t>
            </w:r>
          </w:p>
        </w:tc>
        <w:tc>
          <w:tcPr>
            <w:tcW w:w="1550" w:type="dxa"/>
            <w:vAlign w:val="center"/>
          </w:tcPr>
          <w:p w:rsidR="00F66A0F" w:rsidRDefault="00B36D4E">
            <w:pPr>
              <w:jc w:val="center"/>
            </w:pPr>
            <w:r>
              <w:rPr>
                <w:rFonts w:hint="eastAsia"/>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2</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Abaqus结构分析有限元软件（核心产品）</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Abaqus 2021x</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Dassault Systemes</w:t>
            </w:r>
          </w:p>
        </w:tc>
        <w:tc>
          <w:tcPr>
            <w:tcW w:w="1134"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法国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color w:val="000000"/>
                <w:szCs w:val="21"/>
              </w:rPr>
              <w:t>610000</w:t>
            </w:r>
          </w:p>
        </w:tc>
        <w:tc>
          <w:tcPr>
            <w:tcW w:w="1440" w:type="dxa"/>
            <w:vAlign w:val="center"/>
          </w:tcPr>
          <w:p w:rsidR="00F66A0F" w:rsidRDefault="00B36D4E">
            <w:pPr>
              <w:jc w:val="center"/>
            </w:pPr>
            <w:r>
              <w:rPr>
                <w:rFonts w:hint="eastAsia"/>
                <w:color w:val="000000"/>
              </w:rPr>
              <w:t>610000</w:t>
            </w:r>
          </w:p>
        </w:tc>
        <w:tc>
          <w:tcPr>
            <w:tcW w:w="1550" w:type="dxa"/>
            <w:vAlign w:val="center"/>
          </w:tcPr>
          <w:p w:rsidR="00F66A0F" w:rsidRDefault="00B36D4E">
            <w:pPr>
              <w:jc w:val="center"/>
            </w:pPr>
            <w:r>
              <w:rPr>
                <w:rFonts w:hint="eastAsia"/>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3</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LS-DYNA分析软件</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LS-DYNA 2021 R2</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ANSYS, Inc</w:t>
            </w:r>
          </w:p>
        </w:tc>
        <w:tc>
          <w:tcPr>
            <w:tcW w:w="1134"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美国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color w:val="000000"/>
                <w:szCs w:val="21"/>
              </w:rPr>
              <w:t>480000</w:t>
            </w:r>
          </w:p>
        </w:tc>
        <w:tc>
          <w:tcPr>
            <w:tcW w:w="1440" w:type="dxa"/>
            <w:vAlign w:val="center"/>
          </w:tcPr>
          <w:p w:rsidR="00F66A0F" w:rsidRDefault="00B36D4E">
            <w:pPr>
              <w:jc w:val="center"/>
              <w:rPr>
                <w:color w:val="000000"/>
              </w:rPr>
            </w:pPr>
            <w:r>
              <w:rPr>
                <w:color w:val="000000"/>
              </w:rPr>
              <w:t>480000</w:t>
            </w:r>
          </w:p>
        </w:tc>
        <w:tc>
          <w:tcPr>
            <w:tcW w:w="1550" w:type="dxa"/>
            <w:vAlign w:val="center"/>
          </w:tcPr>
          <w:p w:rsidR="00F66A0F" w:rsidRDefault="00B36D4E">
            <w:pPr>
              <w:jc w:val="center"/>
            </w:pPr>
            <w:r>
              <w:rPr>
                <w:rFonts w:hint="eastAsia"/>
              </w:rPr>
              <w:t>否</w:t>
            </w:r>
          </w:p>
        </w:tc>
      </w:tr>
      <w:tr w:rsidR="00F66A0F">
        <w:trPr>
          <w:trHeight w:val="415"/>
        </w:trPr>
        <w:tc>
          <w:tcPr>
            <w:tcW w:w="777" w:type="dxa"/>
            <w:tcBorders>
              <w:bottom w:val="single" w:sz="4" w:space="0" w:color="auto"/>
            </w:tcBorders>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4</w:t>
            </w:r>
          </w:p>
        </w:tc>
        <w:tc>
          <w:tcPr>
            <w:tcW w:w="2195" w:type="dxa"/>
            <w:tcBorders>
              <w:bottom w:val="single" w:sz="4" w:space="0" w:color="auto"/>
            </w:tcBorders>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微机控电子式万能材料试验机</w:t>
            </w:r>
          </w:p>
        </w:tc>
        <w:tc>
          <w:tcPr>
            <w:tcW w:w="1843" w:type="dxa"/>
            <w:tcBorders>
              <w:bottom w:val="single" w:sz="4" w:space="0" w:color="auto"/>
            </w:tcBorders>
            <w:vAlign w:val="center"/>
          </w:tcPr>
          <w:p w:rsidR="00F66A0F" w:rsidRDefault="00B36D4E">
            <w:pPr>
              <w:pStyle w:val="a6"/>
              <w:rPr>
                <w:rFonts w:asciiTheme="minorEastAsia" w:eastAsiaTheme="minorEastAsia" w:hAnsiTheme="minorEastAsia"/>
                <w:color w:val="000000"/>
                <w:szCs w:val="21"/>
              </w:rPr>
            </w:pPr>
            <w:r>
              <w:rPr>
                <w:rStyle w:val="font11"/>
                <w:rFonts w:asciiTheme="minorEastAsia" w:eastAsiaTheme="minorEastAsia" w:hAnsiTheme="minorEastAsia"/>
                <w:sz w:val="21"/>
                <w:szCs w:val="21"/>
              </w:rPr>
              <w:t>WDW-300</w:t>
            </w:r>
          </w:p>
        </w:tc>
        <w:tc>
          <w:tcPr>
            <w:tcW w:w="1843" w:type="dxa"/>
            <w:tcBorders>
              <w:bottom w:val="single" w:sz="4" w:space="0" w:color="auto"/>
            </w:tcBorders>
            <w:vAlign w:val="center"/>
          </w:tcPr>
          <w:p w:rsidR="00F66A0F" w:rsidRDefault="00B36D4E">
            <w:pPr>
              <w:pStyle w:val="a6"/>
              <w:rPr>
                <w:rFonts w:asciiTheme="minorEastAsia" w:eastAsiaTheme="minorEastAsia" w:hAnsiTheme="minorEastAsia"/>
                <w:szCs w:val="21"/>
              </w:rPr>
            </w:pPr>
            <w:r>
              <w:rPr>
                <w:rStyle w:val="font01"/>
                <w:rFonts w:asciiTheme="minorEastAsia" w:eastAsiaTheme="minorEastAsia" w:hAnsiTheme="minorEastAsia" w:hint="default"/>
                <w:sz w:val="21"/>
                <w:szCs w:val="21"/>
              </w:rPr>
              <w:t>长春新特试验机有限公司</w:t>
            </w:r>
          </w:p>
        </w:tc>
        <w:tc>
          <w:tcPr>
            <w:tcW w:w="1134" w:type="dxa"/>
            <w:tcBorders>
              <w:bottom w:val="single" w:sz="4" w:space="0" w:color="auto"/>
            </w:tcBorders>
            <w:vAlign w:val="center"/>
          </w:tcPr>
          <w:p w:rsidR="00F66A0F" w:rsidRDefault="00B36D4E">
            <w:pPr>
              <w:pStyle w:val="a6"/>
              <w:rPr>
                <w:rFonts w:asciiTheme="minorEastAsia" w:eastAsiaTheme="minorEastAsia" w:hAnsiTheme="minorEastAsia"/>
                <w:szCs w:val="21"/>
              </w:rPr>
            </w:pPr>
            <w:r>
              <w:rPr>
                <w:rStyle w:val="font11"/>
                <w:rFonts w:asciiTheme="minorEastAsia" w:eastAsiaTheme="minorEastAsia" w:hAnsiTheme="minorEastAsia"/>
                <w:sz w:val="21"/>
                <w:szCs w:val="21"/>
              </w:rPr>
              <w:t>中国</w:t>
            </w:r>
          </w:p>
        </w:tc>
        <w:tc>
          <w:tcPr>
            <w:tcW w:w="1157" w:type="dxa"/>
            <w:tcBorders>
              <w:bottom w:val="single" w:sz="4" w:space="0" w:color="auto"/>
            </w:tcBorders>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tcBorders>
              <w:bottom w:val="single" w:sz="4" w:space="0" w:color="auto"/>
            </w:tcBorders>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w:t>
            </w:r>
            <w:r>
              <w:rPr>
                <w:rFonts w:asciiTheme="minorEastAsia" w:eastAsiaTheme="minorEastAsia" w:hAnsiTheme="minorEastAsia"/>
                <w:color w:val="000000"/>
                <w:szCs w:val="21"/>
              </w:rPr>
              <w:t>9</w:t>
            </w:r>
            <w:r>
              <w:rPr>
                <w:rFonts w:asciiTheme="minorEastAsia" w:eastAsiaTheme="minorEastAsia" w:hAnsiTheme="minorEastAsia" w:hint="eastAsia"/>
                <w:color w:val="000000"/>
                <w:szCs w:val="21"/>
              </w:rPr>
              <w:t>0000</w:t>
            </w:r>
          </w:p>
        </w:tc>
        <w:tc>
          <w:tcPr>
            <w:tcW w:w="1440" w:type="dxa"/>
            <w:tcBorders>
              <w:bottom w:val="single" w:sz="4" w:space="0" w:color="auto"/>
            </w:tcBorders>
            <w:vAlign w:val="center"/>
          </w:tcPr>
          <w:p w:rsidR="00F66A0F" w:rsidRDefault="00B36D4E">
            <w:pPr>
              <w:jc w:val="center"/>
              <w:rPr>
                <w:color w:val="000000"/>
              </w:rPr>
            </w:pPr>
            <w:r>
              <w:rPr>
                <w:rFonts w:hint="eastAsia"/>
                <w:color w:val="000000"/>
              </w:rPr>
              <w:t>3</w:t>
            </w:r>
            <w:r>
              <w:rPr>
                <w:color w:val="000000"/>
              </w:rPr>
              <w:t>9</w:t>
            </w:r>
            <w:r>
              <w:rPr>
                <w:rFonts w:hint="eastAsia"/>
                <w:color w:val="000000"/>
              </w:rPr>
              <w:t>0000</w:t>
            </w:r>
          </w:p>
        </w:tc>
        <w:tc>
          <w:tcPr>
            <w:tcW w:w="1550" w:type="dxa"/>
            <w:vAlign w:val="center"/>
          </w:tcPr>
          <w:p w:rsidR="00F66A0F" w:rsidRDefault="00B36D4E">
            <w:pPr>
              <w:jc w:val="center"/>
            </w:pPr>
            <w:r>
              <w:rPr>
                <w:rFonts w:hint="eastAsia"/>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5</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30KN微机控高温蠕变持久试验机</w:t>
            </w:r>
          </w:p>
        </w:tc>
        <w:tc>
          <w:tcPr>
            <w:tcW w:w="1843" w:type="dxa"/>
            <w:vAlign w:val="center"/>
          </w:tcPr>
          <w:p w:rsidR="00F66A0F" w:rsidRDefault="00B36D4E">
            <w:pPr>
              <w:pStyle w:val="a6"/>
              <w:rPr>
                <w:rFonts w:asciiTheme="minorEastAsia" w:eastAsiaTheme="minorEastAsia" w:hAnsiTheme="minorEastAsia"/>
                <w:color w:val="000000"/>
                <w:szCs w:val="21"/>
              </w:rPr>
            </w:pPr>
            <w:r>
              <w:rPr>
                <w:rStyle w:val="font11"/>
                <w:rFonts w:asciiTheme="minorEastAsia" w:eastAsiaTheme="minorEastAsia" w:hAnsiTheme="minorEastAsia"/>
                <w:sz w:val="21"/>
                <w:szCs w:val="21"/>
              </w:rPr>
              <w:t>GRC-30</w:t>
            </w:r>
          </w:p>
        </w:tc>
        <w:tc>
          <w:tcPr>
            <w:tcW w:w="1843" w:type="dxa"/>
            <w:vAlign w:val="center"/>
          </w:tcPr>
          <w:p w:rsidR="00F66A0F" w:rsidRDefault="00B36D4E">
            <w:pPr>
              <w:pStyle w:val="a6"/>
              <w:rPr>
                <w:rFonts w:asciiTheme="minorEastAsia" w:eastAsiaTheme="minorEastAsia" w:hAnsiTheme="minorEastAsia"/>
                <w:szCs w:val="21"/>
              </w:rPr>
            </w:pPr>
            <w:r>
              <w:rPr>
                <w:rStyle w:val="font01"/>
                <w:rFonts w:asciiTheme="minorEastAsia" w:eastAsiaTheme="minorEastAsia" w:hAnsiTheme="minorEastAsia" w:hint="default"/>
                <w:sz w:val="21"/>
                <w:szCs w:val="21"/>
              </w:rPr>
              <w:t>长春新特试验机有限公司</w:t>
            </w:r>
          </w:p>
        </w:tc>
        <w:tc>
          <w:tcPr>
            <w:tcW w:w="1134" w:type="dxa"/>
            <w:vAlign w:val="center"/>
          </w:tcPr>
          <w:p w:rsidR="00F66A0F" w:rsidRDefault="00B36D4E">
            <w:pPr>
              <w:pStyle w:val="a6"/>
              <w:rPr>
                <w:rFonts w:asciiTheme="minorEastAsia" w:eastAsiaTheme="minorEastAsia" w:hAnsiTheme="minorEastAsia"/>
                <w:szCs w:val="21"/>
              </w:rPr>
            </w:pPr>
            <w:r>
              <w:rPr>
                <w:rStyle w:val="font11"/>
                <w:rFonts w:asciiTheme="minorEastAsia" w:eastAsiaTheme="minorEastAsia" w:hAnsiTheme="minorEastAsia"/>
                <w:sz w:val="21"/>
                <w:szCs w:val="21"/>
              </w:rPr>
              <w:t>中国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196000</w:t>
            </w:r>
          </w:p>
        </w:tc>
        <w:tc>
          <w:tcPr>
            <w:tcW w:w="1440" w:type="dxa"/>
            <w:vAlign w:val="center"/>
          </w:tcPr>
          <w:p w:rsidR="00F66A0F" w:rsidRDefault="00B36D4E">
            <w:pPr>
              <w:jc w:val="center"/>
              <w:rPr>
                <w:color w:val="000000"/>
              </w:rPr>
            </w:pPr>
            <w:r>
              <w:rPr>
                <w:rFonts w:hint="eastAsia"/>
                <w:color w:val="000000"/>
              </w:rPr>
              <w:t>196000</w:t>
            </w:r>
          </w:p>
        </w:tc>
        <w:tc>
          <w:tcPr>
            <w:tcW w:w="1550" w:type="dxa"/>
            <w:vAlign w:val="center"/>
          </w:tcPr>
          <w:p w:rsidR="00F66A0F" w:rsidRDefault="00B36D4E">
            <w:pPr>
              <w:jc w:val="center"/>
            </w:pPr>
            <w:r>
              <w:rPr>
                <w:rFonts w:hint="eastAsia"/>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lastRenderedPageBreak/>
              <w:t>6</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100KN微机控高温蠕变持久试验机</w:t>
            </w:r>
          </w:p>
        </w:tc>
        <w:tc>
          <w:tcPr>
            <w:tcW w:w="1843" w:type="dxa"/>
            <w:vAlign w:val="center"/>
          </w:tcPr>
          <w:p w:rsidR="00F66A0F" w:rsidRDefault="00B36D4E">
            <w:pPr>
              <w:pStyle w:val="a6"/>
              <w:rPr>
                <w:rFonts w:asciiTheme="minorEastAsia" w:eastAsiaTheme="minorEastAsia" w:hAnsiTheme="minorEastAsia"/>
                <w:szCs w:val="21"/>
              </w:rPr>
            </w:pPr>
            <w:r>
              <w:rPr>
                <w:rStyle w:val="font11"/>
                <w:rFonts w:asciiTheme="minorEastAsia" w:eastAsiaTheme="minorEastAsia" w:hAnsiTheme="minorEastAsia"/>
                <w:sz w:val="21"/>
                <w:szCs w:val="21"/>
              </w:rPr>
              <w:t>GRC-100</w:t>
            </w:r>
          </w:p>
        </w:tc>
        <w:tc>
          <w:tcPr>
            <w:tcW w:w="1843" w:type="dxa"/>
            <w:vAlign w:val="center"/>
          </w:tcPr>
          <w:p w:rsidR="00F66A0F" w:rsidRDefault="00B36D4E">
            <w:pPr>
              <w:pStyle w:val="a6"/>
              <w:rPr>
                <w:rFonts w:asciiTheme="minorEastAsia" w:eastAsiaTheme="minorEastAsia" w:hAnsiTheme="minorEastAsia"/>
                <w:szCs w:val="21"/>
              </w:rPr>
            </w:pPr>
            <w:r>
              <w:rPr>
                <w:rStyle w:val="font01"/>
                <w:rFonts w:asciiTheme="minorEastAsia" w:eastAsiaTheme="minorEastAsia" w:hAnsiTheme="minorEastAsia" w:hint="default"/>
                <w:sz w:val="21"/>
                <w:szCs w:val="21"/>
              </w:rPr>
              <w:t>长春新特试验机有限公司</w:t>
            </w:r>
          </w:p>
        </w:tc>
        <w:tc>
          <w:tcPr>
            <w:tcW w:w="1134" w:type="dxa"/>
            <w:vAlign w:val="center"/>
          </w:tcPr>
          <w:p w:rsidR="00F66A0F" w:rsidRDefault="00B36D4E">
            <w:pPr>
              <w:pStyle w:val="a6"/>
              <w:rPr>
                <w:rFonts w:asciiTheme="minorEastAsia" w:eastAsiaTheme="minorEastAsia" w:hAnsiTheme="minorEastAsia"/>
                <w:szCs w:val="21"/>
              </w:rPr>
            </w:pPr>
            <w:r>
              <w:rPr>
                <w:rStyle w:val="font11"/>
                <w:rFonts w:asciiTheme="minorEastAsia" w:eastAsiaTheme="minorEastAsia" w:hAnsiTheme="minorEastAsia"/>
                <w:sz w:val="21"/>
                <w:szCs w:val="21"/>
              </w:rPr>
              <w:t>中国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202000</w:t>
            </w:r>
          </w:p>
        </w:tc>
        <w:tc>
          <w:tcPr>
            <w:tcW w:w="1440" w:type="dxa"/>
            <w:vAlign w:val="center"/>
          </w:tcPr>
          <w:p w:rsidR="00F66A0F" w:rsidRDefault="00B36D4E">
            <w:pPr>
              <w:jc w:val="center"/>
              <w:rPr>
                <w:color w:val="000000"/>
              </w:rPr>
            </w:pPr>
            <w:r>
              <w:rPr>
                <w:rFonts w:hint="eastAsia"/>
                <w:color w:val="000000"/>
              </w:rPr>
              <w:t>202000</w:t>
            </w:r>
          </w:p>
        </w:tc>
        <w:tc>
          <w:tcPr>
            <w:tcW w:w="1550" w:type="dxa"/>
            <w:vAlign w:val="center"/>
          </w:tcPr>
          <w:p w:rsidR="00F66A0F" w:rsidRDefault="00B36D4E">
            <w:pPr>
              <w:jc w:val="center"/>
            </w:pPr>
            <w:r>
              <w:rPr>
                <w:rFonts w:hint="eastAsia"/>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7</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高频电伺服振动台</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ATS-40</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苏州韦博试验仪器有限公司</w:t>
            </w:r>
          </w:p>
        </w:tc>
        <w:tc>
          <w:tcPr>
            <w:tcW w:w="1134" w:type="dxa"/>
            <w:vAlign w:val="center"/>
          </w:tcPr>
          <w:p w:rsidR="00F66A0F" w:rsidRDefault="00B36D4E">
            <w:pPr>
              <w:pStyle w:val="a6"/>
              <w:rPr>
                <w:rFonts w:asciiTheme="minorEastAsia" w:eastAsiaTheme="minorEastAsia" w:hAnsiTheme="minorEastAsia"/>
                <w:szCs w:val="21"/>
              </w:rPr>
            </w:pPr>
            <w:r>
              <w:rPr>
                <w:rStyle w:val="font11"/>
                <w:rFonts w:asciiTheme="minorEastAsia" w:eastAsiaTheme="minorEastAsia" w:hAnsiTheme="minorEastAsia"/>
                <w:sz w:val="21"/>
                <w:szCs w:val="21"/>
              </w:rPr>
              <w:t>中国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870000</w:t>
            </w:r>
          </w:p>
        </w:tc>
        <w:tc>
          <w:tcPr>
            <w:tcW w:w="1440" w:type="dxa"/>
            <w:vAlign w:val="center"/>
          </w:tcPr>
          <w:p w:rsidR="00F66A0F" w:rsidRDefault="00B36D4E">
            <w:pPr>
              <w:jc w:val="center"/>
              <w:rPr>
                <w:color w:val="000000"/>
              </w:rPr>
            </w:pPr>
            <w:r>
              <w:rPr>
                <w:rFonts w:hint="eastAsia"/>
                <w:color w:val="000000"/>
              </w:rPr>
              <w:t>870000</w:t>
            </w:r>
          </w:p>
        </w:tc>
        <w:tc>
          <w:tcPr>
            <w:tcW w:w="1550" w:type="dxa"/>
            <w:vAlign w:val="center"/>
          </w:tcPr>
          <w:p w:rsidR="00F66A0F" w:rsidRDefault="00B36D4E">
            <w:pPr>
              <w:jc w:val="center"/>
            </w:pPr>
            <w:r>
              <w:rPr>
                <w:rFonts w:hint="eastAsia"/>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8</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Φ20口径一级空气气炮</w:t>
            </w:r>
          </w:p>
        </w:tc>
        <w:tc>
          <w:tcPr>
            <w:tcW w:w="1843"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color w:val="000000"/>
                <w:szCs w:val="21"/>
              </w:rPr>
              <w:t>LG</w:t>
            </w:r>
            <w:r>
              <w:rPr>
                <w:rFonts w:asciiTheme="minorEastAsia" w:eastAsiaTheme="minorEastAsia" w:hAnsiTheme="minorEastAsia" w:hint="eastAsia"/>
                <w:color w:val="000000"/>
                <w:szCs w:val="21"/>
              </w:rPr>
              <w:t>G-20</w:t>
            </w:r>
          </w:p>
        </w:tc>
        <w:tc>
          <w:tcPr>
            <w:tcW w:w="1843"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湖南湘</w:t>
            </w:r>
            <w:r>
              <w:rPr>
                <w:rFonts w:asciiTheme="minorEastAsia" w:eastAsiaTheme="minorEastAsia" w:hAnsiTheme="minorEastAsia"/>
                <w:color w:val="000000"/>
                <w:szCs w:val="21"/>
              </w:rPr>
              <w:t>杰智能装备</w:t>
            </w:r>
            <w:r>
              <w:rPr>
                <w:rFonts w:asciiTheme="minorEastAsia" w:eastAsiaTheme="minorEastAsia" w:hAnsiTheme="minorEastAsia" w:hint="eastAsia"/>
                <w:color w:val="000000"/>
                <w:szCs w:val="21"/>
              </w:rPr>
              <w:t>有限公司</w:t>
            </w:r>
          </w:p>
        </w:tc>
        <w:tc>
          <w:tcPr>
            <w:tcW w:w="1134" w:type="dxa"/>
            <w:vAlign w:val="center"/>
          </w:tcPr>
          <w:p w:rsidR="00F66A0F" w:rsidRDefault="00B36D4E">
            <w:pPr>
              <w:pStyle w:val="a6"/>
              <w:rPr>
                <w:rFonts w:asciiTheme="minorEastAsia" w:eastAsiaTheme="minorEastAsia" w:hAnsiTheme="minorEastAsia"/>
                <w:szCs w:val="21"/>
              </w:rPr>
            </w:pPr>
            <w:r>
              <w:rPr>
                <w:rStyle w:val="font11"/>
                <w:rFonts w:asciiTheme="minorEastAsia" w:eastAsiaTheme="minorEastAsia" w:hAnsiTheme="minorEastAsia"/>
                <w:sz w:val="21"/>
                <w:szCs w:val="21"/>
              </w:rPr>
              <w:t>中国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620000</w:t>
            </w:r>
          </w:p>
        </w:tc>
        <w:tc>
          <w:tcPr>
            <w:tcW w:w="1440" w:type="dxa"/>
            <w:vAlign w:val="center"/>
          </w:tcPr>
          <w:p w:rsidR="00F66A0F" w:rsidRDefault="00B36D4E">
            <w:pPr>
              <w:jc w:val="center"/>
              <w:rPr>
                <w:color w:val="000000"/>
              </w:rPr>
            </w:pPr>
            <w:r>
              <w:rPr>
                <w:rFonts w:hint="eastAsia"/>
                <w:color w:val="000000"/>
              </w:rPr>
              <w:t>620000</w:t>
            </w:r>
          </w:p>
        </w:tc>
        <w:tc>
          <w:tcPr>
            <w:tcW w:w="1550" w:type="dxa"/>
            <w:vAlign w:val="center"/>
          </w:tcPr>
          <w:p w:rsidR="00F66A0F" w:rsidRDefault="00B36D4E">
            <w:pPr>
              <w:jc w:val="center"/>
            </w:pPr>
            <w:r>
              <w:rPr>
                <w:rFonts w:hint="eastAsia"/>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9</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Φ50口径一级空气气炮</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定制</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北京格兰德诺科技有限公司</w:t>
            </w:r>
          </w:p>
        </w:tc>
        <w:tc>
          <w:tcPr>
            <w:tcW w:w="1134" w:type="dxa"/>
            <w:vAlign w:val="center"/>
          </w:tcPr>
          <w:p w:rsidR="00F66A0F" w:rsidRDefault="00B36D4E">
            <w:pPr>
              <w:pStyle w:val="a6"/>
              <w:rPr>
                <w:rFonts w:asciiTheme="minorEastAsia" w:eastAsiaTheme="minorEastAsia" w:hAnsiTheme="minorEastAsia"/>
                <w:szCs w:val="21"/>
              </w:rPr>
            </w:pPr>
            <w:r>
              <w:rPr>
                <w:rStyle w:val="font11"/>
                <w:rFonts w:asciiTheme="minorEastAsia" w:eastAsiaTheme="minorEastAsia" w:hAnsiTheme="minorEastAsia"/>
                <w:sz w:val="21"/>
                <w:szCs w:val="21"/>
              </w:rPr>
              <w:t>中国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240000</w:t>
            </w:r>
          </w:p>
        </w:tc>
        <w:tc>
          <w:tcPr>
            <w:tcW w:w="1440" w:type="dxa"/>
            <w:vAlign w:val="center"/>
          </w:tcPr>
          <w:p w:rsidR="00F66A0F" w:rsidRDefault="00B36D4E">
            <w:pPr>
              <w:jc w:val="center"/>
              <w:rPr>
                <w:color w:val="000000"/>
              </w:rPr>
            </w:pPr>
            <w:r>
              <w:rPr>
                <w:rFonts w:hint="eastAsia"/>
                <w:color w:val="000000"/>
              </w:rPr>
              <w:t>240000</w:t>
            </w:r>
          </w:p>
        </w:tc>
        <w:tc>
          <w:tcPr>
            <w:tcW w:w="1550" w:type="dxa"/>
            <w:vAlign w:val="center"/>
          </w:tcPr>
          <w:p w:rsidR="00F66A0F" w:rsidRDefault="00B36D4E">
            <w:pPr>
              <w:jc w:val="center"/>
            </w:pPr>
            <w:r>
              <w:rPr>
                <w:rFonts w:hint="eastAsia"/>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1</w:t>
            </w:r>
            <w:r>
              <w:rPr>
                <w:rFonts w:asciiTheme="minorEastAsia" w:eastAsiaTheme="minorEastAsia" w:hAnsiTheme="minorEastAsia"/>
                <w:b/>
                <w:szCs w:val="21"/>
              </w:rPr>
              <w:t>0</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CNC数控雕刻机（万能制样机）</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JK-DK60</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常州精华数控设备有限公司</w:t>
            </w:r>
          </w:p>
        </w:tc>
        <w:tc>
          <w:tcPr>
            <w:tcW w:w="1134" w:type="dxa"/>
            <w:vAlign w:val="center"/>
          </w:tcPr>
          <w:p w:rsidR="00F66A0F" w:rsidRDefault="00B36D4E">
            <w:pPr>
              <w:pStyle w:val="a6"/>
              <w:rPr>
                <w:rFonts w:asciiTheme="minorEastAsia" w:eastAsiaTheme="minorEastAsia" w:hAnsiTheme="minorEastAsia"/>
                <w:szCs w:val="21"/>
              </w:rPr>
            </w:pPr>
            <w:r>
              <w:rPr>
                <w:rStyle w:val="font11"/>
                <w:rFonts w:asciiTheme="minorEastAsia" w:eastAsiaTheme="minorEastAsia" w:hAnsiTheme="minorEastAsia"/>
                <w:sz w:val="21"/>
                <w:szCs w:val="21"/>
              </w:rPr>
              <w:t>中国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132000</w:t>
            </w:r>
          </w:p>
        </w:tc>
        <w:tc>
          <w:tcPr>
            <w:tcW w:w="1440" w:type="dxa"/>
            <w:vAlign w:val="center"/>
          </w:tcPr>
          <w:p w:rsidR="00F66A0F" w:rsidRDefault="00B36D4E">
            <w:pPr>
              <w:jc w:val="center"/>
              <w:rPr>
                <w:color w:val="000000"/>
              </w:rPr>
            </w:pPr>
            <w:r>
              <w:rPr>
                <w:rFonts w:hint="eastAsia"/>
                <w:color w:val="000000"/>
              </w:rPr>
              <w:t>132000</w:t>
            </w:r>
          </w:p>
        </w:tc>
        <w:tc>
          <w:tcPr>
            <w:tcW w:w="1550" w:type="dxa"/>
            <w:vAlign w:val="center"/>
          </w:tcPr>
          <w:p w:rsidR="00F66A0F" w:rsidRDefault="00B36D4E">
            <w:pPr>
              <w:jc w:val="center"/>
            </w:pPr>
            <w:r>
              <w:rPr>
                <w:rFonts w:hint="eastAsia"/>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1</w:t>
            </w:r>
            <w:r>
              <w:rPr>
                <w:rFonts w:asciiTheme="minorEastAsia" w:eastAsiaTheme="minorEastAsia" w:hAnsiTheme="minorEastAsia"/>
                <w:b/>
                <w:szCs w:val="21"/>
              </w:rPr>
              <w:t>1</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超声C扫描成像检测系统</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BSN-C0505</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北京北极星辰科技</w:t>
            </w:r>
            <w:r>
              <w:rPr>
                <w:rFonts w:asciiTheme="minorEastAsia" w:eastAsiaTheme="minorEastAsia" w:hAnsiTheme="minorEastAsia"/>
                <w:szCs w:val="21"/>
              </w:rPr>
              <w:t>有限公司</w:t>
            </w:r>
            <w:r>
              <w:rPr>
                <w:rFonts w:asciiTheme="minorEastAsia" w:eastAsiaTheme="minorEastAsia" w:hAnsiTheme="minorEastAsia" w:hint="eastAsia"/>
                <w:szCs w:val="21"/>
              </w:rPr>
              <w:t xml:space="preserve"> </w:t>
            </w:r>
          </w:p>
        </w:tc>
        <w:tc>
          <w:tcPr>
            <w:tcW w:w="1134" w:type="dxa"/>
            <w:vAlign w:val="center"/>
          </w:tcPr>
          <w:p w:rsidR="00F66A0F" w:rsidRDefault="00B36D4E">
            <w:pPr>
              <w:pStyle w:val="a6"/>
              <w:rPr>
                <w:rFonts w:asciiTheme="minorEastAsia" w:eastAsiaTheme="minorEastAsia" w:hAnsiTheme="minorEastAsia"/>
                <w:szCs w:val="21"/>
              </w:rPr>
            </w:pPr>
            <w:r>
              <w:rPr>
                <w:rStyle w:val="font11"/>
                <w:rFonts w:asciiTheme="minorEastAsia" w:eastAsiaTheme="minorEastAsia" w:hAnsiTheme="minorEastAsia"/>
                <w:sz w:val="21"/>
                <w:szCs w:val="21"/>
              </w:rPr>
              <w:t>中国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580000</w:t>
            </w:r>
          </w:p>
        </w:tc>
        <w:tc>
          <w:tcPr>
            <w:tcW w:w="1440" w:type="dxa"/>
            <w:vAlign w:val="center"/>
          </w:tcPr>
          <w:p w:rsidR="00F66A0F" w:rsidRDefault="00B36D4E">
            <w:pPr>
              <w:jc w:val="center"/>
              <w:rPr>
                <w:color w:val="000000"/>
              </w:rPr>
            </w:pPr>
            <w:r>
              <w:rPr>
                <w:rFonts w:hint="eastAsia"/>
                <w:color w:val="000000"/>
              </w:rPr>
              <w:t>580000</w:t>
            </w:r>
          </w:p>
        </w:tc>
        <w:tc>
          <w:tcPr>
            <w:tcW w:w="1550" w:type="dxa"/>
            <w:vAlign w:val="center"/>
          </w:tcPr>
          <w:p w:rsidR="00F66A0F" w:rsidRDefault="00B36D4E">
            <w:pPr>
              <w:jc w:val="center"/>
            </w:pPr>
            <w:r>
              <w:rPr>
                <w:rFonts w:hint="eastAsia"/>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1</w:t>
            </w:r>
            <w:r>
              <w:rPr>
                <w:rFonts w:asciiTheme="minorEastAsia" w:eastAsiaTheme="minorEastAsia" w:hAnsiTheme="minorEastAsia"/>
                <w:b/>
                <w:szCs w:val="21"/>
              </w:rPr>
              <w:t>2</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多功能多信道信号高速采集系统</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NI cRIO-9039+NI 9234+NI 9237+NI 9775</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NATIONAL INSTRUMENTS</w:t>
            </w:r>
          </w:p>
        </w:tc>
        <w:tc>
          <w:tcPr>
            <w:tcW w:w="1134"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美国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180000</w:t>
            </w:r>
          </w:p>
        </w:tc>
        <w:tc>
          <w:tcPr>
            <w:tcW w:w="1440" w:type="dxa"/>
            <w:vAlign w:val="center"/>
          </w:tcPr>
          <w:p w:rsidR="00F66A0F" w:rsidRDefault="00B36D4E">
            <w:pPr>
              <w:jc w:val="center"/>
              <w:rPr>
                <w:color w:val="000000"/>
              </w:rPr>
            </w:pPr>
            <w:r>
              <w:rPr>
                <w:rFonts w:hint="eastAsia"/>
                <w:color w:val="000000"/>
              </w:rPr>
              <w:t>180000</w:t>
            </w:r>
          </w:p>
        </w:tc>
        <w:tc>
          <w:tcPr>
            <w:tcW w:w="1550" w:type="dxa"/>
            <w:vAlign w:val="center"/>
          </w:tcPr>
          <w:p w:rsidR="00F66A0F" w:rsidRDefault="00B36D4E">
            <w:pPr>
              <w:jc w:val="center"/>
            </w:pPr>
            <w:r>
              <w:rPr>
                <w:rFonts w:hint="eastAsia"/>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1</w:t>
            </w:r>
            <w:r>
              <w:rPr>
                <w:rFonts w:asciiTheme="minorEastAsia" w:eastAsiaTheme="minorEastAsia" w:hAnsiTheme="minorEastAsia"/>
                <w:b/>
                <w:szCs w:val="21"/>
              </w:rPr>
              <w:t>3</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高速动态采集模块</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DH5960N</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江苏东华测试技术股份有限公司</w:t>
            </w:r>
          </w:p>
        </w:tc>
        <w:tc>
          <w:tcPr>
            <w:tcW w:w="1134"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szCs w:val="21"/>
              </w:rPr>
              <w:t>中国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300000</w:t>
            </w:r>
          </w:p>
        </w:tc>
        <w:tc>
          <w:tcPr>
            <w:tcW w:w="1440" w:type="dxa"/>
            <w:vAlign w:val="center"/>
          </w:tcPr>
          <w:p w:rsidR="00F66A0F" w:rsidRDefault="00B36D4E">
            <w:pPr>
              <w:jc w:val="center"/>
              <w:rPr>
                <w:color w:val="000000"/>
              </w:rPr>
            </w:pPr>
            <w:r>
              <w:rPr>
                <w:rFonts w:hint="eastAsia"/>
                <w:color w:val="000000"/>
              </w:rPr>
              <w:t>300000</w:t>
            </w:r>
          </w:p>
        </w:tc>
        <w:tc>
          <w:tcPr>
            <w:tcW w:w="1550" w:type="dxa"/>
            <w:vAlign w:val="center"/>
          </w:tcPr>
          <w:p w:rsidR="00F66A0F" w:rsidRDefault="00B36D4E">
            <w:pPr>
              <w:jc w:val="center"/>
            </w:pPr>
            <w:r>
              <w:rPr>
                <w:rFonts w:asciiTheme="minorEastAsia" w:eastAsiaTheme="minorEastAsia" w:hAnsiTheme="minorEastAsia" w:hint="eastAsia"/>
                <w:szCs w:val="21"/>
              </w:rPr>
              <w:t>否</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lastRenderedPageBreak/>
              <w:t>1</w:t>
            </w:r>
            <w:r>
              <w:rPr>
                <w:rFonts w:asciiTheme="minorEastAsia" w:eastAsiaTheme="minorEastAsia" w:hAnsiTheme="minorEastAsia"/>
                <w:b/>
                <w:szCs w:val="21"/>
              </w:rPr>
              <w:t>4</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高速摄像机（可提供进口产品）</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Phantom V2012</w:t>
            </w:r>
          </w:p>
        </w:tc>
        <w:tc>
          <w:tcPr>
            <w:tcW w:w="1843"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Vision Research Inc（AMETEK INC）</w:t>
            </w:r>
          </w:p>
        </w:tc>
        <w:tc>
          <w:tcPr>
            <w:tcW w:w="1134"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美国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9</w:t>
            </w:r>
            <w:r>
              <w:rPr>
                <w:rFonts w:asciiTheme="minorEastAsia" w:eastAsiaTheme="minorEastAsia" w:hAnsiTheme="minorEastAsia"/>
                <w:color w:val="000000"/>
                <w:szCs w:val="21"/>
              </w:rPr>
              <w:t>4</w:t>
            </w:r>
            <w:r>
              <w:rPr>
                <w:rFonts w:asciiTheme="minorEastAsia" w:eastAsiaTheme="minorEastAsia" w:hAnsiTheme="minorEastAsia" w:hint="eastAsia"/>
                <w:color w:val="000000"/>
                <w:szCs w:val="21"/>
              </w:rPr>
              <w:t>0000</w:t>
            </w:r>
          </w:p>
        </w:tc>
        <w:tc>
          <w:tcPr>
            <w:tcW w:w="1440" w:type="dxa"/>
            <w:vAlign w:val="center"/>
          </w:tcPr>
          <w:p w:rsidR="00F66A0F" w:rsidRDefault="00B36D4E">
            <w:pPr>
              <w:jc w:val="center"/>
              <w:rPr>
                <w:color w:val="000000"/>
              </w:rPr>
            </w:pPr>
            <w:r>
              <w:rPr>
                <w:rFonts w:hint="eastAsia"/>
                <w:color w:val="000000"/>
              </w:rPr>
              <w:t>9</w:t>
            </w:r>
            <w:r>
              <w:rPr>
                <w:color w:val="000000"/>
              </w:rPr>
              <w:t>4</w:t>
            </w:r>
            <w:r>
              <w:rPr>
                <w:rFonts w:hint="eastAsia"/>
                <w:color w:val="000000"/>
              </w:rPr>
              <w:t>0000</w:t>
            </w:r>
          </w:p>
        </w:tc>
        <w:tc>
          <w:tcPr>
            <w:tcW w:w="1550" w:type="dxa"/>
            <w:vAlign w:val="center"/>
          </w:tcPr>
          <w:p w:rsidR="00F66A0F" w:rsidRDefault="00B36D4E">
            <w:pPr>
              <w:jc w:val="center"/>
            </w:pPr>
            <w:r>
              <w:rPr>
                <w:rFonts w:asciiTheme="minorEastAsia" w:eastAsiaTheme="minorEastAsia" w:hAnsiTheme="minorEastAsia"/>
                <w:szCs w:val="21"/>
              </w:rPr>
              <w:t>免税</w:t>
            </w:r>
          </w:p>
        </w:tc>
      </w:tr>
      <w:tr w:rsidR="00F66A0F">
        <w:trPr>
          <w:trHeight w:val="415"/>
        </w:trPr>
        <w:tc>
          <w:tcPr>
            <w:tcW w:w="777"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hint="eastAsia"/>
                <w:b/>
                <w:szCs w:val="21"/>
              </w:rPr>
              <w:t>1</w:t>
            </w:r>
            <w:r>
              <w:rPr>
                <w:rFonts w:asciiTheme="minorEastAsia" w:eastAsiaTheme="minorEastAsia" w:hAnsiTheme="minorEastAsia"/>
                <w:b/>
                <w:szCs w:val="21"/>
              </w:rPr>
              <w:t>5</w:t>
            </w:r>
          </w:p>
        </w:tc>
        <w:tc>
          <w:tcPr>
            <w:tcW w:w="2195" w:type="dxa"/>
            <w:vAlign w:val="center"/>
          </w:tcPr>
          <w:p w:rsidR="00F66A0F" w:rsidRDefault="00B36D4E">
            <w:pPr>
              <w:pStyle w:val="a6"/>
              <w:rPr>
                <w:rFonts w:asciiTheme="minorEastAsia" w:eastAsiaTheme="minorEastAsia" w:hAnsiTheme="minorEastAsia"/>
                <w:b/>
                <w:szCs w:val="21"/>
              </w:rPr>
            </w:pPr>
            <w:r>
              <w:rPr>
                <w:rFonts w:asciiTheme="minorEastAsia" w:eastAsiaTheme="minorEastAsia" w:hAnsiTheme="minorEastAsia"/>
                <w:b/>
                <w:szCs w:val="21"/>
              </w:rPr>
              <w:t>智能数据记录仪（可提供进口产品）</w:t>
            </w:r>
          </w:p>
        </w:tc>
        <w:tc>
          <w:tcPr>
            <w:tcW w:w="1843"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WebDAQ 316</w:t>
            </w:r>
          </w:p>
        </w:tc>
        <w:tc>
          <w:tcPr>
            <w:tcW w:w="1843"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Measurement Computing</w:t>
            </w:r>
          </w:p>
        </w:tc>
        <w:tc>
          <w:tcPr>
            <w:tcW w:w="1134"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美国</w:t>
            </w:r>
          </w:p>
        </w:tc>
        <w:tc>
          <w:tcPr>
            <w:tcW w:w="1157" w:type="dxa"/>
            <w:vAlign w:val="center"/>
          </w:tcPr>
          <w:p w:rsidR="00F66A0F" w:rsidRDefault="00B36D4E">
            <w:pPr>
              <w:pStyle w:val="a6"/>
              <w:rPr>
                <w:rFonts w:asciiTheme="minorEastAsia" w:eastAsiaTheme="minorEastAsia" w:hAnsiTheme="minorEastAsia"/>
                <w:szCs w:val="21"/>
              </w:rPr>
            </w:pPr>
            <w:r>
              <w:rPr>
                <w:rFonts w:asciiTheme="minorEastAsia" w:eastAsiaTheme="minorEastAsia" w:hAnsiTheme="minorEastAsia" w:hint="eastAsia"/>
                <w:szCs w:val="21"/>
              </w:rPr>
              <w:t>1</w:t>
            </w:r>
          </w:p>
        </w:tc>
        <w:tc>
          <w:tcPr>
            <w:tcW w:w="1239" w:type="dxa"/>
            <w:vAlign w:val="center"/>
          </w:tcPr>
          <w:p w:rsidR="00F66A0F" w:rsidRDefault="00B36D4E">
            <w:pPr>
              <w:pStyle w:val="a6"/>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50000</w:t>
            </w:r>
          </w:p>
        </w:tc>
        <w:tc>
          <w:tcPr>
            <w:tcW w:w="1440" w:type="dxa"/>
            <w:vAlign w:val="center"/>
          </w:tcPr>
          <w:p w:rsidR="00F66A0F" w:rsidRDefault="00B36D4E">
            <w:pPr>
              <w:jc w:val="center"/>
              <w:rPr>
                <w:color w:val="000000"/>
              </w:rPr>
            </w:pPr>
            <w:r>
              <w:rPr>
                <w:rFonts w:hint="eastAsia"/>
                <w:color w:val="000000"/>
              </w:rPr>
              <w:t>50000</w:t>
            </w:r>
          </w:p>
        </w:tc>
        <w:tc>
          <w:tcPr>
            <w:tcW w:w="1550" w:type="dxa"/>
            <w:vAlign w:val="center"/>
          </w:tcPr>
          <w:p w:rsidR="00F66A0F" w:rsidRDefault="00B36D4E">
            <w:pPr>
              <w:jc w:val="center"/>
            </w:pPr>
            <w:r>
              <w:rPr>
                <w:rFonts w:asciiTheme="minorEastAsia" w:eastAsiaTheme="minorEastAsia" w:hAnsiTheme="minorEastAsia" w:hint="eastAsia"/>
                <w:szCs w:val="21"/>
              </w:rPr>
              <w:t>否</w:t>
            </w:r>
          </w:p>
        </w:tc>
      </w:tr>
      <w:tr w:rsidR="00F66A0F">
        <w:trPr>
          <w:trHeight w:val="415"/>
        </w:trPr>
        <w:tc>
          <w:tcPr>
            <w:tcW w:w="13178" w:type="dxa"/>
            <w:gridSpan w:val="9"/>
            <w:vAlign w:val="center"/>
          </w:tcPr>
          <w:p w:rsidR="00F66A0F" w:rsidRDefault="00B36D4E">
            <w:pPr>
              <w:jc w:val="center"/>
            </w:pPr>
            <w:r>
              <w:t>合计：</w:t>
            </w:r>
            <w:r>
              <w:t xml:space="preserve">  </w:t>
            </w:r>
            <w:r>
              <w:t>小写：</w:t>
            </w:r>
            <w:r>
              <w:rPr>
                <w:color w:val="000000"/>
              </w:rPr>
              <w:t>￥</w:t>
            </w:r>
            <w:r>
              <w:rPr>
                <w:color w:val="000000"/>
              </w:rPr>
              <w:t>6390000.00</w:t>
            </w:r>
            <w:r>
              <w:t>元</w:t>
            </w:r>
            <w:r>
              <w:t xml:space="preserve">     </w:t>
            </w:r>
            <w:r>
              <w:t>大写：人民币</w:t>
            </w:r>
            <w:r>
              <w:rPr>
                <w:rFonts w:hint="eastAsia"/>
                <w:color w:val="000000"/>
                <w:kern w:val="0"/>
              </w:rPr>
              <w:t>陆佰叁拾玖万</w:t>
            </w:r>
            <w:r>
              <w:t>元整</w:t>
            </w:r>
          </w:p>
        </w:tc>
      </w:tr>
    </w:tbl>
    <w:p w:rsidR="00F66A0F" w:rsidRDefault="00F66A0F">
      <w:pPr>
        <w:ind w:firstLine="480"/>
      </w:pPr>
    </w:p>
    <w:p w:rsidR="00F66A0F" w:rsidRDefault="00F66A0F">
      <w:pPr>
        <w:ind w:firstLine="480"/>
        <w:rPr>
          <w:color w:val="000000"/>
          <w:kern w:val="0"/>
          <w:sz w:val="24"/>
        </w:rPr>
        <w:sectPr w:rsidR="00F66A0F">
          <w:pgSz w:w="16838" w:h="11906" w:orient="landscape"/>
          <w:pgMar w:top="1797" w:right="1440" w:bottom="1797" w:left="1440" w:header="851" w:footer="992" w:gutter="0"/>
          <w:cols w:space="720"/>
          <w:docGrid w:type="linesAndChars" w:linePitch="312"/>
        </w:sectPr>
      </w:pPr>
    </w:p>
    <w:p w:rsidR="00F66A0F" w:rsidRDefault="00B36D4E">
      <w:pPr>
        <w:spacing w:line="360" w:lineRule="auto"/>
        <w:ind w:firstLine="560"/>
        <w:jc w:val="left"/>
        <w:rPr>
          <w:sz w:val="28"/>
          <w:szCs w:val="28"/>
        </w:rPr>
      </w:pPr>
      <w:r>
        <w:rPr>
          <w:sz w:val="28"/>
          <w:szCs w:val="28"/>
        </w:rPr>
        <w:lastRenderedPageBreak/>
        <w:t>附件</w:t>
      </w:r>
      <w:r>
        <w:rPr>
          <w:sz w:val="28"/>
          <w:szCs w:val="28"/>
        </w:rPr>
        <w:t>2</w:t>
      </w:r>
      <w:r>
        <w:rPr>
          <w:sz w:val="28"/>
          <w:szCs w:val="28"/>
        </w:rPr>
        <w:t>：</w:t>
      </w:r>
    </w:p>
    <w:p w:rsidR="00F66A0F" w:rsidRDefault="00B36D4E">
      <w:pPr>
        <w:spacing w:line="360" w:lineRule="auto"/>
        <w:ind w:firstLine="562"/>
        <w:jc w:val="center"/>
        <w:rPr>
          <w:b/>
          <w:bCs/>
          <w:color w:val="000000"/>
          <w:kern w:val="0"/>
          <w:sz w:val="36"/>
          <w:szCs w:val="36"/>
        </w:rPr>
      </w:pPr>
      <w:r>
        <w:rPr>
          <w:b/>
          <w:bCs/>
          <w:color w:val="000000"/>
          <w:kern w:val="0"/>
          <w:sz w:val="36"/>
          <w:szCs w:val="36"/>
        </w:rPr>
        <w:t>设备</w:t>
      </w:r>
      <w:r>
        <w:rPr>
          <w:b/>
          <w:bCs/>
          <w:sz w:val="36"/>
          <w:szCs w:val="36"/>
        </w:rPr>
        <w:t>技术规格参数、功能描述及</w:t>
      </w:r>
      <w:r>
        <w:rPr>
          <w:b/>
          <w:bCs/>
          <w:color w:val="000000"/>
          <w:kern w:val="0"/>
          <w:sz w:val="36"/>
          <w:szCs w:val="36"/>
        </w:rPr>
        <w:t>配置清单表</w:t>
      </w:r>
    </w:p>
    <w:tbl>
      <w:tblPr>
        <w:tblW w:w="14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346"/>
        <w:gridCol w:w="9301"/>
        <w:gridCol w:w="1134"/>
        <w:gridCol w:w="1179"/>
      </w:tblGrid>
      <w:tr w:rsidR="00F66A0F">
        <w:trPr>
          <w:jc w:val="center"/>
        </w:trPr>
        <w:tc>
          <w:tcPr>
            <w:tcW w:w="1114" w:type="dxa"/>
            <w:vAlign w:val="center"/>
          </w:tcPr>
          <w:p w:rsidR="00F66A0F" w:rsidRDefault="00B36D4E">
            <w:pPr>
              <w:jc w:val="center"/>
            </w:pPr>
            <w:r>
              <w:t>序</w:t>
            </w:r>
            <w:r>
              <w:t xml:space="preserve"> </w:t>
            </w:r>
            <w:r>
              <w:t>号</w:t>
            </w:r>
          </w:p>
        </w:tc>
        <w:tc>
          <w:tcPr>
            <w:tcW w:w="1346" w:type="dxa"/>
          </w:tcPr>
          <w:p w:rsidR="00F66A0F" w:rsidRDefault="00B36D4E">
            <w:pPr>
              <w:jc w:val="center"/>
            </w:pPr>
            <w:r>
              <w:t>设备名称</w:t>
            </w:r>
          </w:p>
        </w:tc>
        <w:tc>
          <w:tcPr>
            <w:tcW w:w="9301" w:type="dxa"/>
          </w:tcPr>
          <w:p w:rsidR="00F66A0F" w:rsidRDefault="00B36D4E">
            <w:pPr>
              <w:jc w:val="center"/>
            </w:pPr>
            <w:r>
              <w:t>具体技术规格参数、功能描述及配置清单描述</w:t>
            </w:r>
          </w:p>
        </w:tc>
        <w:tc>
          <w:tcPr>
            <w:tcW w:w="1134" w:type="dxa"/>
            <w:vAlign w:val="center"/>
          </w:tcPr>
          <w:p w:rsidR="00F66A0F" w:rsidRDefault="00B36D4E">
            <w:pPr>
              <w:jc w:val="center"/>
            </w:pPr>
            <w:r>
              <w:t>单</w:t>
            </w:r>
            <w:r>
              <w:t xml:space="preserve"> </w:t>
            </w:r>
            <w:r>
              <w:t>位</w:t>
            </w:r>
          </w:p>
        </w:tc>
        <w:tc>
          <w:tcPr>
            <w:tcW w:w="1179" w:type="dxa"/>
            <w:vAlign w:val="center"/>
          </w:tcPr>
          <w:p w:rsidR="00F66A0F" w:rsidRDefault="00B36D4E">
            <w:pPr>
              <w:jc w:val="center"/>
            </w:pPr>
            <w:r>
              <w:t>数</w:t>
            </w:r>
            <w:r>
              <w:t xml:space="preserve">  </w:t>
            </w:r>
            <w:r>
              <w:t>量</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b/>
              </w:rPr>
              <w:t>1</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环境场材料结构强度裂纹蠕变</w:t>
            </w:r>
            <w:r>
              <w:rPr>
                <w:rFonts w:hint="eastAsia"/>
                <w:b/>
              </w:rPr>
              <w:t>3D</w:t>
            </w:r>
            <w:r>
              <w:rPr>
                <w:rFonts w:hint="eastAsia"/>
                <w:b/>
              </w:rPr>
              <w:t>仿真计算软件（核心产品）</w:t>
            </w:r>
          </w:p>
        </w:tc>
        <w:tc>
          <w:tcPr>
            <w:tcW w:w="9301" w:type="dxa"/>
          </w:tcPr>
          <w:p w:rsidR="00F66A0F" w:rsidRDefault="00B36D4E">
            <w:pPr>
              <w:pStyle w:val="a6"/>
              <w:jc w:val="left"/>
            </w:pPr>
            <w:r>
              <w:rPr>
                <w:rFonts w:eastAsiaTheme="minorEastAsia"/>
                <w:szCs w:val="21"/>
              </w:rPr>
              <w:t>1</w:t>
            </w:r>
            <w:r>
              <w:rPr>
                <w:rFonts w:eastAsiaTheme="minorEastAsia"/>
                <w:szCs w:val="21"/>
              </w:rPr>
              <w:t>、</w:t>
            </w:r>
            <w:r>
              <w:rPr>
                <w:rFonts w:eastAsiaTheme="minorEastAsia"/>
                <w:szCs w:val="21"/>
                <w:lang w:val="en-GB"/>
              </w:rPr>
              <w:t>由于金属结构在服役过程中所受载荷工况的复杂性，软件可以求解复杂工况下的裂纹扩展问题，复杂工况包括高温蠕变、氧化、微观结构影响、环境腐蚀影响、温度影响等。目前通用的强度分析软件有良好的接口，可供从中选择的接口有</w:t>
            </w:r>
            <w:r>
              <w:rPr>
                <w:rFonts w:eastAsiaTheme="minorEastAsia"/>
                <w:szCs w:val="21"/>
                <w:lang w:val="en-GB"/>
              </w:rPr>
              <w:t>ANSYS/ABAQUS/NX-NASTRAN</w:t>
            </w:r>
            <w:r>
              <w:rPr>
                <w:rFonts w:eastAsiaTheme="minorEastAsia"/>
                <w:szCs w:val="21"/>
                <w:lang w:val="en-GB"/>
              </w:rPr>
              <w:t>等。</w:t>
            </w:r>
            <w:r>
              <w:rPr>
                <w:rFonts w:eastAsiaTheme="minorEastAsia"/>
                <w:szCs w:val="21"/>
              </w:rPr>
              <w:t>可以在任意结构模型上方便准确地引入各种形状的裂纹，能够根据用户需求自定义裂纹前缘，如圆形、椭圆形、穿透形及任意组合型裂纹等。支持多种裂纹模式建模及多个裂纹前缘的多重裂纹，如表面裂纹、深裂纹、埋藏裂纹、夹杂空腔缺陷等微裂纹。</w:t>
            </w:r>
          </w:p>
          <w:p w:rsidR="00F66A0F" w:rsidRDefault="00B36D4E">
            <w:pPr>
              <w:pStyle w:val="a6"/>
              <w:jc w:val="left"/>
            </w:pPr>
            <w:r>
              <w:rPr>
                <w:rFonts w:eastAsiaTheme="minorEastAsia"/>
                <w:szCs w:val="21"/>
              </w:rPr>
              <w:t>2</w:t>
            </w:r>
            <w:r>
              <w:rPr>
                <w:rFonts w:eastAsiaTheme="minorEastAsia"/>
                <w:szCs w:val="21"/>
              </w:rPr>
              <w:t>、主要模块包含但不限于</w:t>
            </w:r>
            <w:r>
              <w:rPr>
                <w:rFonts w:eastAsiaTheme="minorEastAsia"/>
                <w:szCs w:val="21"/>
              </w:rPr>
              <w:t>CAE</w:t>
            </w:r>
            <w:r>
              <w:rPr>
                <w:rFonts w:eastAsiaTheme="minorEastAsia"/>
                <w:szCs w:val="21"/>
              </w:rPr>
              <w:t>软件接口、三维裂纹扩展剖面纹路生成、材料断裂力学试验数据处理等。</w:t>
            </w:r>
          </w:p>
          <w:p w:rsidR="00F66A0F" w:rsidRDefault="00B36D4E">
            <w:pPr>
              <w:pStyle w:val="a6"/>
              <w:jc w:val="left"/>
              <w:rPr>
                <w:lang w:val="en-GB"/>
              </w:rPr>
            </w:pPr>
            <w:r>
              <w:rPr>
                <w:rFonts w:ascii="Segoe UI Symbol" w:eastAsiaTheme="minorEastAsia" w:hAnsi="Segoe UI Symbol" w:cs="Segoe UI Symbol"/>
                <w:b/>
                <w:color w:val="000000" w:themeColor="text1"/>
                <w:szCs w:val="21"/>
              </w:rPr>
              <w:t>★</w:t>
            </w:r>
            <w:r>
              <w:rPr>
                <w:rFonts w:eastAsiaTheme="minorEastAsia"/>
                <w:b/>
                <w:color w:val="000000" w:themeColor="text1"/>
                <w:szCs w:val="21"/>
              </w:rPr>
              <w:t>3</w:t>
            </w:r>
            <w:r>
              <w:rPr>
                <w:rFonts w:eastAsiaTheme="minorEastAsia"/>
                <w:b/>
                <w:color w:val="000000" w:themeColor="text1"/>
                <w:szCs w:val="21"/>
              </w:rPr>
              <w:t>、</w:t>
            </w:r>
            <w:r>
              <w:rPr>
                <w:rFonts w:eastAsiaTheme="minorEastAsia"/>
                <w:b/>
                <w:color w:val="000000" w:themeColor="text1"/>
                <w:szCs w:val="21"/>
                <w:lang w:val="en-GB"/>
              </w:rPr>
              <w:t>软件</w:t>
            </w:r>
            <w:r>
              <w:rPr>
                <w:rFonts w:eastAsiaTheme="minorEastAsia"/>
                <w:b/>
                <w:szCs w:val="21"/>
                <w:lang w:val="en-GB"/>
              </w:rPr>
              <w:t>同时具备六面体网格和四面体网格两种网格划分技术，并且每种网格划分技术都能完全独立的完成所有的计算分析工作；当使用六面体网格技术时，裂纹扩展区域内的网格必须都为六面体网格，从而能确保裂纹前缘的网格质量和计算精度，同时需支持含裂纹结构全模型为六面体网格，以确保计算的收敛性。</w:t>
            </w:r>
          </w:p>
          <w:p w:rsidR="00F66A0F" w:rsidRDefault="00B36D4E">
            <w:pPr>
              <w:pStyle w:val="a6"/>
              <w:jc w:val="left"/>
              <w:rPr>
                <w:lang w:val="en-GB"/>
              </w:rPr>
            </w:pPr>
            <w:r>
              <w:rPr>
                <w:rFonts w:eastAsiaTheme="minorEastAsia"/>
                <w:szCs w:val="21"/>
              </w:rPr>
              <w:t>4</w:t>
            </w:r>
            <w:r>
              <w:rPr>
                <w:rFonts w:eastAsiaTheme="minorEastAsia"/>
                <w:szCs w:val="21"/>
              </w:rPr>
              <w:t>、</w:t>
            </w:r>
            <w:r>
              <w:rPr>
                <w:rFonts w:eastAsiaTheme="minorEastAsia"/>
                <w:szCs w:val="21"/>
                <w:lang w:val="en-GB"/>
              </w:rPr>
              <w:t>能够自动更新边界条件和载荷，自动更新裂纹网格，在同一类型裂纹扩展过程中不需要手动调整网格，自动进行求解，不进行人工干预。</w:t>
            </w:r>
          </w:p>
          <w:p w:rsidR="00F66A0F" w:rsidRDefault="00B36D4E">
            <w:pPr>
              <w:pStyle w:val="a6"/>
              <w:jc w:val="left"/>
              <w:rPr>
                <w:lang w:val="en-GB"/>
              </w:rPr>
            </w:pPr>
            <w:r>
              <w:rPr>
                <w:rFonts w:eastAsiaTheme="minorEastAsia"/>
                <w:szCs w:val="21"/>
              </w:rPr>
              <w:lastRenderedPageBreak/>
              <w:t>5</w:t>
            </w:r>
            <w:r>
              <w:rPr>
                <w:rFonts w:eastAsiaTheme="minorEastAsia"/>
                <w:szCs w:val="21"/>
              </w:rPr>
              <w:t>、</w:t>
            </w:r>
            <w:r>
              <w:rPr>
                <w:rFonts w:eastAsiaTheme="minorEastAsia"/>
                <w:szCs w:val="21"/>
                <w:lang w:val="en-GB"/>
              </w:rPr>
              <w:t>能够计算各种载荷条件，包括但不限于机械疲劳载荷、高温蠕变载荷、</w:t>
            </w:r>
            <w:r>
              <w:rPr>
                <w:rFonts w:eastAsiaTheme="minorEastAsia"/>
                <w:szCs w:val="21"/>
                <w:lang w:val="en-GB"/>
              </w:rPr>
              <w:t>“</w:t>
            </w:r>
            <w:r>
              <w:rPr>
                <w:rFonts w:eastAsiaTheme="minorEastAsia"/>
                <w:szCs w:val="21"/>
                <w:lang w:val="en-GB"/>
              </w:rPr>
              <w:t>热</w:t>
            </w:r>
            <w:r>
              <w:rPr>
                <w:rFonts w:eastAsiaTheme="minorEastAsia"/>
                <w:szCs w:val="21"/>
                <w:lang w:val="en-GB"/>
              </w:rPr>
              <w:t>-</w:t>
            </w:r>
            <w:r>
              <w:rPr>
                <w:rFonts w:eastAsiaTheme="minorEastAsia"/>
                <w:szCs w:val="21"/>
                <w:lang w:val="en-GB"/>
              </w:rPr>
              <w:t>机</w:t>
            </w:r>
            <w:r>
              <w:rPr>
                <w:rFonts w:eastAsiaTheme="minorEastAsia"/>
                <w:szCs w:val="21"/>
                <w:lang w:val="en-GB"/>
              </w:rPr>
              <w:t>”</w:t>
            </w:r>
            <w:r>
              <w:rPr>
                <w:rFonts w:eastAsiaTheme="minorEastAsia"/>
                <w:szCs w:val="21"/>
                <w:lang w:val="en-GB"/>
              </w:rPr>
              <w:t>耦合载荷等及其组合叠加作用下三维裂纹的非平面扩展行为。可处理多载荷、多工况和多轴应力状态（双向或三向应力下）的裂纹扩展。</w:t>
            </w:r>
          </w:p>
          <w:p w:rsidR="00F66A0F" w:rsidRDefault="00B36D4E">
            <w:pPr>
              <w:pStyle w:val="a6"/>
              <w:jc w:val="left"/>
              <w:rPr>
                <w:lang w:val="en-GB"/>
              </w:rPr>
            </w:pPr>
            <w:r>
              <w:rPr>
                <w:rFonts w:eastAsiaTheme="minorEastAsia"/>
                <w:szCs w:val="21"/>
              </w:rPr>
              <w:t>6</w:t>
            </w:r>
            <w:r>
              <w:rPr>
                <w:rFonts w:eastAsiaTheme="minorEastAsia"/>
                <w:szCs w:val="21"/>
              </w:rPr>
              <w:t>、</w:t>
            </w:r>
            <w:r>
              <w:rPr>
                <w:rFonts w:eastAsiaTheme="minorEastAsia"/>
                <w:szCs w:val="21"/>
                <w:lang w:val="en-GB"/>
              </w:rPr>
              <w:t>具备计算弹性和弹塑性断裂力学参量，包括但不限于应力强度因子</w:t>
            </w:r>
            <w:r>
              <w:rPr>
                <w:rFonts w:eastAsiaTheme="minorEastAsia"/>
                <w:szCs w:val="21"/>
                <w:lang w:val="en-GB"/>
              </w:rPr>
              <w:t>K</w:t>
            </w:r>
            <w:r>
              <w:rPr>
                <w:rFonts w:eastAsiaTheme="minorEastAsia"/>
                <w:szCs w:val="21"/>
                <w:lang w:val="en-GB"/>
              </w:rPr>
              <w:t>和</w:t>
            </w:r>
            <w:r>
              <w:rPr>
                <w:rFonts w:eastAsiaTheme="minorEastAsia"/>
                <w:szCs w:val="21"/>
                <w:lang w:val="en-GB"/>
              </w:rPr>
              <w:t>J</w:t>
            </w:r>
            <w:r>
              <w:rPr>
                <w:rFonts w:eastAsiaTheme="minorEastAsia"/>
                <w:szCs w:val="21"/>
                <w:lang w:val="en-GB"/>
              </w:rPr>
              <w:t>积分。具备非线性裂纹分析能力，包括：材料非线性（弹塑性、超弹、蠕变等），几何非线性和接触（包括裂纹面接触）。</w:t>
            </w:r>
          </w:p>
          <w:p w:rsidR="00F66A0F" w:rsidRDefault="00B36D4E">
            <w:pPr>
              <w:pStyle w:val="a6"/>
              <w:jc w:val="left"/>
              <w:rPr>
                <w:lang w:val="en-GB"/>
              </w:rPr>
            </w:pPr>
            <w:r>
              <w:rPr>
                <w:rFonts w:ascii="Segoe UI Symbol" w:eastAsiaTheme="minorEastAsia" w:hAnsi="Segoe UI Symbol" w:cs="Segoe UI Symbol"/>
                <w:b/>
                <w:szCs w:val="21"/>
              </w:rPr>
              <w:t>★</w:t>
            </w:r>
            <w:r>
              <w:rPr>
                <w:rFonts w:eastAsiaTheme="minorEastAsia"/>
                <w:b/>
                <w:szCs w:val="21"/>
              </w:rPr>
              <w:t>7</w:t>
            </w:r>
            <w:r>
              <w:rPr>
                <w:rFonts w:eastAsiaTheme="minorEastAsia"/>
                <w:b/>
                <w:szCs w:val="21"/>
              </w:rPr>
              <w:t>、</w:t>
            </w:r>
            <w:r>
              <w:rPr>
                <w:rFonts w:eastAsiaTheme="minorEastAsia"/>
                <w:b/>
                <w:szCs w:val="21"/>
                <w:lang w:val="en-GB"/>
              </w:rPr>
              <w:t>能够计算疲劳、蠕变裂纹扩展及</w:t>
            </w:r>
            <w:r>
              <w:rPr>
                <w:rFonts w:eastAsiaTheme="minorEastAsia"/>
                <w:b/>
                <w:szCs w:val="21"/>
                <w:lang w:val="en-GB"/>
              </w:rPr>
              <w:t>“</w:t>
            </w:r>
            <w:r>
              <w:rPr>
                <w:rFonts w:eastAsiaTheme="minorEastAsia"/>
                <w:b/>
                <w:szCs w:val="21"/>
                <w:lang w:val="en-GB"/>
              </w:rPr>
              <w:t>疲劳</w:t>
            </w:r>
            <w:r>
              <w:rPr>
                <w:rFonts w:eastAsiaTheme="minorEastAsia"/>
                <w:b/>
                <w:szCs w:val="21"/>
                <w:lang w:val="en-GB"/>
              </w:rPr>
              <w:t>-</w:t>
            </w:r>
            <w:r>
              <w:rPr>
                <w:rFonts w:eastAsiaTheme="minorEastAsia"/>
                <w:b/>
                <w:szCs w:val="21"/>
                <w:lang w:val="en-GB"/>
              </w:rPr>
              <w:t>蠕变</w:t>
            </w:r>
            <w:r>
              <w:rPr>
                <w:rFonts w:eastAsiaTheme="minorEastAsia"/>
                <w:b/>
                <w:szCs w:val="21"/>
                <w:lang w:val="en-GB"/>
              </w:rPr>
              <w:t>”</w:t>
            </w:r>
            <w:r>
              <w:rPr>
                <w:rFonts w:eastAsiaTheme="minorEastAsia"/>
                <w:b/>
                <w:szCs w:val="21"/>
                <w:lang w:val="en-GB"/>
              </w:rPr>
              <w:t>交互作用下的裂纹扩展。</w:t>
            </w:r>
          </w:p>
          <w:p w:rsidR="00F66A0F" w:rsidRDefault="00B36D4E">
            <w:pPr>
              <w:pStyle w:val="a6"/>
              <w:jc w:val="left"/>
              <w:rPr>
                <w:lang w:val="en-GB"/>
              </w:rPr>
            </w:pPr>
            <w:r>
              <w:rPr>
                <w:rFonts w:eastAsiaTheme="minorEastAsia"/>
                <w:szCs w:val="21"/>
              </w:rPr>
              <w:t>8</w:t>
            </w:r>
            <w:r>
              <w:rPr>
                <w:rFonts w:eastAsiaTheme="minorEastAsia"/>
                <w:szCs w:val="21"/>
              </w:rPr>
              <w:t>、</w:t>
            </w:r>
            <w:r>
              <w:rPr>
                <w:rFonts w:eastAsiaTheme="minorEastAsia"/>
                <w:szCs w:val="21"/>
                <w:lang w:val="en-GB"/>
              </w:rPr>
              <w:t>具备计算包括焊接结构在内的跨越两种或者多种材料的裂纹扩展问题，如搅拌摩擦焊的跨材料裂纹扩展分析，并能考虑残余应力。</w:t>
            </w:r>
          </w:p>
          <w:p w:rsidR="00F66A0F" w:rsidRDefault="00B36D4E">
            <w:pPr>
              <w:pStyle w:val="a6"/>
              <w:jc w:val="left"/>
              <w:rPr>
                <w:rFonts w:eastAsiaTheme="minorEastAsia"/>
                <w:szCs w:val="21"/>
                <w:lang w:val="en-GB"/>
              </w:rPr>
            </w:pPr>
            <w:r>
              <w:rPr>
                <w:rFonts w:eastAsiaTheme="minorEastAsia"/>
                <w:szCs w:val="21"/>
              </w:rPr>
              <w:t>9</w:t>
            </w:r>
            <w:r>
              <w:rPr>
                <w:rFonts w:eastAsiaTheme="minorEastAsia"/>
                <w:szCs w:val="21"/>
              </w:rPr>
              <w:t>、</w:t>
            </w:r>
            <w:r>
              <w:rPr>
                <w:rFonts w:eastAsiaTheme="minorEastAsia"/>
                <w:szCs w:val="21"/>
                <w:lang w:val="en-GB"/>
              </w:rPr>
              <w:t>具备处理随机载荷时间历程数据的雨流法功能，可将实测载荷谱经过雨流法处理后应用到计算中。</w:t>
            </w:r>
          </w:p>
          <w:p w:rsidR="00F66A0F" w:rsidRDefault="00B36D4E">
            <w:pPr>
              <w:pStyle w:val="a6"/>
              <w:jc w:val="left"/>
              <w:rPr>
                <w:rFonts w:eastAsiaTheme="minorEastAsia"/>
                <w:szCs w:val="21"/>
              </w:rPr>
            </w:pPr>
            <w:r>
              <w:rPr>
                <w:rFonts w:eastAsiaTheme="minorEastAsia" w:hint="eastAsia"/>
                <w:b/>
                <w:szCs w:val="21"/>
                <w:lang w:val="en-GB"/>
              </w:rPr>
              <w:t>★</w:t>
            </w:r>
            <w:r>
              <w:rPr>
                <w:rFonts w:eastAsiaTheme="minorEastAsia" w:hint="eastAsia"/>
                <w:b/>
                <w:szCs w:val="21"/>
                <w:lang w:val="en-GB"/>
              </w:rPr>
              <w:t>10</w:t>
            </w:r>
            <w:r>
              <w:rPr>
                <w:rFonts w:eastAsiaTheme="minorEastAsia" w:hint="eastAsia"/>
                <w:b/>
                <w:szCs w:val="21"/>
                <w:lang w:val="en-GB"/>
              </w:rPr>
              <w:t>、支持多种裂纹扩展速率模型（包含裂纹迟滞模型</w:t>
            </w:r>
            <w:r>
              <w:rPr>
                <w:rFonts w:eastAsiaTheme="minorEastAsia"/>
                <w:b/>
                <w:szCs w:val="21"/>
                <w:lang w:val="en-GB"/>
              </w:rPr>
              <w:t>在内），需要有内置的</w:t>
            </w:r>
            <w:r>
              <w:rPr>
                <w:rFonts w:eastAsiaTheme="minorEastAsia"/>
                <w:b/>
                <w:szCs w:val="21"/>
                <w:lang w:val="en-GB"/>
              </w:rPr>
              <w:t>Paris</w:t>
            </w:r>
            <w:r>
              <w:rPr>
                <w:rFonts w:eastAsiaTheme="minorEastAsia"/>
                <w:b/>
                <w:szCs w:val="21"/>
                <w:lang w:val="en-GB"/>
              </w:rPr>
              <w:t>公式、</w:t>
            </w:r>
            <w:r>
              <w:rPr>
                <w:rFonts w:eastAsiaTheme="minorEastAsia"/>
                <w:b/>
                <w:szCs w:val="21"/>
                <w:lang w:val="en-GB"/>
              </w:rPr>
              <w:t>Walker</w:t>
            </w:r>
            <w:r>
              <w:rPr>
                <w:rFonts w:eastAsiaTheme="minorEastAsia"/>
                <w:b/>
                <w:szCs w:val="21"/>
                <w:lang w:val="en-GB"/>
              </w:rPr>
              <w:t>公式及支持用户自定义裂纹扩展数据等。</w:t>
            </w:r>
          </w:p>
          <w:p w:rsidR="00F66A0F" w:rsidRDefault="00B36D4E">
            <w:pPr>
              <w:pStyle w:val="a6"/>
              <w:jc w:val="left"/>
              <w:rPr>
                <w:lang w:val="en-GB"/>
              </w:rPr>
            </w:pPr>
            <w:r>
              <w:rPr>
                <w:rFonts w:eastAsiaTheme="minorEastAsia"/>
                <w:szCs w:val="21"/>
              </w:rPr>
              <w:t>11</w:t>
            </w:r>
            <w:r>
              <w:rPr>
                <w:rFonts w:eastAsiaTheme="minorEastAsia"/>
                <w:szCs w:val="21"/>
              </w:rPr>
              <w:t>、</w:t>
            </w:r>
            <w:r>
              <w:rPr>
                <w:rFonts w:eastAsiaTheme="minorEastAsia"/>
                <w:szCs w:val="21"/>
                <w:lang w:val="en-GB"/>
              </w:rPr>
              <w:t>能够通过多种算法及自定义方式计算应力强度因子</w:t>
            </w:r>
            <w:r>
              <w:rPr>
                <w:rFonts w:eastAsiaTheme="minorEastAsia"/>
                <w:szCs w:val="21"/>
                <w:lang w:val="en-GB"/>
              </w:rPr>
              <w:t>K</w:t>
            </w:r>
            <w:r>
              <w:rPr>
                <w:rFonts w:eastAsiaTheme="minorEastAsia"/>
                <w:szCs w:val="21"/>
                <w:lang w:val="en-GB"/>
              </w:rPr>
              <w:t>、</w:t>
            </w:r>
            <w:r>
              <w:rPr>
                <w:rFonts w:eastAsiaTheme="minorEastAsia"/>
                <w:szCs w:val="21"/>
                <w:lang w:val="en-GB"/>
              </w:rPr>
              <w:t>J</w:t>
            </w:r>
            <w:r>
              <w:rPr>
                <w:rFonts w:eastAsiaTheme="minorEastAsia"/>
                <w:szCs w:val="21"/>
                <w:lang w:val="en-GB"/>
              </w:rPr>
              <w:t>积分及能量释放率</w:t>
            </w:r>
            <w:r>
              <w:rPr>
                <w:rFonts w:eastAsiaTheme="minorEastAsia"/>
                <w:szCs w:val="21"/>
                <w:lang w:val="en-GB"/>
              </w:rPr>
              <w:t>G</w:t>
            </w:r>
            <w:r>
              <w:rPr>
                <w:rFonts w:eastAsiaTheme="minorEastAsia"/>
                <w:szCs w:val="21"/>
                <w:lang w:val="en-GB"/>
              </w:rPr>
              <w:t>来判定裂纹扩展的方向和速率。</w:t>
            </w:r>
          </w:p>
          <w:p w:rsidR="00F66A0F" w:rsidRDefault="00B36D4E">
            <w:pPr>
              <w:pStyle w:val="a6"/>
              <w:jc w:val="left"/>
              <w:rPr>
                <w:lang w:val="en-GB"/>
              </w:rPr>
            </w:pPr>
            <w:r>
              <w:rPr>
                <w:rFonts w:eastAsiaTheme="minorEastAsia"/>
                <w:szCs w:val="21"/>
              </w:rPr>
              <w:t>12</w:t>
            </w:r>
            <w:r>
              <w:rPr>
                <w:rFonts w:eastAsiaTheme="minorEastAsia"/>
                <w:szCs w:val="21"/>
              </w:rPr>
              <w:t>、</w:t>
            </w:r>
            <w:r>
              <w:rPr>
                <w:rFonts w:eastAsiaTheme="minorEastAsia"/>
                <w:szCs w:val="21"/>
                <w:lang w:val="en-GB"/>
              </w:rPr>
              <w:t>针对材料断裂力学性能指标，软件需要具备针对材料断裂力学测试数据进行自行处理的功能，可以直接输入材料断裂力学测试性能数据在软件内部自行拟合性能曲线。</w:t>
            </w:r>
          </w:p>
          <w:p w:rsidR="00F66A0F" w:rsidRDefault="00B36D4E">
            <w:pPr>
              <w:pStyle w:val="a6"/>
              <w:jc w:val="left"/>
              <w:rPr>
                <w:lang w:val="en-GB"/>
              </w:rPr>
            </w:pPr>
            <w:r>
              <w:rPr>
                <w:rFonts w:eastAsiaTheme="minorEastAsia"/>
                <w:szCs w:val="21"/>
              </w:rPr>
              <w:lastRenderedPageBreak/>
              <w:t>13</w:t>
            </w:r>
            <w:r>
              <w:rPr>
                <w:rFonts w:eastAsiaTheme="minorEastAsia"/>
                <w:szCs w:val="21"/>
              </w:rPr>
              <w:t>、</w:t>
            </w:r>
            <w:r>
              <w:rPr>
                <w:rFonts w:eastAsiaTheme="minorEastAsia"/>
                <w:szCs w:val="21"/>
                <w:lang w:val="en-GB"/>
              </w:rPr>
              <w:t>能够分析</w:t>
            </w:r>
            <w:r>
              <w:rPr>
                <w:rFonts w:eastAsiaTheme="minorEastAsia"/>
                <w:szCs w:val="21"/>
                <w:lang w:val="en-GB"/>
              </w:rPr>
              <w:t>Ⅰ</w:t>
            </w:r>
            <w:r>
              <w:rPr>
                <w:rFonts w:eastAsiaTheme="minorEastAsia"/>
                <w:szCs w:val="21"/>
                <w:lang w:val="en-GB"/>
              </w:rPr>
              <w:t>型裂纹、</w:t>
            </w:r>
            <w:r>
              <w:rPr>
                <w:rFonts w:eastAsiaTheme="minorEastAsia"/>
                <w:szCs w:val="21"/>
                <w:lang w:val="en-GB"/>
              </w:rPr>
              <w:t>Ⅱ</w:t>
            </w:r>
            <w:r>
              <w:rPr>
                <w:rFonts w:eastAsiaTheme="minorEastAsia"/>
                <w:szCs w:val="21"/>
                <w:lang w:val="en-GB"/>
              </w:rPr>
              <w:t>型裂纹、</w:t>
            </w:r>
            <w:r>
              <w:rPr>
                <w:rFonts w:eastAsiaTheme="minorEastAsia"/>
                <w:szCs w:val="21"/>
                <w:lang w:val="en-GB"/>
              </w:rPr>
              <w:t>Ⅲ</w:t>
            </w:r>
            <w:r>
              <w:rPr>
                <w:rFonts w:eastAsiaTheme="minorEastAsia"/>
                <w:szCs w:val="21"/>
                <w:lang w:val="en-GB"/>
              </w:rPr>
              <w:t>型裂纹及其混合型裂纹。</w:t>
            </w:r>
          </w:p>
          <w:p w:rsidR="00F66A0F" w:rsidRDefault="00B36D4E">
            <w:pPr>
              <w:pStyle w:val="a6"/>
              <w:jc w:val="left"/>
              <w:rPr>
                <w:lang w:val="en-GB"/>
              </w:rPr>
            </w:pPr>
            <w:r>
              <w:rPr>
                <w:rFonts w:eastAsiaTheme="minorEastAsia"/>
                <w:szCs w:val="21"/>
              </w:rPr>
              <w:t>14</w:t>
            </w:r>
            <w:r>
              <w:rPr>
                <w:rFonts w:eastAsiaTheme="minorEastAsia"/>
                <w:szCs w:val="21"/>
              </w:rPr>
              <w:t>、</w:t>
            </w:r>
            <w:r>
              <w:rPr>
                <w:rFonts w:eastAsiaTheme="minorEastAsia"/>
                <w:szCs w:val="21"/>
                <w:lang w:val="en-GB"/>
              </w:rPr>
              <w:t>支持用户子程序，允许用户对特有的分析功能进行控制，可客户化定制开发用户界面，实现专有的裂纹扩展模式，提供配套的理论手册、使用说明书和技术开发手册。</w:t>
            </w:r>
          </w:p>
          <w:p w:rsidR="00F66A0F" w:rsidRDefault="00B36D4E">
            <w:pPr>
              <w:pStyle w:val="a6"/>
              <w:jc w:val="left"/>
              <w:rPr>
                <w:rFonts w:eastAsiaTheme="minorEastAsia"/>
                <w:szCs w:val="21"/>
                <w:lang w:val="en-GB"/>
              </w:rPr>
            </w:pPr>
            <w:r>
              <w:rPr>
                <w:rFonts w:eastAsiaTheme="minorEastAsia"/>
                <w:szCs w:val="21"/>
              </w:rPr>
              <w:t>15</w:t>
            </w:r>
            <w:r>
              <w:rPr>
                <w:rFonts w:eastAsiaTheme="minorEastAsia"/>
                <w:szCs w:val="21"/>
              </w:rPr>
              <w:t>、</w:t>
            </w:r>
            <w:r>
              <w:rPr>
                <w:rFonts w:eastAsiaTheme="minorEastAsia"/>
                <w:szCs w:val="21"/>
                <w:lang w:val="en-GB"/>
              </w:rPr>
              <w:t>具备</w:t>
            </w:r>
            <w:r>
              <w:rPr>
                <w:rFonts w:eastAsiaTheme="minorEastAsia"/>
                <w:szCs w:val="21"/>
                <w:lang w:val="en-GB"/>
              </w:rPr>
              <w:t>“</w:t>
            </w:r>
            <w:r>
              <w:rPr>
                <w:rFonts w:eastAsiaTheme="minorEastAsia"/>
                <w:szCs w:val="21"/>
                <w:lang w:val="en-GB"/>
              </w:rPr>
              <w:t>多轴</w:t>
            </w:r>
            <w:r>
              <w:rPr>
                <w:rFonts w:eastAsiaTheme="minorEastAsia"/>
                <w:szCs w:val="21"/>
                <w:lang w:val="en-GB"/>
              </w:rPr>
              <w:t>-</w:t>
            </w:r>
            <w:r>
              <w:rPr>
                <w:rFonts w:eastAsiaTheme="minorEastAsia"/>
                <w:szCs w:val="21"/>
                <w:lang w:val="en-GB"/>
              </w:rPr>
              <w:t>不同相位载荷</w:t>
            </w:r>
            <w:r>
              <w:rPr>
                <w:rFonts w:eastAsiaTheme="minorEastAsia"/>
                <w:szCs w:val="21"/>
                <w:lang w:val="en-GB"/>
              </w:rPr>
              <w:t>”</w:t>
            </w:r>
            <w:r>
              <w:rPr>
                <w:rFonts w:eastAsiaTheme="minorEastAsia"/>
                <w:szCs w:val="21"/>
                <w:lang w:val="en-GB"/>
              </w:rPr>
              <w:t>疲劳裂纹扩展分析功能，可以考虑同一个结构在不同相位的多个疲劳载荷同时作用下的裂纹扩展问题。</w:t>
            </w:r>
          </w:p>
          <w:p w:rsidR="00F66A0F" w:rsidRDefault="00B36D4E">
            <w:pPr>
              <w:pStyle w:val="a6"/>
              <w:jc w:val="left"/>
              <w:rPr>
                <w:rFonts w:eastAsiaTheme="minorEastAsia"/>
                <w:szCs w:val="21"/>
              </w:rPr>
            </w:pPr>
            <w:r>
              <w:rPr>
                <w:rFonts w:eastAsiaTheme="minorEastAsia" w:hint="eastAsia"/>
                <w:szCs w:val="21"/>
              </w:rPr>
              <w:t>配置清单：软件</w:t>
            </w:r>
            <w:r>
              <w:rPr>
                <w:rFonts w:eastAsiaTheme="minorEastAsia" w:hint="eastAsia"/>
                <w:szCs w:val="21"/>
              </w:rPr>
              <w:t>1</w:t>
            </w:r>
            <w:r>
              <w:rPr>
                <w:rFonts w:eastAsiaTheme="minorEastAsia" w:hint="eastAsia"/>
                <w:szCs w:val="21"/>
              </w:rPr>
              <w:t>套，说明书</w:t>
            </w:r>
            <w:r>
              <w:rPr>
                <w:rFonts w:eastAsiaTheme="minorEastAsia" w:hint="eastAsia"/>
                <w:szCs w:val="21"/>
              </w:rPr>
              <w:t>1</w:t>
            </w:r>
            <w:r>
              <w:rPr>
                <w:rFonts w:eastAsiaTheme="minorEastAsia" w:hint="eastAsia"/>
                <w:szCs w:val="21"/>
              </w:rPr>
              <w:t>套</w:t>
            </w:r>
          </w:p>
        </w:tc>
        <w:tc>
          <w:tcPr>
            <w:tcW w:w="1134" w:type="dxa"/>
            <w:vAlign w:val="center"/>
          </w:tcPr>
          <w:p w:rsidR="00F66A0F" w:rsidRDefault="00B36D4E">
            <w:pPr>
              <w:jc w:val="center"/>
            </w:pPr>
            <w:r>
              <w:lastRenderedPageBreak/>
              <w:t>套</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b/>
              </w:rPr>
              <w:lastRenderedPageBreak/>
              <w:t>2</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Abaqus</w:t>
            </w:r>
            <w:r>
              <w:rPr>
                <w:rFonts w:hint="eastAsia"/>
                <w:b/>
              </w:rPr>
              <w:t>结构分析有限元软件（核心产品）</w:t>
            </w:r>
          </w:p>
        </w:tc>
        <w:tc>
          <w:tcPr>
            <w:tcW w:w="9301" w:type="dxa"/>
          </w:tcPr>
          <w:p w:rsidR="00F66A0F" w:rsidRDefault="00B36D4E">
            <w:pPr>
              <w:pStyle w:val="a6"/>
              <w:jc w:val="left"/>
              <w:rPr>
                <w:lang w:val="en-GB"/>
              </w:rPr>
            </w:pPr>
            <w:r>
              <w:rPr>
                <w:rFonts w:eastAsiaTheme="minorEastAsia"/>
                <w:szCs w:val="21"/>
              </w:rPr>
              <w:t>1</w:t>
            </w:r>
            <w:r>
              <w:rPr>
                <w:rFonts w:eastAsiaTheme="minorEastAsia"/>
                <w:szCs w:val="21"/>
              </w:rPr>
              <w:t>、</w:t>
            </w:r>
            <w:r>
              <w:rPr>
                <w:rFonts w:eastAsiaTheme="minorEastAsia"/>
                <w:szCs w:val="21"/>
                <w:lang w:val="en-GB"/>
              </w:rPr>
              <w:t>前处理器采用参数化、特征化建模，采用三维</w:t>
            </w:r>
            <w:r>
              <w:rPr>
                <w:rFonts w:eastAsiaTheme="minorEastAsia"/>
                <w:szCs w:val="21"/>
                <w:lang w:val="en-GB"/>
              </w:rPr>
              <w:t>CAD</w:t>
            </w:r>
            <w:r>
              <w:rPr>
                <w:rFonts w:eastAsiaTheme="minorEastAsia"/>
                <w:szCs w:val="21"/>
                <w:lang w:val="en-GB"/>
              </w:rPr>
              <w:t>方式建模和可视化窗口系统，具有良好的人机交互特性；具有模型管理和载荷管理手段，为多任务、多工况、多步骤实际工程问题的建模和仿真提供便利。</w:t>
            </w:r>
          </w:p>
          <w:p w:rsidR="00F66A0F" w:rsidRDefault="00B36D4E">
            <w:pPr>
              <w:pStyle w:val="a6"/>
              <w:jc w:val="left"/>
              <w:rPr>
                <w:rFonts w:eastAsiaTheme="minorEastAsia"/>
                <w:szCs w:val="21"/>
                <w:lang w:val="en-GB"/>
              </w:rPr>
            </w:pPr>
            <w:r>
              <w:rPr>
                <w:rFonts w:eastAsiaTheme="minorEastAsia"/>
                <w:szCs w:val="21"/>
              </w:rPr>
              <w:t>2</w:t>
            </w:r>
            <w:r>
              <w:rPr>
                <w:rFonts w:eastAsiaTheme="minorEastAsia"/>
                <w:szCs w:val="21"/>
              </w:rPr>
              <w:t>、</w:t>
            </w:r>
            <w:r>
              <w:rPr>
                <w:rFonts w:eastAsiaTheme="minorEastAsia"/>
                <w:szCs w:val="21"/>
                <w:lang w:val="en-GB"/>
              </w:rPr>
              <w:t>前处理具备自动虚拟拓扑功能，可自动修复几何体，自动忽略小面、倒角等特征，提高网格划分的质量。</w:t>
            </w:r>
          </w:p>
          <w:p w:rsidR="00F66A0F" w:rsidRDefault="00B36D4E">
            <w:pPr>
              <w:pStyle w:val="a6"/>
              <w:jc w:val="left"/>
              <w:rPr>
                <w:rFonts w:eastAsiaTheme="minorEastAsia"/>
                <w:szCs w:val="21"/>
              </w:rPr>
            </w:pPr>
            <w:r>
              <w:rPr>
                <w:rFonts w:ascii="Segoe UI Symbol" w:eastAsiaTheme="minorEastAsia" w:hAnsi="Segoe UI Symbol" w:cs="Segoe UI Symbol"/>
                <w:b/>
                <w:szCs w:val="21"/>
              </w:rPr>
              <w:t>★</w:t>
            </w:r>
            <w:r>
              <w:rPr>
                <w:rFonts w:eastAsiaTheme="minorEastAsia"/>
                <w:b/>
                <w:szCs w:val="21"/>
              </w:rPr>
              <w:t>3</w:t>
            </w:r>
            <w:r>
              <w:rPr>
                <w:rFonts w:eastAsiaTheme="minorEastAsia"/>
                <w:b/>
                <w:szCs w:val="21"/>
              </w:rPr>
              <w:t>、</w:t>
            </w:r>
            <w:r>
              <w:rPr>
                <w:rFonts w:eastAsiaTheme="minorEastAsia"/>
                <w:b/>
                <w:bCs/>
                <w:color w:val="000000"/>
                <w:kern w:val="0"/>
                <w:szCs w:val="21"/>
              </w:rPr>
              <w:t>软件支持自动四面体网格划分，支持多种方式完成六面体网格划分。</w:t>
            </w:r>
          </w:p>
          <w:p w:rsidR="00F66A0F" w:rsidRDefault="00B36D4E">
            <w:pPr>
              <w:pStyle w:val="a6"/>
              <w:jc w:val="left"/>
              <w:rPr>
                <w:rFonts w:eastAsiaTheme="minorEastAsia"/>
                <w:szCs w:val="21"/>
                <w:lang w:val="en-GB"/>
              </w:rPr>
            </w:pPr>
            <w:r>
              <w:rPr>
                <w:rFonts w:eastAsiaTheme="minorEastAsia"/>
                <w:szCs w:val="21"/>
              </w:rPr>
              <w:t>4</w:t>
            </w:r>
            <w:r>
              <w:rPr>
                <w:rFonts w:eastAsiaTheme="minorEastAsia"/>
                <w:szCs w:val="21"/>
              </w:rPr>
              <w:t>、</w:t>
            </w:r>
            <w:r>
              <w:rPr>
                <w:rFonts w:eastAsiaTheme="minorEastAsia"/>
                <w:szCs w:val="21"/>
                <w:lang w:val="en-GB"/>
              </w:rPr>
              <w:t>后处理支持切面功能，能查询任意节点的结果，能输出截面弯矩和反力，能显示多视窗、多视图，允许用户对输出的变量进行处理，生成的结果以云图、动画、曲线方式显示。</w:t>
            </w:r>
          </w:p>
          <w:p w:rsidR="00F66A0F" w:rsidRDefault="00B36D4E">
            <w:pPr>
              <w:pStyle w:val="a6"/>
              <w:jc w:val="left"/>
              <w:rPr>
                <w:rFonts w:eastAsiaTheme="minorEastAsia"/>
                <w:szCs w:val="21"/>
                <w:lang w:val="en-GB"/>
              </w:rPr>
            </w:pPr>
            <w:r>
              <w:rPr>
                <w:rFonts w:eastAsiaTheme="minorEastAsia"/>
                <w:szCs w:val="21"/>
              </w:rPr>
              <w:t>5</w:t>
            </w:r>
            <w:r>
              <w:rPr>
                <w:rFonts w:eastAsiaTheme="minorEastAsia"/>
                <w:szCs w:val="21"/>
              </w:rPr>
              <w:t>、</w:t>
            </w:r>
            <w:r>
              <w:rPr>
                <w:rFonts w:eastAsiaTheme="minorEastAsia"/>
                <w:szCs w:val="21"/>
                <w:lang w:val="en-GB"/>
              </w:rPr>
              <w:t>前处理能够为显式和隐式分析定义通用接触，缩短建模时间。前处理能够自动搜寻装配模型中的接触对，该装配模型可以是几何体，也可是网格体。前处理应提供自动搜索接触对功能，为快速定义大量的面面接触提供支持。</w:t>
            </w:r>
          </w:p>
          <w:p w:rsidR="00F66A0F" w:rsidRDefault="00B36D4E">
            <w:pPr>
              <w:pStyle w:val="a6"/>
              <w:jc w:val="left"/>
              <w:rPr>
                <w:rFonts w:eastAsiaTheme="minorEastAsia"/>
                <w:szCs w:val="21"/>
                <w:lang w:val="en-GB"/>
              </w:rPr>
            </w:pPr>
            <w:r>
              <w:rPr>
                <w:rFonts w:eastAsiaTheme="minorEastAsia"/>
                <w:szCs w:val="21"/>
              </w:rPr>
              <w:lastRenderedPageBreak/>
              <w:t>6</w:t>
            </w:r>
            <w:r>
              <w:rPr>
                <w:rFonts w:eastAsiaTheme="minorEastAsia"/>
                <w:szCs w:val="21"/>
              </w:rPr>
              <w:t>、</w:t>
            </w:r>
            <w:r>
              <w:rPr>
                <w:rFonts w:eastAsiaTheme="minorEastAsia"/>
                <w:szCs w:val="21"/>
                <w:lang w:val="en-GB"/>
              </w:rPr>
              <w:t>支持同时管理和提交多个模型、多个工况；</w:t>
            </w:r>
          </w:p>
          <w:p w:rsidR="00F66A0F" w:rsidRDefault="00B36D4E">
            <w:pPr>
              <w:pStyle w:val="a6"/>
              <w:jc w:val="left"/>
              <w:rPr>
                <w:rFonts w:eastAsiaTheme="minorEastAsia"/>
                <w:szCs w:val="21"/>
              </w:rPr>
            </w:pPr>
            <w:r>
              <w:rPr>
                <w:rFonts w:eastAsiaTheme="minorEastAsia"/>
                <w:color w:val="000000"/>
                <w:kern w:val="0"/>
                <w:szCs w:val="21"/>
              </w:rPr>
              <w:t>7</w:t>
            </w:r>
            <w:r>
              <w:rPr>
                <w:rFonts w:eastAsiaTheme="minorEastAsia"/>
                <w:color w:val="000000"/>
                <w:kern w:val="0"/>
                <w:szCs w:val="21"/>
              </w:rPr>
              <w:t>、软件</w:t>
            </w:r>
            <w:r>
              <w:rPr>
                <w:rFonts w:eastAsiaTheme="minorEastAsia" w:hint="eastAsia"/>
                <w:color w:val="000000"/>
                <w:kern w:val="0"/>
                <w:szCs w:val="21"/>
              </w:rPr>
              <w:t>能</w:t>
            </w:r>
            <w:r>
              <w:rPr>
                <w:rFonts w:eastAsiaTheme="minorEastAsia"/>
                <w:color w:val="000000"/>
                <w:kern w:val="0"/>
                <w:szCs w:val="21"/>
              </w:rPr>
              <w:t>够支持各种动画和曲线的通用后处理及时间历程后处理；</w:t>
            </w:r>
          </w:p>
          <w:p w:rsidR="00F66A0F" w:rsidRDefault="00B36D4E">
            <w:pPr>
              <w:pStyle w:val="a6"/>
              <w:jc w:val="left"/>
              <w:rPr>
                <w:rFonts w:eastAsiaTheme="minorEastAsia"/>
                <w:szCs w:val="21"/>
              </w:rPr>
            </w:pPr>
            <w:r>
              <w:rPr>
                <w:rFonts w:eastAsiaTheme="minorEastAsia"/>
                <w:color w:val="000000"/>
                <w:kern w:val="0"/>
                <w:szCs w:val="21"/>
              </w:rPr>
              <w:t>8</w:t>
            </w:r>
            <w:r>
              <w:rPr>
                <w:rFonts w:eastAsiaTheme="minorEastAsia"/>
                <w:color w:val="000000"/>
                <w:kern w:val="0"/>
                <w:szCs w:val="21"/>
              </w:rPr>
              <w:t>、提供方便易用的单元库、材料库、约束库、载荷库、耦合连接库、接触模型库等，提升建模效率；</w:t>
            </w:r>
          </w:p>
          <w:p w:rsidR="00F66A0F" w:rsidRDefault="00B36D4E">
            <w:pPr>
              <w:pStyle w:val="a6"/>
              <w:jc w:val="left"/>
              <w:rPr>
                <w:rFonts w:eastAsiaTheme="minorEastAsia"/>
                <w:szCs w:val="21"/>
              </w:rPr>
            </w:pPr>
            <w:r>
              <w:rPr>
                <w:rFonts w:eastAsiaTheme="minorEastAsia"/>
                <w:color w:val="000000"/>
                <w:kern w:val="0"/>
                <w:szCs w:val="21"/>
              </w:rPr>
              <w:t>9</w:t>
            </w:r>
            <w:r>
              <w:rPr>
                <w:rFonts w:eastAsiaTheme="minorEastAsia"/>
                <w:color w:val="000000"/>
                <w:kern w:val="0"/>
                <w:szCs w:val="21"/>
              </w:rPr>
              <w:t>、具备模型校验功能，有助于快速定位模型中存在的基本建模问题；</w:t>
            </w:r>
          </w:p>
          <w:p w:rsidR="00F66A0F" w:rsidRDefault="00B36D4E">
            <w:pPr>
              <w:pStyle w:val="a6"/>
              <w:jc w:val="left"/>
              <w:rPr>
                <w:rFonts w:eastAsiaTheme="minorEastAsia"/>
                <w:szCs w:val="21"/>
              </w:rPr>
            </w:pPr>
            <w:r>
              <w:rPr>
                <w:rFonts w:eastAsiaTheme="minorEastAsia"/>
                <w:color w:val="000000"/>
                <w:kern w:val="0"/>
                <w:szCs w:val="21"/>
              </w:rPr>
              <w:t>10</w:t>
            </w:r>
            <w:r>
              <w:rPr>
                <w:rFonts w:eastAsiaTheme="minorEastAsia"/>
                <w:color w:val="000000"/>
                <w:kern w:val="0"/>
                <w:szCs w:val="21"/>
              </w:rPr>
              <w:t>、能够以数据曲线和动画方式观察仿真的结果并输出视频动画文件及图片文件；</w:t>
            </w:r>
          </w:p>
          <w:p w:rsidR="00F66A0F" w:rsidRDefault="00B36D4E">
            <w:pPr>
              <w:pStyle w:val="a6"/>
              <w:jc w:val="left"/>
              <w:rPr>
                <w:rFonts w:eastAsiaTheme="minorEastAsia"/>
                <w:szCs w:val="21"/>
              </w:rPr>
            </w:pPr>
            <w:r>
              <w:rPr>
                <w:rFonts w:eastAsiaTheme="minorEastAsia"/>
                <w:color w:val="000000"/>
                <w:kern w:val="0"/>
                <w:szCs w:val="21"/>
              </w:rPr>
              <w:t>11</w:t>
            </w:r>
            <w:r>
              <w:rPr>
                <w:rFonts w:eastAsiaTheme="minorEastAsia"/>
                <w:color w:val="000000"/>
                <w:kern w:val="0"/>
                <w:szCs w:val="21"/>
              </w:rPr>
              <w:t>、支持弹性部件动态应力应变的动画彩色云图显示；支持动态应力应变测试，如合成应力、最大剪切应力、最大主应力和应力应变的各分量，并输出动态应力应变测试随时间变化的曲线。</w:t>
            </w:r>
          </w:p>
          <w:p w:rsidR="00F66A0F" w:rsidRDefault="00B36D4E">
            <w:pPr>
              <w:pStyle w:val="a6"/>
              <w:jc w:val="left"/>
              <w:rPr>
                <w:rFonts w:eastAsiaTheme="minorEastAsia"/>
                <w:color w:val="000000"/>
                <w:kern w:val="0"/>
                <w:szCs w:val="21"/>
              </w:rPr>
            </w:pPr>
            <w:r>
              <w:rPr>
                <w:rFonts w:eastAsiaTheme="minorEastAsia"/>
                <w:color w:val="000000"/>
                <w:kern w:val="0"/>
                <w:szCs w:val="21"/>
              </w:rPr>
              <w:t>12</w:t>
            </w:r>
            <w:r>
              <w:rPr>
                <w:rFonts w:eastAsiaTheme="minorEastAsia"/>
                <w:color w:val="000000"/>
                <w:kern w:val="0"/>
                <w:szCs w:val="21"/>
              </w:rPr>
              <w:t>、能够进行复杂模型的结构仿真分析，提供高精度的线性、非线性等求解结果（包括结构的变形（单元节点的位移）、积分点的应力、温度等物理量），同时可以输出用户指定的输出请求；</w:t>
            </w:r>
          </w:p>
          <w:p w:rsidR="00F66A0F" w:rsidRDefault="00B36D4E">
            <w:pPr>
              <w:pStyle w:val="a6"/>
              <w:jc w:val="left"/>
              <w:rPr>
                <w:rFonts w:eastAsiaTheme="minorEastAsia"/>
                <w:szCs w:val="21"/>
              </w:rPr>
            </w:pPr>
            <w:r>
              <w:rPr>
                <w:rFonts w:eastAsiaTheme="minorEastAsia"/>
                <w:color w:val="000000"/>
                <w:kern w:val="0"/>
                <w:szCs w:val="21"/>
              </w:rPr>
              <w:t>13</w:t>
            </w:r>
            <w:r>
              <w:rPr>
                <w:rFonts w:eastAsiaTheme="minorEastAsia"/>
                <w:color w:val="000000"/>
                <w:kern w:val="0"/>
                <w:szCs w:val="21"/>
              </w:rPr>
              <w:t>、具有线性和非线性问题分析功能，能够求解结构的静力、动力、热和电反应等问题，对于同时发生作用的几何、材料和接触非线性采用自动控制技术处理。</w:t>
            </w:r>
          </w:p>
          <w:p w:rsidR="00F66A0F" w:rsidRDefault="00B36D4E">
            <w:pPr>
              <w:pStyle w:val="a6"/>
              <w:jc w:val="left"/>
              <w:rPr>
                <w:rFonts w:eastAsiaTheme="minorEastAsia"/>
                <w:szCs w:val="21"/>
              </w:rPr>
            </w:pPr>
            <w:r>
              <w:rPr>
                <w:rFonts w:eastAsiaTheme="minorEastAsia"/>
                <w:color w:val="000000"/>
                <w:kern w:val="0"/>
                <w:szCs w:val="21"/>
              </w:rPr>
              <w:t>14</w:t>
            </w:r>
            <w:r>
              <w:rPr>
                <w:rFonts w:eastAsiaTheme="minorEastAsia"/>
                <w:color w:val="000000"/>
                <w:kern w:val="0"/>
                <w:szCs w:val="21"/>
              </w:rPr>
              <w:t>、支持瞬态动力学应力</w:t>
            </w:r>
            <w:r>
              <w:rPr>
                <w:rFonts w:eastAsiaTheme="minorEastAsia"/>
                <w:color w:val="000000"/>
                <w:kern w:val="0"/>
                <w:szCs w:val="21"/>
              </w:rPr>
              <w:t>/</w:t>
            </w:r>
            <w:r>
              <w:rPr>
                <w:rFonts w:eastAsiaTheme="minorEastAsia"/>
                <w:color w:val="000000"/>
                <w:kern w:val="0"/>
                <w:szCs w:val="21"/>
              </w:rPr>
              <w:t>位移分析</w:t>
            </w:r>
            <w:r>
              <w:rPr>
                <w:rFonts w:eastAsiaTheme="minorEastAsia"/>
                <w:color w:val="000000"/>
                <w:kern w:val="0"/>
                <w:szCs w:val="21"/>
              </w:rPr>
              <w:t xml:space="preserve">, </w:t>
            </w:r>
            <w:r>
              <w:rPr>
                <w:rFonts w:eastAsiaTheme="minorEastAsia"/>
                <w:color w:val="000000"/>
                <w:kern w:val="0"/>
                <w:szCs w:val="21"/>
              </w:rPr>
              <w:t>支持系统的固有频率、频率响应、模态分析，能够进行谐波载荷引起的稳态响应谱分析、随机载荷引起的动态响应分析等；</w:t>
            </w:r>
          </w:p>
          <w:p w:rsidR="00F66A0F" w:rsidRDefault="00B36D4E">
            <w:pPr>
              <w:pStyle w:val="a6"/>
              <w:jc w:val="left"/>
              <w:rPr>
                <w:rFonts w:eastAsiaTheme="minorEastAsia"/>
                <w:szCs w:val="21"/>
              </w:rPr>
            </w:pPr>
            <w:r>
              <w:rPr>
                <w:rFonts w:ascii="Segoe UI Symbol" w:eastAsiaTheme="minorEastAsia" w:hAnsi="Segoe UI Symbol" w:cs="Segoe UI Symbol"/>
                <w:b/>
                <w:szCs w:val="21"/>
              </w:rPr>
              <w:t>★</w:t>
            </w:r>
            <w:r>
              <w:rPr>
                <w:rFonts w:eastAsiaTheme="minorEastAsia"/>
                <w:b/>
                <w:szCs w:val="21"/>
              </w:rPr>
              <w:t>15</w:t>
            </w:r>
            <w:r>
              <w:rPr>
                <w:rFonts w:eastAsiaTheme="minorEastAsia"/>
                <w:b/>
                <w:szCs w:val="21"/>
              </w:rPr>
              <w:t>、</w:t>
            </w:r>
            <w:r>
              <w:rPr>
                <w:rFonts w:eastAsiaTheme="minorEastAsia"/>
                <w:b/>
                <w:bCs/>
                <w:color w:val="000000"/>
                <w:kern w:val="0"/>
                <w:szCs w:val="21"/>
              </w:rPr>
              <w:t>支持冲击动力学分析，可模拟冲击、碰撞、爆炸等瞬态、高度大变形非线性分析等，可以同时处理几何、材料和接触非线性的组合非线性问题，并可自动控制时间步长。</w:t>
            </w:r>
          </w:p>
          <w:p w:rsidR="00F66A0F" w:rsidRDefault="00B36D4E">
            <w:pPr>
              <w:pStyle w:val="a6"/>
              <w:jc w:val="left"/>
              <w:rPr>
                <w:rFonts w:eastAsiaTheme="minorEastAsia"/>
                <w:szCs w:val="21"/>
              </w:rPr>
            </w:pPr>
            <w:r>
              <w:rPr>
                <w:rFonts w:eastAsiaTheme="minorEastAsia"/>
                <w:color w:val="000000"/>
                <w:kern w:val="0"/>
                <w:szCs w:val="21"/>
              </w:rPr>
              <w:lastRenderedPageBreak/>
              <w:t>16</w:t>
            </w:r>
            <w:r>
              <w:rPr>
                <w:rFonts w:eastAsiaTheme="minorEastAsia"/>
                <w:color w:val="000000"/>
                <w:kern w:val="0"/>
                <w:szCs w:val="21"/>
              </w:rPr>
              <w:t>、具备流固耦合分析功能，包括采用欧拉</w:t>
            </w:r>
            <w:r>
              <w:rPr>
                <w:rFonts w:eastAsiaTheme="minorEastAsia"/>
                <w:color w:val="000000"/>
                <w:kern w:val="0"/>
                <w:szCs w:val="21"/>
              </w:rPr>
              <w:t>—</w:t>
            </w:r>
            <w:r>
              <w:rPr>
                <w:rFonts w:eastAsiaTheme="minorEastAsia"/>
                <w:color w:val="000000"/>
                <w:kern w:val="0"/>
                <w:szCs w:val="21"/>
              </w:rPr>
              <w:t>拉格朗日算法（</w:t>
            </w:r>
            <w:r>
              <w:rPr>
                <w:rFonts w:eastAsiaTheme="minorEastAsia"/>
                <w:color w:val="000000"/>
                <w:kern w:val="0"/>
                <w:szCs w:val="21"/>
              </w:rPr>
              <w:t>CEL</w:t>
            </w:r>
            <w:r>
              <w:rPr>
                <w:rFonts w:eastAsiaTheme="minorEastAsia"/>
                <w:color w:val="000000"/>
                <w:kern w:val="0"/>
                <w:szCs w:val="21"/>
              </w:rPr>
              <w:t>）对复杂流固耦合问题进行分析。</w:t>
            </w:r>
          </w:p>
          <w:p w:rsidR="00F66A0F" w:rsidRDefault="00B36D4E">
            <w:pPr>
              <w:pStyle w:val="a6"/>
              <w:jc w:val="left"/>
              <w:rPr>
                <w:rFonts w:eastAsiaTheme="minorEastAsia"/>
                <w:szCs w:val="21"/>
              </w:rPr>
            </w:pPr>
            <w:r>
              <w:rPr>
                <w:rFonts w:eastAsiaTheme="minorEastAsia"/>
                <w:color w:val="000000"/>
                <w:kern w:val="0"/>
                <w:szCs w:val="21"/>
              </w:rPr>
              <w:t>17</w:t>
            </w:r>
            <w:r>
              <w:rPr>
                <w:rFonts w:eastAsiaTheme="minorEastAsia"/>
                <w:color w:val="000000"/>
                <w:kern w:val="0"/>
                <w:szCs w:val="21"/>
              </w:rPr>
              <w:t>、具备动态中断和重启动分析功能，并支持隐式求解器与显式求解器之间的数据传递和接续分析。</w:t>
            </w:r>
          </w:p>
          <w:p w:rsidR="00F66A0F" w:rsidRDefault="00B36D4E">
            <w:pPr>
              <w:pStyle w:val="a6"/>
              <w:jc w:val="left"/>
              <w:rPr>
                <w:rFonts w:eastAsiaTheme="minorEastAsia"/>
                <w:szCs w:val="21"/>
              </w:rPr>
            </w:pPr>
            <w:r>
              <w:rPr>
                <w:rFonts w:eastAsiaTheme="minorEastAsia"/>
                <w:color w:val="000000"/>
                <w:kern w:val="0"/>
                <w:szCs w:val="21"/>
              </w:rPr>
              <w:t>18</w:t>
            </w:r>
            <w:r>
              <w:rPr>
                <w:rFonts w:eastAsiaTheme="minorEastAsia"/>
                <w:color w:val="000000"/>
                <w:kern w:val="0"/>
                <w:szCs w:val="21"/>
              </w:rPr>
              <w:t>、提供完整的接触分析算法：包含硬接触或软接触、小滑动或有限滑动接触、面面接触或自接触等，可以考虑接触面之间的摩擦、阻尼、粘结、粘结破坏、导热等行为，可以求解变形体和变形体之间、刚体和刚体之间、变形体和刚体之间的接触。隐式和显式接触算法中均可以考虑壳厚度，壳模型建立的时候可以选取外表面然后通过偏置来实现定位。</w:t>
            </w:r>
          </w:p>
          <w:p w:rsidR="00F66A0F" w:rsidRDefault="00B36D4E">
            <w:pPr>
              <w:pStyle w:val="a6"/>
              <w:jc w:val="left"/>
              <w:rPr>
                <w:rFonts w:eastAsiaTheme="minorEastAsia"/>
                <w:szCs w:val="21"/>
              </w:rPr>
            </w:pPr>
            <w:r>
              <w:rPr>
                <w:rFonts w:ascii="Segoe UI Symbol" w:eastAsiaTheme="minorEastAsia" w:hAnsi="Segoe UI Symbol" w:cs="Segoe UI Symbol"/>
                <w:b/>
                <w:szCs w:val="21"/>
              </w:rPr>
              <w:t>★</w:t>
            </w:r>
            <w:r>
              <w:rPr>
                <w:rFonts w:eastAsiaTheme="minorEastAsia"/>
                <w:b/>
                <w:szCs w:val="21"/>
              </w:rPr>
              <w:t>19</w:t>
            </w:r>
            <w:r>
              <w:rPr>
                <w:rFonts w:eastAsiaTheme="minorEastAsia"/>
                <w:b/>
                <w:szCs w:val="21"/>
              </w:rPr>
              <w:t>、</w:t>
            </w:r>
            <w:r>
              <w:rPr>
                <w:rFonts w:eastAsiaTheme="minorEastAsia"/>
                <w:b/>
                <w:bCs/>
                <w:color w:val="000000"/>
                <w:kern w:val="0"/>
                <w:szCs w:val="21"/>
              </w:rPr>
              <w:t>隐式和显式求解器均具备通用接触功能，即无须定义接触对，求解过程中自动检测接触状态，进行接触求解。</w:t>
            </w:r>
          </w:p>
          <w:p w:rsidR="00F66A0F" w:rsidRDefault="00B36D4E">
            <w:pPr>
              <w:pStyle w:val="a6"/>
              <w:jc w:val="left"/>
              <w:rPr>
                <w:rFonts w:eastAsiaTheme="minorEastAsia"/>
                <w:szCs w:val="21"/>
              </w:rPr>
            </w:pPr>
            <w:r>
              <w:rPr>
                <w:rFonts w:eastAsiaTheme="minorEastAsia"/>
                <w:color w:val="000000"/>
                <w:kern w:val="0"/>
                <w:szCs w:val="21"/>
              </w:rPr>
              <w:t>20</w:t>
            </w:r>
            <w:r>
              <w:rPr>
                <w:rFonts w:eastAsiaTheme="minorEastAsia"/>
                <w:color w:val="000000"/>
                <w:kern w:val="0"/>
                <w:szCs w:val="21"/>
              </w:rPr>
              <w:t>、提供多种摩擦模型，并支持基于子程序定义复杂的摩擦模型，如基于力控制的摩擦模型等。</w:t>
            </w:r>
          </w:p>
          <w:p w:rsidR="00F66A0F" w:rsidRDefault="00B36D4E">
            <w:pPr>
              <w:pStyle w:val="a6"/>
              <w:jc w:val="left"/>
              <w:rPr>
                <w:rFonts w:eastAsiaTheme="minorEastAsia"/>
                <w:szCs w:val="21"/>
              </w:rPr>
            </w:pPr>
            <w:r>
              <w:rPr>
                <w:rFonts w:eastAsiaTheme="minorEastAsia"/>
                <w:color w:val="000000"/>
                <w:kern w:val="0"/>
                <w:szCs w:val="21"/>
              </w:rPr>
              <w:t>21</w:t>
            </w:r>
            <w:r>
              <w:rPr>
                <w:rFonts w:eastAsiaTheme="minorEastAsia"/>
                <w:color w:val="000000"/>
                <w:kern w:val="0"/>
                <w:szCs w:val="21"/>
              </w:rPr>
              <w:t>、具备子结构分析和子模型分析功能，并能够多级嵌套使用。</w:t>
            </w:r>
          </w:p>
          <w:p w:rsidR="00F66A0F" w:rsidRDefault="00B36D4E">
            <w:pPr>
              <w:pStyle w:val="a6"/>
              <w:jc w:val="left"/>
              <w:rPr>
                <w:rFonts w:eastAsiaTheme="minorEastAsia"/>
                <w:szCs w:val="21"/>
              </w:rPr>
            </w:pPr>
            <w:r>
              <w:rPr>
                <w:rFonts w:eastAsiaTheme="minorEastAsia"/>
                <w:color w:val="000000"/>
                <w:kern w:val="0"/>
                <w:szCs w:val="21"/>
              </w:rPr>
              <w:t>22</w:t>
            </w:r>
            <w:r>
              <w:rPr>
                <w:rFonts w:eastAsiaTheme="minorEastAsia"/>
                <w:color w:val="000000"/>
                <w:kern w:val="0"/>
                <w:szCs w:val="21"/>
              </w:rPr>
              <w:t>、提供二次开发功能，具备二次开发接口，包括</w:t>
            </w:r>
            <w:r>
              <w:rPr>
                <w:rFonts w:eastAsiaTheme="minorEastAsia"/>
                <w:color w:val="000000"/>
                <w:kern w:val="0"/>
                <w:szCs w:val="21"/>
              </w:rPr>
              <w:t>Fortran</w:t>
            </w:r>
            <w:r>
              <w:rPr>
                <w:rFonts w:eastAsiaTheme="minorEastAsia"/>
                <w:color w:val="000000"/>
                <w:kern w:val="0"/>
                <w:szCs w:val="21"/>
              </w:rPr>
              <w:t>语言用户子程序接口，拓展软件功能的灵活性和易用性。</w:t>
            </w:r>
          </w:p>
          <w:p w:rsidR="00F66A0F" w:rsidRDefault="00B36D4E">
            <w:pPr>
              <w:pStyle w:val="a6"/>
              <w:jc w:val="left"/>
              <w:rPr>
                <w:rFonts w:eastAsiaTheme="minorEastAsia"/>
                <w:b/>
                <w:bCs/>
                <w:color w:val="000000"/>
                <w:kern w:val="0"/>
                <w:szCs w:val="21"/>
              </w:rPr>
            </w:pPr>
            <w:r>
              <w:rPr>
                <w:rFonts w:ascii="Segoe UI Symbol" w:eastAsiaTheme="minorEastAsia" w:hAnsi="Segoe UI Symbol" w:cs="Segoe UI Symbol"/>
                <w:b/>
                <w:szCs w:val="21"/>
              </w:rPr>
              <w:t>★</w:t>
            </w:r>
            <w:r>
              <w:rPr>
                <w:rFonts w:eastAsiaTheme="minorEastAsia"/>
                <w:b/>
                <w:bCs/>
                <w:color w:val="000000"/>
                <w:kern w:val="0"/>
                <w:szCs w:val="21"/>
              </w:rPr>
              <w:t>23</w:t>
            </w:r>
            <w:r>
              <w:rPr>
                <w:rFonts w:eastAsiaTheme="minorEastAsia"/>
                <w:b/>
                <w:bCs/>
                <w:color w:val="000000"/>
                <w:kern w:val="0"/>
                <w:szCs w:val="21"/>
              </w:rPr>
              <w:t>、提供了功能强大的优化解决方案，可实现拓扑、形状、焊缝和尺寸优化，以便在更短的开发周期内设计出轻便、稳定且耐用的零件和装配体，以实现性能最大化、材料和重量最小化，并探索新的设计可能性。</w:t>
            </w:r>
          </w:p>
          <w:p w:rsidR="00F66A0F" w:rsidRDefault="00B36D4E">
            <w:pPr>
              <w:pStyle w:val="a6"/>
              <w:jc w:val="left"/>
              <w:rPr>
                <w:rFonts w:eastAsiaTheme="minorEastAsia"/>
                <w:b/>
                <w:bCs/>
                <w:color w:val="000000"/>
                <w:kern w:val="0"/>
                <w:szCs w:val="21"/>
                <w:lang w:val="en-GB"/>
              </w:rPr>
            </w:pPr>
            <w:r>
              <w:rPr>
                <w:rFonts w:eastAsiaTheme="minorEastAsia" w:hint="eastAsia"/>
                <w:szCs w:val="21"/>
              </w:rPr>
              <w:lastRenderedPageBreak/>
              <w:t>配置清单：软件</w:t>
            </w:r>
            <w:r>
              <w:rPr>
                <w:rFonts w:eastAsiaTheme="minorEastAsia" w:hint="eastAsia"/>
                <w:szCs w:val="21"/>
              </w:rPr>
              <w:t>1</w:t>
            </w:r>
            <w:r>
              <w:rPr>
                <w:rFonts w:eastAsiaTheme="minorEastAsia" w:hint="eastAsia"/>
                <w:szCs w:val="21"/>
              </w:rPr>
              <w:t>套，说明书</w:t>
            </w:r>
            <w:r>
              <w:rPr>
                <w:rFonts w:eastAsiaTheme="minorEastAsia" w:hint="eastAsia"/>
                <w:szCs w:val="21"/>
              </w:rPr>
              <w:t>1</w:t>
            </w:r>
            <w:r>
              <w:rPr>
                <w:rFonts w:eastAsiaTheme="minorEastAsia" w:hint="eastAsia"/>
                <w:szCs w:val="21"/>
              </w:rPr>
              <w:t>套</w:t>
            </w:r>
          </w:p>
        </w:tc>
        <w:tc>
          <w:tcPr>
            <w:tcW w:w="1134" w:type="dxa"/>
            <w:vAlign w:val="center"/>
          </w:tcPr>
          <w:p w:rsidR="00F66A0F" w:rsidRDefault="00B36D4E">
            <w:pPr>
              <w:jc w:val="center"/>
            </w:pPr>
            <w:r>
              <w:lastRenderedPageBreak/>
              <w:t>套</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b/>
              </w:rPr>
              <w:lastRenderedPageBreak/>
              <w:t>3</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LS-DYNA</w:t>
            </w:r>
            <w:r>
              <w:rPr>
                <w:rFonts w:hint="eastAsia"/>
                <w:b/>
              </w:rPr>
              <w:t>分析软件</w:t>
            </w:r>
          </w:p>
        </w:tc>
        <w:tc>
          <w:tcPr>
            <w:tcW w:w="9301" w:type="dxa"/>
          </w:tcPr>
          <w:p w:rsidR="00F66A0F" w:rsidRDefault="00B36D4E">
            <w:pPr>
              <w:pStyle w:val="a6"/>
              <w:jc w:val="left"/>
            </w:pPr>
            <w:r>
              <w:rPr>
                <w:rFonts w:eastAsiaTheme="minorEastAsia"/>
                <w:color w:val="000000"/>
                <w:kern w:val="0"/>
                <w:szCs w:val="21"/>
              </w:rPr>
              <w:t>1</w:t>
            </w:r>
            <w:r>
              <w:rPr>
                <w:rFonts w:eastAsiaTheme="minorEastAsia"/>
                <w:color w:val="000000"/>
                <w:kern w:val="0"/>
                <w:szCs w:val="21"/>
              </w:rPr>
              <w:t>、能够快速、准确的模拟真实世界的各种复杂问题，特别适合求解各种二维、三维非线性结构的碰撞、金属成型等非线性动力冲击、几何非线性（大位移、大转动和大应变）、材料非线性和接触非线性问题。</w:t>
            </w:r>
          </w:p>
          <w:p w:rsidR="00F66A0F" w:rsidRDefault="00B36D4E">
            <w:pPr>
              <w:pStyle w:val="a6"/>
              <w:jc w:val="left"/>
              <w:rPr>
                <w:rFonts w:eastAsiaTheme="minorEastAsia"/>
                <w:color w:val="000000"/>
                <w:kern w:val="0"/>
                <w:szCs w:val="21"/>
              </w:rPr>
            </w:pPr>
            <w:r>
              <w:rPr>
                <w:rFonts w:eastAsiaTheme="minorEastAsia"/>
                <w:color w:val="000000"/>
                <w:kern w:val="0"/>
                <w:szCs w:val="21"/>
              </w:rPr>
              <w:t>2</w:t>
            </w:r>
            <w:r>
              <w:rPr>
                <w:rFonts w:eastAsiaTheme="minorEastAsia"/>
                <w:color w:val="000000"/>
                <w:kern w:val="0"/>
                <w:szCs w:val="21"/>
              </w:rPr>
              <w:t>、具有广泛的分析能力，可模拟二维、三维的物理特性：非线性动力分析；失效分析；接触分析；准静态分析；欧拉场分析；任意拉格朗日</w:t>
            </w:r>
            <w:r>
              <w:rPr>
                <w:rFonts w:eastAsiaTheme="minorEastAsia"/>
                <w:color w:val="000000"/>
                <w:kern w:val="0"/>
                <w:szCs w:val="21"/>
              </w:rPr>
              <w:t>-</w:t>
            </w:r>
            <w:r>
              <w:rPr>
                <w:rFonts w:eastAsiaTheme="minorEastAsia"/>
                <w:color w:val="000000"/>
                <w:kern w:val="0"/>
                <w:szCs w:val="21"/>
              </w:rPr>
              <w:t>欧拉</w:t>
            </w:r>
            <w:r>
              <w:rPr>
                <w:rFonts w:eastAsiaTheme="minorEastAsia"/>
                <w:color w:val="000000"/>
                <w:kern w:val="0"/>
                <w:szCs w:val="21"/>
              </w:rPr>
              <w:t>(ALE)</w:t>
            </w:r>
            <w:r>
              <w:rPr>
                <w:rFonts w:eastAsiaTheme="minorEastAsia"/>
                <w:color w:val="000000"/>
                <w:kern w:val="0"/>
                <w:szCs w:val="21"/>
              </w:rPr>
              <w:t>分析；多物理场耦合分析；流体分析</w:t>
            </w:r>
            <w:r>
              <w:rPr>
                <w:rFonts w:eastAsiaTheme="minorEastAsia"/>
                <w:color w:val="000000"/>
                <w:kern w:val="0"/>
                <w:szCs w:val="21"/>
              </w:rPr>
              <w:t>(</w:t>
            </w:r>
            <w:r>
              <w:rPr>
                <w:rFonts w:eastAsiaTheme="minorEastAsia"/>
                <w:color w:val="000000"/>
                <w:kern w:val="0"/>
                <w:szCs w:val="21"/>
              </w:rPr>
              <w:t>压缩流及不可压缩流</w:t>
            </w:r>
            <w:r>
              <w:rPr>
                <w:rFonts w:eastAsiaTheme="minorEastAsia"/>
                <w:color w:val="000000"/>
                <w:kern w:val="0"/>
                <w:szCs w:val="21"/>
              </w:rPr>
              <w:t>)</w:t>
            </w:r>
            <w:r>
              <w:rPr>
                <w:rFonts w:eastAsiaTheme="minorEastAsia"/>
                <w:color w:val="000000"/>
                <w:kern w:val="0"/>
                <w:szCs w:val="21"/>
              </w:rPr>
              <w:t>等。</w:t>
            </w:r>
          </w:p>
          <w:p w:rsidR="00F66A0F" w:rsidRDefault="00B36D4E">
            <w:pPr>
              <w:pStyle w:val="a6"/>
              <w:jc w:val="left"/>
              <w:rPr>
                <w:rFonts w:eastAsiaTheme="minorEastAsia"/>
                <w:color w:val="000000"/>
                <w:kern w:val="0"/>
                <w:szCs w:val="21"/>
              </w:rPr>
            </w:pPr>
            <w:r>
              <w:rPr>
                <w:rFonts w:eastAsiaTheme="minorEastAsia"/>
                <w:color w:val="000000"/>
                <w:kern w:val="0"/>
                <w:szCs w:val="21"/>
              </w:rPr>
              <w:t>3</w:t>
            </w:r>
            <w:r>
              <w:rPr>
                <w:rFonts w:eastAsiaTheme="minorEastAsia"/>
                <w:color w:val="000000"/>
                <w:kern w:val="0"/>
                <w:szCs w:val="21"/>
              </w:rPr>
              <w:t>、以</w:t>
            </w:r>
            <w:r>
              <w:rPr>
                <w:rFonts w:eastAsiaTheme="minorEastAsia"/>
                <w:color w:val="000000"/>
                <w:kern w:val="0"/>
                <w:szCs w:val="21"/>
              </w:rPr>
              <w:t>Lagrange</w:t>
            </w:r>
            <w:r>
              <w:rPr>
                <w:rFonts w:eastAsiaTheme="minorEastAsia"/>
                <w:color w:val="000000"/>
                <w:kern w:val="0"/>
                <w:szCs w:val="21"/>
              </w:rPr>
              <w:t>算法为主，兼有</w:t>
            </w:r>
            <w:r>
              <w:rPr>
                <w:rFonts w:eastAsiaTheme="minorEastAsia"/>
                <w:color w:val="000000"/>
                <w:kern w:val="0"/>
                <w:szCs w:val="21"/>
              </w:rPr>
              <w:t>ALE</w:t>
            </w:r>
            <w:r>
              <w:rPr>
                <w:rFonts w:eastAsiaTheme="minorEastAsia"/>
                <w:color w:val="000000"/>
                <w:kern w:val="0"/>
                <w:szCs w:val="21"/>
              </w:rPr>
              <w:t>和</w:t>
            </w:r>
            <w:r>
              <w:rPr>
                <w:rFonts w:eastAsiaTheme="minorEastAsia"/>
                <w:color w:val="000000"/>
                <w:kern w:val="0"/>
                <w:szCs w:val="21"/>
              </w:rPr>
              <w:t>Euler</w:t>
            </w:r>
            <w:r>
              <w:rPr>
                <w:rFonts w:eastAsiaTheme="minorEastAsia"/>
                <w:color w:val="000000"/>
                <w:kern w:val="0"/>
                <w:szCs w:val="21"/>
              </w:rPr>
              <w:t>算法；以显式求解为主，兼有隐式求解功能；以结构分析为主，兼有热分析、流体结构耦合功能；以非线性动力分析为主，兼有静力分析功能（如动力分析前的预应力计算和薄板冲压成型后的回弹计算），是通用的结构分析非线性有限元程序，具有前处理、后处理及求解器功能。</w:t>
            </w:r>
          </w:p>
          <w:p w:rsidR="00F66A0F" w:rsidRDefault="00B36D4E">
            <w:pPr>
              <w:pStyle w:val="a6"/>
              <w:jc w:val="left"/>
              <w:rPr>
                <w:rFonts w:eastAsiaTheme="minorEastAsia"/>
                <w:color w:val="000000"/>
                <w:kern w:val="0"/>
                <w:szCs w:val="21"/>
              </w:rPr>
            </w:pPr>
            <w:r>
              <w:rPr>
                <w:rFonts w:eastAsiaTheme="minorEastAsia"/>
                <w:color w:val="000000"/>
                <w:kern w:val="0"/>
                <w:szCs w:val="21"/>
              </w:rPr>
              <w:t>4</w:t>
            </w:r>
            <w:r>
              <w:rPr>
                <w:rFonts w:eastAsiaTheme="minorEastAsia"/>
                <w:color w:val="000000"/>
                <w:kern w:val="0"/>
                <w:szCs w:val="21"/>
              </w:rPr>
              <w:t>、用户能自定义添加材料本构模型。</w:t>
            </w:r>
          </w:p>
          <w:p w:rsidR="00F66A0F" w:rsidRDefault="00B36D4E">
            <w:pPr>
              <w:pStyle w:val="a6"/>
              <w:jc w:val="left"/>
              <w:rPr>
                <w:rFonts w:eastAsiaTheme="minorEastAsia"/>
                <w:color w:val="000000"/>
                <w:kern w:val="0"/>
                <w:szCs w:val="21"/>
              </w:rPr>
            </w:pPr>
            <w:r>
              <w:rPr>
                <w:rFonts w:eastAsiaTheme="minorEastAsia"/>
                <w:color w:val="000000"/>
                <w:kern w:val="0"/>
                <w:szCs w:val="21"/>
              </w:rPr>
              <w:t>5</w:t>
            </w:r>
            <w:r>
              <w:rPr>
                <w:rFonts w:eastAsiaTheme="minorEastAsia"/>
                <w:color w:val="000000"/>
                <w:kern w:val="0"/>
                <w:szCs w:val="21"/>
              </w:rPr>
              <w:t>、拥有超过</w:t>
            </w:r>
            <w:r>
              <w:rPr>
                <w:rFonts w:eastAsiaTheme="minorEastAsia"/>
                <w:color w:val="000000"/>
                <w:kern w:val="0"/>
                <w:szCs w:val="21"/>
              </w:rPr>
              <w:t>140</w:t>
            </w:r>
            <w:r>
              <w:rPr>
                <w:rFonts w:eastAsiaTheme="minorEastAsia"/>
                <w:color w:val="000000"/>
                <w:kern w:val="0"/>
                <w:szCs w:val="21"/>
              </w:rPr>
              <w:t>余种的材料模型，并可考虑材料性质衰减、损坏、潜变、爆炸、应变率及温度相依等性质，允许使用者自定义材料属性；包含以下材料模型：</w:t>
            </w:r>
          </w:p>
          <w:p w:rsidR="00F66A0F" w:rsidRDefault="00B36D4E">
            <w:pPr>
              <w:pStyle w:val="a6"/>
              <w:jc w:val="left"/>
              <w:rPr>
                <w:rFonts w:eastAsiaTheme="minorEastAsia"/>
                <w:color w:val="000000"/>
                <w:kern w:val="0"/>
                <w:szCs w:val="21"/>
              </w:rPr>
            </w:pPr>
            <w:r>
              <w:rPr>
                <w:rFonts w:eastAsiaTheme="minorEastAsia"/>
                <w:color w:val="000000"/>
                <w:kern w:val="0"/>
                <w:szCs w:val="21"/>
              </w:rPr>
              <w:t>6</w:t>
            </w:r>
            <w:r>
              <w:rPr>
                <w:rFonts w:eastAsiaTheme="minorEastAsia"/>
                <w:color w:val="000000"/>
                <w:kern w:val="0"/>
                <w:szCs w:val="21"/>
              </w:rPr>
              <w:t>、金属弹性材料模型；塑性材料模型；粘滞性材料模型；异向性材料模型；正交性材料模型；多孔质材料模型；橡胶材料模型；玻璃材料模型；土壤与混凝土材料模型；复合材料材料模型；流体（</w:t>
            </w:r>
            <w:r>
              <w:rPr>
                <w:rFonts w:eastAsiaTheme="minorEastAsia"/>
                <w:color w:val="000000"/>
                <w:kern w:val="0"/>
                <w:szCs w:val="21"/>
              </w:rPr>
              <w:t>SPH</w:t>
            </w:r>
            <w:r>
              <w:rPr>
                <w:rFonts w:eastAsiaTheme="minorEastAsia"/>
                <w:color w:val="000000"/>
                <w:kern w:val="0"/>
                <w:szCs w:val="21"/>
              </w:rPr>
              <w:t>流体）材料模型；刚体材料模型。</w:t>
            </w:r>
          </w:p>
          <w:p w:rsidR="00F66A0F" w:rsidRDefault="00B36D4E">
            <w:pPr>
              <w:pStyle w:val="a6"/>
              <w:jc w:val="left"/>
              <w:rPr>
                <w:rFonts w:eastAsiaTheme="minorEastAsia"/>
                <w:color w:val="000000"/>
                <w:kern w:val="0"/>
                <w:szCs w:val="21"/>
              </w:rPr>
            </w:pPr>
            <w:r>
              <w:rPr>
                <w:rFonts w:eastAsiaTheme="minorEastAsia"/>
                <w:color w:val="000000"/>
                <w:kern w:val="0"/>
                <w:szCs w:val="21"/>
              </w:rPr>
              <w:lastRenderedPageBreak/>
              <w:t>7</w:t>
            </w:r>
            <w:r>
              <w:rPr>
                <w:rFonts w:eastAsiaTheme="minorEastAsia"/>
                <w:color w:val="000000"/>
                <w:kern w:val="0"/>
                <w:szCs w:val="21"/>
              </w:rPr>
              <w:t>、单元库要求：有二维、三维单元，薄壳、厚壳、体、梁单元，</w:t>
            </w:r>
            <w:r>
              <w:rPr>
                <w:rFonts w:eastAsiaTheme="minorEastAsia"/>
                <w:color w:val="000000"/>
                <w:kern w:val="0"/>
                <w:szCs w:val="21"/>
              </w:rPr>
              <w:t>ALE</w:t>
            </w:r>
            <w:r>
              <w:rPr>
                <w:rFonts w:eastAsiaTheme="minorEastAsia"/>
                <w:color w:val="000000"/>
                <w:kern w:val="0"/>
                <w:szCs w:val="21"/>
              </w:rPr>
              <w:t>、</w:t>
            </w:r>
            <w:r>
              <w:rPr>
                <w:rFonts w:eastAsiaTheme="minorEastAsia"/>
                <w:color w:val="000000"/>
                <w:kern w:val="0"/>
                <w:szCs w:val="21"/>
              </w:rPr>
              <w:t>Euler</w:t>
            </w:r>
            <w:r>
              <w:rPr>
                <w:rFonts w:eastAsiaTheme="minorEastAsia"/>
                <w:color w:val="000000"/>
                <w:kern w:val="0"/>
                <w:szCs w:val="21"/>
              </w:rPr>
              <w:t>、</w:t>
            </w:r>
            <w:r>
              <w:rPr>
                <w:rFonts w:eastAsiaTheme="minorEastAsia"/>
                <w:color w:val="000000"/>
                <w:kern w:val="0"/>
                <w:szCs w:val="21"/>
              </w:rPr>
              <w:t>Lagrange</w:t>
            </w:r>
            <w:r>
              <w:rPr>
                <w:rFonts w:eastAsiaTheme="minorEastAsia"/>
                <w:color w:val="000000"/>
                <w:kern w:val="0"/>
                <w:szCs w:val="21"/>
              </w:rPr>
              <w:t>单元等；各类单元又有多种理论算法可供选择，具有大位移、大应变和大转动性能，单元积分采用沙漏粘性阻尼以克服零能模式，单元计算速度快，节省存储量，可以满足各种实体结构、薄壁结构和流体</w:t>
            </w:r>
            <w:r>
              <w:rPr>
                <w:rFonts w:eastAsiaTheme="minorEastAsia"/>
                <w:color w:val="000000"/>
                <w:kern w:val="0"/>
                <w:szCs w:val="21"/>
              </w:rPr>
              <w:t>-</w:t>
            </w:r>
            <w:r>
              <w:rPr>
                <w:rFonts w:eastAsiaTheme="minorEastAsia"/>
                <w:color w:val="000000"/>
                <w:kern w:val="0"/>
                <w:szCs w:val="21"/>
              </w:rPr>
              <w:t>固体耦合结构的有限元网格剖分的需要。</w:t>
            </w:r>
          </w:p>
          <w:p w:rsidR="00F66A0F" w:rsidRDefault="00B36D4E">
            <w:pPr>
              <w:pStyle w:val="a6"/>
              <w:jc w:val="left"/>
              <w:rPr>
                <w:rFonts w:eastAsiaTheme="minorEastAsia"/>
                <w:color w:val="000000"/>
                <w:kern w:val="0"/>
                <w:szCs w:val="21"/>
              </w:rPr>
            </w:pPr>
            <w:r>
              <w:rPr>
                <w:rFonts w:eastAsiaTheme="minorEastAsia"/>
                <w:color w:val="000000"/>
                <w:kern w:val="0"/>
                <w:szCs w:val="21"/>
              </w:rPr>
              <w:t>8</w:t>
            </w:r>
            <w:r>
              <w:rPr>
                <w:rFonts w:eastAsiaTheme="minorEastAsia"/>
                <w:color w:val="000000"/>
                <w:kern w:val="0"/>
                <w:szCs w:val="21"/>
              </w:rPr>
              <w:t>、接触分析能力：具有</w:t>
            </w:r>
            <w:r>
              <w:rPr>
                <w:rFonts w:eastAsiaTheme="minorEastAsia"/>
                <w:color w:val="000000"/>
                <w:kern w:val="0"/>
                <w:szCs w:val="21"/>
              </w:rPr>
              <w:t>50</w:t>
            </w:r>
            <w:r>
              <w:rPr>
                <w:rFonts w:eastAsiaTheme="minorEastAsia"/>
                <w:color w:val="000000"/>
                <w:kern w:val="0"/>
                <w:szCs w:val="21"/>
              </w:rPr>
              <w:t>多种接触类型可以求解下列接触问题：变形体对变形体的接触、变形体对刚体的接触、刚体对刚体的接触、板壳结构的单面接触</w:t>
            </w:r>
            <w:r>
              <w:rPr>
                <w:rFonts w:eastAsiaTheme="minorEastAsia"/>
                <w:color w:val="000000"/>
                <w:kern w:val="0"/>
                <w:szCs w:val="21"/>
              </w:rPr>
              <w:t>(</w:t>
            </w:r>
            <w:r>
              <w:rPr>
                <w:rFonts w:eastAsiaTheme="minorEastAsia"/>
                <w:color w:val="000000"/>
                <w:kern w:val="0"/>
                <w:szCs w:val="21"/>
              </w:rPr>
              <w:t>屈曲分析</w:t>
            </w:r>
            <w:r>
              <w:rPr>
                <w:rFonts w:eastAsiaTheme="minorEastAsia"/>
                <w:color w:val="000000"/>
                <w:kern w:val="0"/>
                <w:szCs w:val="21"/>
              </w:rPr>
              <w:t>)</w:t>
            </w:r>
            <w:r>
              <w:rPr>
                <w:rFonts w:eastAsiaTheme="minorEastAsia"/>
                <w:color w:val="000000"/>
                <w:kern w:val="0"/>
                <w:szCs w:val="21"/>
              </w:rPr>
              <w:t>、与刚性墙接触、表面与表面的固连、节点与表面的固连、壳边与壳面的固连、流体与固体的界面等，并可考虑接触表面的静动力摩擦</w:t>
            </w:r>
            <w:r>
              <w:rPr>
                <w:rFonts w:eastAsiaTheme="minorEastAsia"/>
                <w:color w:val="000000"/>
                <w:kern w:val="0"/>
                <w:szCs w:val="21"/>
              </w:rPr>
              <w:t>(</w:t>
            </w:r>
            <w:r>
              <w:rPr>
                <w:rFonts w:eastAsiaTheme="minorEastAsia"/>
                <w:color w:val="000000"/>
                <w:kern w:val="0"/>
                <w:szCs w:val="21"/>
              </w:rPr>
              <w:t>库伦摩擦、粘性摩擦和用户自定义摩擦模型</w:t>
            </w:r>
            <w:r>
              <w:rPr>
                <w:rFonts w:eastAsiaTheme="minorEastAsia"/>
                <w:color w:val="000000"/>
                <w:kern w:val="0"/>
                <w:szCs w:val="21"/>
              </w:rPr>
              <w:t>)</w:t>
            </w:r>
            <w:r>
              <w:rPr>
                <w:rFonts w:eastAsiaTheme="minorEastAsia"/>
                <w:color w:val="000000"/>
                <w:kern w:val="0"/>
                <w:szCs w:val="21"/>
              </w:rPr>
              <w:t>、热传导和固连失效等。这种技术成功地用于整车碰撞研究、乘员与柔性气囊或安全带接触的安全性分析、薄板与冲头和模具接触的金属成形、水下爆炸对结构的影响等。</w:t>
            </w:r>
          </w:p>
          <w:p w:rsidR="00F66A0F" w:rsidRDefault="00B36D4E">
            <w:pPr>
              <w:pStyle w:val="a6"/>
              <w:jc w:val="left"/>
              <w:rPr>
                <w:rFonts w:eastAsiaTheme="minorEastAsia"/>
                <w:color w:val="000000"/>
                <w:kern w:val="0"/>
                <w:szCs w:val="21"/>
              </w:rPr>
            </w:pPr>
            <w:r>
              <w:rPr>
                <w:rFonts w:eastAsiaTheme="minorEastAsia"/>
                <w:color w:val="000000"/>
                <w:kern w:val="0"/>
                <w:szCs w:val="21"/>
              </w:rPr>
              <w:t>9</w:t>
            </w:r>
            <w:r>
              <w:rPr>
                <w:rFonts w:eastAsiaTheme="minorEastAsia"/>
                <w:color w:val="000000"/>
                <w:kern w:val="0"/>
                <w:szCs w:val="21"/>
              </w:rPr>
              <w:t>、并行计算能力：支持</w:t>
            </w:r>
            <w:r>
              <w:rPr>
                <w:rFonts w:eastAsiaTheme="minorEastAsia"/>
                <w:color w:val="000000"/>
                <w:kern w:val="0"/>
                <w:szCs w:val="21"/>
              </w:rPr>
              <w:t>SMP</w:t>
            </w:r>
            <w:r>
              <w:rPr>
                <w:rFonts w:eastAsiaTheme="minorEastAsia"/>
                <w:color w:val="000000"/>
                <w:kern w:val="0"/>
                <w:szCs w:val="21"/>
              </w:rPr>
              <w:t>技术、</w:t>
            </w:r>
            <w:r>
              <w:rPr>
                <w:rFonts w:eastAsiaTheme="minorEastAsia"/>
                <w:color w:val="000000"/>
                <w:kern w:val="0"/>
                <w:szCs w:val="21"/>
              </w:rPr>
              <w:t>MPP</w:t>
            </w:r>
            <w:r>
              <w:rPr>
                <w:rFonts w:eastAsiaTheme="minorEastAsia"/>
                <w:color w:val="000000"/>
                <w:kern w:val="0"/>
                <w:szCs w:val="21"/>
              </w:rPr>
              <w:t>技术和</w:t>
            </w:r>
            <w:r>
              <w:rPr>
                <w:rFonts w:eastAsiaTheme="minorEastAsia"/>
                <w:color w:val="000000"/>
                <w:kern w:val="0"/>
                <w:szCs w:val="21"/>
              </w:rPr>
              <w:t>Hybrid</w:t>
            </w:r>
            <w:r>
              <w:rPr>
                <w:rFonts w:eastAsiaTheme="minorEastAsia"/>
                <w:color w:val="000000"/>
                <w:kern w:val="0"/>
                <w:szCs w:val="21"/>
              </w:rPr>
              <w:t>技术，支持大规模多核并行计算，其并行效率较优。</w:t>
            </w:r>
          </w:p>
          <w:p w:rsidR="00F66A0F" w:rsidRDefault="00B36D4E">
            <w:pPr>
              <w:pStyle w:val="a6"/>
              <w:jc w:val="left"/>
              <w:rPr>
                <w:rFonts w:eastAsiaTheme="minorEastAsia"/>
                <w:color w:val="000000"/>
                <w:kern w:val="0"/>
                <w:szCs w:val="21"/>
              </w:rPr>
            </w:pPr>
            <w:r>
              <w:rPr>
                <w:rFonts w:eastAsiaTheme="minorEastAsia" w:hint="eastAsia"/>
                <w:szCs w:val="21"/>
              </w:rPr>
              <w:t>配置清单：软件</w:t>
            </w:r>
            <w:r>
              <w:rPr>
                <w:rFonts w:eastAsiaTheme="minorEastAsia" w:hint="eastAsia"/>
                <w:szCs w:val="21"/>
              </w:rPr>
              <w:t>1</w:t>
            </w:r>
            <w:r>
              <w:rPr>
                <w:rFonts w:eastAsiaTheme="minorEastAsia" w:hint="eastAsia"/>
                <w:szCs w:val="21"/>
              </w:rPr>
              <w:t>套，说明书</w:t>
            </w:r>
            <w:r>
              <w:rPr>
                <w:rFonts w:eastAsiaTheme="minorEastAsia" w:hint="eastAsia"/>
                <w:szCs w:val="21"/>
              </w:rPr>
              <w:t>1</w:t>
            </w:r>
            <w:r>
              <w:rPr>
                <w:rFonts w:eastAsiaTheme="minorEastAsia" w:hint="eastAsia"/>
                <w:szCs w:val="21"/>
              </w:rPr>
              <w:t>套</w:t>
            </w:r>
          </w:p>
        </w:tc>
        <w:tc>
          <w:tcPr>
            <w:tcW w:w="1134" w:type="dxa"/>
            <w:vAlign w:val="center"/>
          </w:tcPr>
          <w:p w:rsidR="00F66A0F" w:rsidRDefault="00B36D4E">
            <w:pPr>
              <w:jc w:val="center"/>
            </w:pPr>
            <w:r>
              <w:lastRenderedPageBreak/>
              <w:t>套</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b/>
              </w:rPr>
              <w:t>4</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微机控电子式万能材料试验机</w:t>
            </w:r>
          </w:p>
        </w:tc>
        <w:tc>
          <w:tcPr>
            <w:tcW w:w="9301" w:type="dxa"/>
          </w:tcPr>
          <w:p w:rsidR="00F66A0F" w:rsidRDefault="00B36D4E">
            <w:pPr>
              <w:pStyle w:val="a6"/>
              <w:jc w:val="left"/>
            </w:pPr>
            <w:r>
              <w:rPr>
                <w:rFonts w:eastAsiaTheme="minorEastAsia"/>
                <w:color w:val="000000"/>
                <w:kern w:val="0"/>
                <w:szCs w:val="21"/>
              </w:rPr>
              <w:t>1</w:t>
            </w:r>
            <w:r>
              <w:rPr>
                <w:rFonts w:eastAsiaTheme="minorEastAsia"/>
                <w:color w:val="000000"/>
                <w:kern w:val="0"/>
                <w:szCs w:val="21"/>
              </w:rPr>
              <w:t>、最大试验力：</w:t>
            </w:r>
            <w:r>
              <w:rPr>
                <w:rFonts w:eastAsiaTheme="minorEastAsia"/>
                <w:color w:val="000000"/>
                <w:kern w:val="0"/>
                <w:szCs w:val="21"/>
              </w:rPr>
              <w:t>300kN</w:t>
            </w:r>
            <w:r>
              <w:rPr>
                <w:rFonts w:eastAsiaTheme="minorEastAsia"/>
                <w:color w:val="000000"/>
                <w:kern w:val="0"/>
                <w:szCs w:val="21"/>
              </w:rPr>
              <w:t>；</w:t>
            </w:r>
          </w:p>
          <w:p w:rsidR="00F66A0F" w:rsidRDefault="00B36D4E">
            <w:pPr>
              <w:pStyle w:val="a6"/>
              <w:jc w:val="left"/>
            </w:pPr>
            <w:r>
              <w:rPr>
                <w:rFonts w:eastAsiaTheme="minorEastAsia"/>
                <w:color w:val="000000"/>
                <w:kern w:val="0"/>
                <w:szCs w:val="21"/>
              </w:rPr>
              <w:t>2</w:t>
            </w:r>
            <w:r>
              <w:rPr>
                <w:rFonts w:eastAsiaTheme="minorEastAsia"/>
                <w:color w:val="000000"/>
                <w:kern w:val="0"/>
                <w:szCs w:val="21"/>
              </w:rPr>
              <w:t>、示值精度等级</w:t>
            </w:r>
            <w:r>
              <w:rPr>
                <w:rFonts w:eastAsiaTheme="minorEastAsia"/>
                <w:color w:val="000000"/>
                <w:kern w:val="0"/>
                <w:szCs w:val="21"/>
              </w:rPr>
              <w:t>0.5</w:t>
            </w:r>
            <w:r>
              <w:rPr>
                <w:rFonts w:eastAsiaTheme="minorEastAsia"/>
                <w:color w:val="000000"/>
                <w:kern w:val="0"/>
                <w:szCs w:val="21"/>
              </w:rPr>
              <w:t>级；</w:t>
            </w:r>
          </w:p>
          <w:p w:rsidR="00F66A0F" w:rsidRDefault="00B36D4E">
            <w:pPr>
              <w:pStyle w:val="a6"/>
              <w:jc w:val="left"/>
            </w:pPr>
            <w:r>
              <w:rPr>
                <w:rFonts w:eastAsiaTheme="minorEastAsia"/>
                <w:color w:val="000000"/>
                <w:kern w:val="0"/>
                <w:szCs w:val="21"/>
              </w:rPr>
              <w:t>3</w:t>
            </w:r>
            <w:r>
              <w:rPr>
                <w:rFonts w:eastAsiaTheme="minorEastAsia"/>
                <w:color w:val="000000"/>
                <w:kern w:val="0"/>
                <w:szCs w:val="21"/>
              </w:rPr>
              <w:t>、试验力测量范围：</w:t>
            </w:r>
            <w:r>
              <w:rPr>
                <w:rFonts w:eastAsiaTheme="minorEastAsia"/>
                <w:color w:val="000000"/>
                <w:kern w:val="0"/>
                <w:szCs w:val="21"/>
              </w:rPr>
              <w:t>0.4%</w:t>
            </w:r>
            <w:r>
              <w:rPr>
                <w:rFonts w:eastAsiaTheme="minorEastAsia"/>
                <w:color w:val="000000"/>
                <w:kern w:val="0"/>
                <w:szCs w:val="21"/>
              </w:rPr>
              <w:t>～</w:t>
            </w:r>
            <w:r>
              <w:rPr>
                <w:rFonts w:eastAsiaTheme="minorEastAsia"/>
                <w:color w:val="000000"/>
                <w:kern w:val="0"/>
                <w:szCs w:val="21"/>
              </w:rPr>
              <w:t>100%FS</w:t>
            </w:r>
            <w:r>
              <w:rPr>
                <w:rFonts w:eastAsiaTheme="minorEastAsia"/>
                <w:color w:val="000000"/>
                <w:kern w:val="0"/>
                <w:szCs w:val="21"/>
              </w:rPr>
              <w:t>；</w:t>
            </w:r>
          </w:p>
          <w:p w:rsidR="00F66A0F" w:rsidRDefault="00B36D4E">
            <w:pPr>
              <w:pStyle w:val="a6"/>
              <w:jc w:val="left"/>
            </w:pPr>
            <w:r>
              <w:rPr>
                <w:rFonts w:eastAsiaTheme="minorEastAsia"/>
                <w:color w:val="000000"/>
                <w:kern w:val="0"/>
                <w:szCs w:val="21"/>
              </w:rPr>
              <w:t>4</w:t>
            </w:r>
            <w:r>
              <w:rPr>
                <w:rFonts w:eastAsiaTheme="minorEastAsia"/>
                <w:color w:val="000000"/>
                <w:kern w:val="0"/>
                <w:szCs w:val="21"/>
              </w:rPr>
              <w:t>、试验力示值相对误差：</w:t>
            </w:r>
            <w:r>
              <w:rPr>
                <w:rFonts w:eastAsiaTheme="minorEastAsia"/>
                <w:color w:val="000000"/>
                <w:kern w:val="0"/>
                <w:szCs w:val="21"/>
              </w:rPr>
              <w:t>≤±0.5%</w:t>
            </w:r>
            <w:r>
              <w:rPr>
                <w:rFonts w:eastAsiaTheme="minorEastAsia"/>
                <w:color w:val="000000"/>
                <w:kern w:val="0"/>
                <w:szCs w:val="21"/>
              </w:rPr>
              <w:t>；</w:t>
            </w:r>
          </w:p>
          <w:p w:rsidR="00F66A0F" w:rsidRDefault="00B36D4E">
            <w:pPr>
              <w:pStyle w:val="a6"/>
              <w:jc w:val="left"/>
            </w:pPr>
            <w:r>
              <w:rPr>
                <w:rFonts w:eastAsiaTheme="minorEastAsia"/>
                <w:color w:val="000000"/>
                <w:kern w:val="0"/>
                <w:szCs w:val="21"/>
              </w:rPr>
              <w:lastRenderedPageBreak/>
              <w:t>5</w:t>
            </w:r>
            <w:r>
              <w:rPr>
                <w:rFonts w:eastAsiaTheme="minorEastAsia"/>
                <w:color w:val="000000"/>
                <w:kern w:val="0"/>
                <w:szCs w:val="21"/>
              </w:rPr>
              <w:t>、试验力分辨率：</w:t>
            </w:r>
            <w:r>
              <w:rPr>
                <w:rFonts w:eastAsiaTheme="minorEastAsia"/>
                <w:color w:val="000000"/>
                <w:kern w:val="0"/>
                <w:szCs w:val="21"/>
              </w:rPr>
              <w:t>1/500000</w:t>
            </w:r>
            <w:r>
              <w:rPr>
                <w:rFonts w:eastAsiaTheme="minorEastAsia"/>
                <w:color w:val="000000"/>
                <w:kern w:val="0"/>
                <w:szCs w:val="21"/>
              </w:rPr>
              <w:t>；</w:t>
            </w:r>
          </w:p>
          <w:p w:rsidR="00F66A0F" w:rsidRDefault="00B36D4E">
            <w:pPr>
              <w:pStyle w:val="a6"/>
              <w:jc w:val="left"/>
              <w:rPr>
                <w:rFonts w:eastAsiaTheme="minorEastAsia"/>
                <w:color w:val="000000"/>
                <w:kern w:val="0"/>
                <w:szCs w:val="21"/>
              </w:rPr>
            </w:pPr>
            <w:r>
              <w:rPr>
                <w:rFonts w:eastAsiaTheme="minorEastAsia"/>
                <w:color w:val="000000"/>
                <w:kern w:val="0"/>
                <w:szCs w:val="21"/>
              </w:rPr>
              <w:t>6</w:t>
            </w:r>
            <w:r>
              <w:rPr>
                <w:rFonts w:eastAsiaTheme="minorEastAsia"/>
                <w:color w:val="000000"/>
                <w:kern w:val="0"/>
                <w:szCs w:val="21"/>
              </w:rPr>
              <w:t>、变形测量范围：</w:t>
            </w:r>
            <w:r>
              <w:rPr>
                <w:rFonts w:eastAsiaTheme="minorEastAsia"/>
                <w:color w:val="000000"/>
                <w:kern w:val="0"/>
                <w:szCs w:val="21"/>
              </w:rPr>
              <w:t>0.2%</w:t>
            </w:r>
            <w:r>
              <w:rPr>
                <w:rFonts w:eastAsiaTheme="minorEastAsia"/>
                <w:color w:val="000000"/>
                <w:kern w:val="0"/>
                <w:szCs w:val="21"/>
              </w:rPr>
              <w:t>～</w:t>
            </w:r>
            <w:r>
              <w:rPr>
                <w:rFonts w:eastAsiaTheme="minorEastAsia"/>
                <w:color w:val="000000"/>
                <w:kern w:val="0"/>
                <w:szCs w:val="21"/>
              </w:rPr>
              <w:t>100%FS</w:t>
            </w:r>
            <w:r>
              <w:rPr>
                <w:rFonts w:eastAsiaTheme="minorEastAsia"/>
                <w:color w:val="000000"/>
                <w:kern w:val="0"/>
                <w:szCs w:val="21"/>
              </w:rPr>
              <w:t>；</w:t>
            </w:r>
          </w:p>
          <w:p w:rsidR="00F66A0F" w:rsidRDefault="00B36D4E">
            <w:pPr>
              <w:pStyle w:val="a6"/>
              <w:jc w:val="left"/>
              <w:rPr>
                <w:rFonts w:eastAsiaTheme="minorEastAsia"/>
                <w:color w:val="000000"/>
                <w:kern w:val="0"/>
                <w:szCs w:val="21"/>
              </w:rPr>
            </w:pPr>
            <w:r>
              <w:rPr>
                <w:rFonts w:eastAsiaTheme="minorEastAsia"/>
                <w:color w:val="000000"/>
                <w:kern w:val="0"/>
                <w:szCs w:val="21"/>
              </w:rPr>
              <w:t>7</w:t>
            </w:r>
            <w:r>
              <w:rPr>
                <w:rFonts w:eastAsiaTheme="minorEastAsia"/>
                <w:color w:val="000000"/>
                <w:kern w:val="0"/>
                <w:szCs w:val="21"/>
              </w:rPr>
              <w:t>、变形示值误差：不大于示值的</w:t>
            </w:r>
            <w:r>
              <w:rPr>
                <w:rFonts w:eastAsiaTheme="minorEastAsia"/>
                <w:color w:val="000000"/>
                <w:kern w:val="0"/>
                <w:szCs w:val="21"/>
              </w:rPr>
              <w:t>±0.5%</w:t>
            </w:r>
            <w:r>
              <w:rPr>
                <w:rFonts w:eastAsiaTheme="minorEastAsia"/>
                <w:color w:val="000000"/>
                <w:kern w:val="0"/>
                <w:szCs w:val="21"/>
              </w:rPr>
              <w:t>；</w:t>
            </w:r>
          </w:p>
          <w:p w:rsidR="00F66A0F" w:rsidRDefault="00B36D4E">
            <w:pPr>
              <w:pStyle w:val="a6"/>
              <w:jc w:val="left"/>
              <w:rPr>
                <w:rFonts w:eastAsiaTheme="minorEastAsia"/>
                <w:color w:val="000000"/>
                <w:kern w:val="0"/>
                <w:szCs w:val="21"/>
              </w:rPr>
            </w:pPr>
            <w:r>
              <w:rPr>
                <w:rFonts w:eastAsiaTheme="minorEastAsia"/>
                <w:color w:val="000000"/>
                <w:kern w:val="0"/>
                <w:szCs w:val="21"/>
              </w:rPr>
              <w:t>8</w:t>
            </w:r>
            <w:r>
              <w:rPr>
                <w:rFonts w:eastAsiaTheme="minorEastAsia"/>
                <w:color w:val="000000"/>
                <w:kern w:val="0"/>
                <w:szCs w:val="21"/>
              </w:rPr>
              <w:t>、引伸计标距：</w:t>
            </w:r>
            <w:r>
              <w:rPr>
                <w:rFonts w:eastAsiaTheme="minorEastAsia"/>
                <w:color w:val="000000"/>
                <w:kern w:val="0"/>
                <w:szCs w:val="21"/>
              </w:rPr>
              <w:t>50mm</w:t>
            </w:r>
            <w:r>
              <w:rPr>
                <w:rFonts w:eastAsiaTheme="minorEastAsia"/>
                <w:color w:val="000000"/>
                <w:kern w:val="0"/>
                <w:szCs w:val="21"/>
              </w:rPr>
              <w:t>；</w:t>
            </w:r>
          </w:p>
          <w:p w:rsidR="00F66A0F" w:rsidRDefault="00B36D4E">
            <w:pPr>
              <w:pStyle w:val="a6"/>
              <w:jc w:val="left"/>
              <w:rPr>
                <w:rFonts w:eastAsiaTheme="minorEastAsia"/>
                <w:color w:val="000000"/>
                <w:kern w:val="0"/>
                <w:szCs w:val="21"/>
              </w:rPr>
            </w:pPr>
            <w:r>
              <w:rPr>
                <w:rFonts w:eastAsiaTheme="minorEastAsia"/>
                <w:color w:val="000000"/>
                <w:kern w:val="0"/>
                <w:szCs w:val="21"/>
              </w:rPr>
              <w:t>9</w:t>
            </w:r>
            <w:r>
              <w:rPr>
                <w:rFonts w:eastAsiaTheme="minorEastAsia"/>
                <w:color w:val="000000"/>
                <w:kern w:val="0"/>
                <w:szCs w:val="21"/>
              </w:rPr>
              <w:t>、变形最大值：</w:t>
            </w:r>
            <w:r>
              <w:rPr>
                <w:rFonts w:eastAsiaTheme="minorEastAsia"/>
                <w:color w:val="000000"/>
                <w:kern w:val="0"/>
                <w:szCs w:val="21"/>
              </w:rPr>
              <w:t>10mm</w:t>
            </w:r>
            <w:r>
              <w:rPr>
                <w:rFonts w:eastAsiaTheme="minorEastAsia"/>
                <w:color w:val="000000"/>
                <w:kern w:val="0"/>
                <w:szCs w:val="21"/>
              </w:rPr>
              <w:t>；</w:t>
            </w:r>
          </w:p>
          <w:p w:rsidR="00F66A0F" w:rsidRDefault="00B36D4E">
            <w:pPr>
              <w:pStyle w:val="a6"/>
              <w:jc w:val="left"/>
            </w:pPr>
            <w:r>
              <w:rPr>
                <w:rFonts w:eastAsiaTheme="minorEastAsia"/>
                <w:color w:val="000000"/>
                <w:kern w:val="0"/>
                <w:szCs w:val="21"/>
              </w:rPr>
              <w:t>10</w:t>
            </w:r>
            <w:r>
              <w:rPr>
                <w:rFonts w:eastAsiaTheme="minorEastAsia"/>
                <w:color w:val="000000"/>
                <w:kern w:val="0"/>
                <w:szCs w:val="21"/>
              </w:rPr>
              <w:t>、位移示值误差：示值的</w:t>
            </w:r>
            <w:r>
              <w:rPr>
                <w:rFonts w:eastAsiaTheme="minorEastAsia"/>
                <w:color w:val="000000"/>
                <w:kern w:val="0"/>
                <w:szCs w:val="21"/>
              </w:rPr>
              <w:t>±0.5%</w:t>
            </w:r>
            <w:r>
              <w:rPr>
                <w:rFonts w:eastAsiaTheme="minorEastAsia"/>
                <w:color w:val="000000"/>
                <w:kern w:val="0"/>
                <w:szCs w:val="21"/>
              </w:rPr>
              <w:t>；</w:t>
            </w:r>
          </w:p>
          <w:p w:rsidR="00F66A0F" w:rsidRDefault="00B36D4E">
            <w:pPr>
              <w:pStyle w:val="a6"/>
              <w:jc w:val="left"/>
            </w:pPr>
            <w:r>
              <w:rPr>
                <w:rFonts w:eastAsiaTheme="minorEastAsia"/>
                <w:color w:val="000000"/>
                <w:kern w:val="0"/>
                <w:szCs w:val="21"/>
              </w:rPr>
              <w:t>11</w:t>
            </w:r>
            <w:r>
              <w:rPr>
                <w:rFonts w:eastAsiaTheme="minorEastAsia"/>
                <w:color w:val="000000"/>
                <w:kern w:val="0"/>
                <w:szCs w:val="21"/>
              </w:rPr>
              <w:t>、位移分辨率：</w:t>
            </w:r>
            <w:r>
              <w:rPr>
                <w:rFonts w:eastAsiaTheme="minorEastAsia"/>
                <w:color w:val="000000"/>
                <w:kern w:val="0"/>
                <w:szCs w:val="21"/>
              </w:rPr>
              <w:t>0.001mm</w:t>
            </w:r>
            <w:r>
              <w:rPr>
                <w:rFonts w:eastAsiaTheme="minorEastAsia"/>
                <w:color w:val="000000"/>
                <w:kern w:val="0"/>
                <w:szCs w:val="21"/>
              </w:rPr>
              <w:t>；</w:t>
            </w:r>
          </w:p>
          <w:p w:rsidR="00F66A0F" w:rsidRDefault="00B36D4E">
            <w:pPr>
              <w:pStyle w:val="a6"/>
              <w:jc w:val="left"/>
            </w:pPr>
            <w:r>
              <w:rPr>
                <w:rFonts w:eastAsiaTheme="minorEastAsia"/>
                <w:color w:val="000000"/>
                <w:kern w:val="0"/>
                <w:szCs w:val="21"/>
              </w:rPr>
              <w:t>12</w:t>
            </w:r>
            <w:r>
              <w:rPr>
                <w:rFonts w:eastAsiaTheme="minorEastAsia"/>
                <w:color w:val="000000"/>
                <w:kern w:val="0"/>
                <w:szCs w:val="21"/>
              </w:rPr>
              <w:t>、力控速率调节范围：</w:t>
            </w:r>
            <w:r>
              <w:rPr>
                <w:rFonts w:eastAsiaTheme="minorEastAsia"/>
                <w:color w:val="000000"/>
                <w:kern w:val="0"/>
                <w:szCs w:val="21"/>
              </w:rPr>
              <w:t>0.01%</w:t>
            </w:r>
            <w:r>
              <w:rPr>
                <w:rFonts w:eastAsiaTheme="minorEastAsia"/>
                <w:color w:val="000000"/>
                <w:kern w:val="0"/>
                <w:szCs w:val="21"/>
              </w:rPr>
              <w:t>～</w:t>
            </w:r>
            <w:r>
              <w:rPr>
                <w:rFonts w:eastAsiaTheme="minorEastAsia"/>
                <w:color w:val="000000"/>
                <w:kern w:val="0"/>
                <w:szCs w:val="21"/>
              </w:rPr>
              <w:t>10%FS/S</w:t>
            </w:r>
            <w:r>
              <w:rPr>
                <w:rFonts w:eastAsiaTheme="minorEastAsia"/>
                <w:color w:val="000000"/>
                <w:kern w:val="0"/>
                <w:szCs w:val="21"/>
              </w:rPr>
              <w:t>；</w:t>
            </w:r>
          </w:p>
          <w:p w:rsidR="00F66A0F" w:rsidRDefault="00B36D4E">
            <w:pPr>
              <w:pStyle w:val="a6"/>
              <w:jc w:val="left"/>
            </w:pPr>
            <w:r>
              <w:rPr>
                <w:rFonts w:eastAsiaTheme="minorEastAsia"/>
                <w:color w:val="000000"/>
                <w:kern w:val="0"/>
                <w:szCs w:val="21"/>
              </w:rPr>
              <w:t>13</w:t>
            </w:r>
            <w:r>
              <w:rPr>
                <w:rFonts w:eastAsiaTheme="minorEastAsia"/>
                <w:color w:val="000000"/>
                <w:kern w:val="0"/>
                <w:szCs w:val="21"/>
              </w:rPr>
              <w:t>、力控速率相对误差：不大于</w:t>
            </w:r>
            <w:r>
              <w:rPr>
                <w:rFonts w:eastAsiaTheme="minorEastAsia"/>
                <w:color w:val="000000"/>
                <w:kern w:val="0"/>
                <w:szCs w:val="21"/>
              </w:rPr>
              <w:t>0.5%</w:t>
            </w:r>
            <w:r>
              <w:rPr>
                <w:rFonts w:eastAsiaTheme="minorEastAsia"/>
                <w:color w:val="000000"/>
                <w:kern w:val="0"/>
                <w:szCs w:val="21"/>
              </w:rPr>
              <w:t>设定值；</w:t>
            </w:r>
          </w:p>
          <w:p w:rsidR="00F66A0F" w:rsidRDefault="00B36D4E">
            <w:pPr>
              <w:pStyle w:val="a6"/>
              <w:jc w:val="left"/>
            </w:pPr>
            <w:r>
              <w:rPr>
                <w:rFonts w:eastAsiaTheme="minorEastAsia"/>
                <w:color w:val="000000"/>
                <w:kern w:val="0"/>
                <w:szCs w:val="21"/>
              </w:rPr>
              <w:t>14</w:t>
            </w:r>
            <w:r>
              <w:rPr>
                <w:rFonts w:eastAsiaTheme="minorEastAsia"/>
                <w:color w:val="000000"/>
                <w:kern w:val="0"/>
                <w:szCs w:val="21"/>
              </w:rPr>
              <w:t>、变形速率调节范围：</w:t>
            </w:r>
            <w:r>
              <w:rPr>
                <w:rFonts w:eastAsiaTheme="minorEastAsia"/>
                <w:color w:val="000000"/>
                <w:kern w:val="0"/>
                <w:szCs w:val="21"/>
              </w:rPr>
              <w:t>0.02%</w:t>
            </w:r>
            <w:r>
              <w:rPr>
                <w:rFonts w:eastAsiaTheme="minorEastAsia"/>
                <w:color w:val="000000"/>
                <w:kern w:val="0"/>
                <w:szCs w:val="21"/>
              </w:rPr>
              <w:t>～</w:t>
            </w:r>
            <w:r>
              <w:rPr>
                <w:rFonts w:eastAsiaTheme="minorEastAsia"/>
                <w:color w:val="000000"/>
                <w:kern w:val="0"/>
                <w:szCs w:val="21"/>
              </w:rPr>
              <w:t>10%FS/S</w:t>
            </w:r>
            <w:r>
              <w:rPr>
                <w:rFonts w:eastAsiaTheme="minorEastAsia"/>
                <w:color w:val="000000"/>
                <w:kern w:val="0"/>
                <w:szCs w:val="21"/>
              </w:rPr>
              <w:t>；</w:t>
            </w:r>
          </w:p>
          <w:p w:rsidR="00F66A0F" w:rsidRDefault="00B36D4E">
            <w:pPr>
              <w:pStyle w:val="a6"/>
              <w:jc w:val="left"/>
            </w:pPr>
            <w:r>
              <w:rPr>
                <w:rFonts w:eastAsiaTheme="minorEastAsia"/>
                <w:color w:val="000000"/>
                <w:kern w:val="0"/>
                <w:szCs w:val="21"/>
              </w:rPr>
              <w:t>15</w:t>
            </w:r>
            <w:r>
              <w:rPr>
                <w:rFonts w:eastAsiaTheme="minorEastAsia"/>
                <w:color w:val="000000"/>
                <w:kern w:val="0"/>
                <w:szCs w:val="21"/>
              </w:rPr>
              <w:t>、位移速度调节范围：</w:t>
            </w:r>
            <w:r>
              <w:rPr>
                <w:rFonts w:eastAsiaTheme="minorEastAsia"/>
                <w:color w:val="000000"/>
                <w:kern w:val="0"/>
                <w:szCs w:val="21"/>
              </w:rPr>
              <w:t>0.005</w:t>
            </w:r>
            <w:r>
              <w:rPr>
                <w:rFonts w:eastAsiaTheme="minorEastAsia"/>
                <w:color w:val="000000"/>
                <w:kern w:val="0"/>
                <w:szCs w:val="21"/>
              </w:rPr>
              <w:t>～</w:t>
            </w:r>
            <w:r>
              <w:rPr>
                <w:rFonts w:eastAsiaTheme="minorEastAsia"/>
                <w:color w:val="000000"/>
                <w:kern w:val="0"/>
                <w:szCs w:val="21"/>
              </w:rPr>
              <w:t>250mm/min</w:t>
            </w:r>
            <w:r>
              <w:rPr>
                <w:rFonts w:eastAsiaTheme="minorEastAsia"/>
                <w:color w:val="000000"/>
                <w:kern w:val="0"/>
                <w:szCs w:val="21"/>
              </w:rPr>
              <w:t>（任意调节）；</w:t>
            </w:r>
          </w:p>
          <w:p w:rsidR="00F66A0F" w:rsidRDefault="00B36D4E">
            <w:pPr>
              <w:pStyle w:val="a6"/>
              <w:jc w:val="left"/>
            </w:pPr>
            <w:r>
              <w:rPr>
                <w:rFonts w:eastAsiaTheme="minorEastAsia"/>
                <w:color w:val="000000"/>
                <w:kern w:val="0"/>
                <w:szCs w:val="21"/>
              </w:rPr>
              <w:t>16</w:t>
            </w:r>
            <w:r>
              <w:rPr>
                <w:rFonts w:eastAsiaTheme="minorEastAsia"/>
                <w:color w:val="000000"/>
                <w:kern w:val="0"/>
                <w:szCs w:val="21"/>
              </w:rPr>
              <w:t>、有效拉伸空间：</w:t>
            </w:r>
            <w:r>
              <w:rPr>
                <w:rFonts w:eastAsiaTheme="minorEastAsia"/>
                <w:color w:val="000000"/>
                <w:kern w:val="0"/>
                <w:szCs w:val="21"/>
              </w:rPr>
              <w:t>800mm(</w:t>
            </w:r>
            <w:r>
              <w:rPr>
                <w:rFonts w:eastAsiaTheme="minorEastAsia"/>
                <w:color w:val="000000"/>
                <w:kern w:val="0"/>
                <w:szCs w:val="21"/>
              </w:rPr>
              <w:t>常温液压夹具之间距离</w:t>
            </w:r>
            <w:r>
              <w:rPr>
                <w:rFonts w:eastAsiaTheme="minorEastAsia"/>
                <w:color w:val="000000"/>
                <w:kern w:val="0"/>
                <w:szCs w:val="21"/>
              </w:rPr>
              <w:t>)</w:t>
            </w:r>
            <w:r>
              <w:rPr>
                <w:rFonts w:eastAsiaTheme="minorEastAsia"/>
                <w:color w:val="000000"/>
                <w:kern w:val="0"/>
                <w:szCs w:val="21"/>
              </w:rPr>
              <w:t>；</w:t>
            </w:r>
          </w:p>
          <w:p w:rsidR="00F66A0F" w:rsidRDefault="00B36D4E">
            <w:pPr>
              <w:pStyle w:val="a6"/>
              <w:jc w:val="left"/>
            </w:pPr>
            <w:r>
              <w:rPr>
                <w:rFonts w:eastAsiaTheme="minorEastAsia"/>
                <w:color w:val="000000"/>
                <w:kern w:val="0"/>
                <w:szCs w:val="21"/>
              </w:rPr>
              <w:t>17</w:t>
            </w:r>
            <w:r>
              <w:rPr>
                <w:rFonts w:eastAsiaTheme="minorEastAsia"/>
                <w:color w:val="000000"/>
                <w:kern w:val="0"/>
                <w:szCs w:val="21"/>
              </w:rPr>
              <w:t>、有效拉伸宽度：</w:t>
            </w:r>
            <w:r>
              <w:rPr>
                <w:rFonts w:eastAsiaTheme="minorEastAsia"/>
                <w:color w:val="000000"/>
                <w:kern w:val="0"/>
                <w:szCs w:val="21"/>
              </w:rPr>
              <w:t>800mm</w:t>
            </w:r>
            <w:r>
              <w:rPr>
                <w:rFonts w:eastAsiaTheme="minorEastAsia"/>
                <w:color w:val="000000"/>
                <w:kern w:val="0"/>
                <w:szCs w:val="21"/>
              </w:rPr>
              <w:t>；</w:t>
            </w:r>
          </w:p>
          <w:p w:rsidR="00F66A0F" w:rsidRDefault="00B36D4E">
            <w:pPr>
              <w:pStyle w:val="a6"/>
              <w:jc w:val="left"/>
            </w:pPr>
            <w:r>
              <w:rPr>
                <w:rFonts w:eastAsiaTheme="minorEastAsia"/>
                <w:color w:val="000000"/>
                <w:kern w:val="0"/>
                <w:szCs w:val="21"/>
              </w:rPr>
              <w:t>18</w:t>
            </w:r>
            <w:r>
              <w:rPr>
                <w:rFonts w:eastAsiaTheme="minorEastAsia"/>
                <w:color w:val="000000"/>
                <w:kern w:val="0"/>
                <w:szCs w:val="21"/>
              </w:rPr>
              <w:t>、行程：</w:t>
            </w:r>
            <w:r>
              <w:rPr>
                <w:rFonts w:eastAsiaTheme="minorEastAsia"/>
                <w:color w:val="000000"/>
                <w:kern w:val="0"/>
                <w:szCs w:val="21"/>
              </w:rPr>
              <w:t>1200mm</w:t>
            </w:r>
            <w:r>
              <w:rPr>
                <w:rFonts w:eastAsiaTheme="minorEastAsia"/>
                <w:color w:val="000000"/>
                <w:kern w:val="0"/>
                <w:szCs w:val="21"/>
              </w:rPr>
              <w:t>；</w:t>
            </w:r>
          </w:p>
          <w:p w:rsidR="00F66A0F" w:rsidRDefault="00B36D4E">
            <w:pPr>
              <w:pStyle w:val="a6"/>
              <w:jc w:val="left"/>
            </w:pPr>
            <w:r>
              <w:rPr>
                <w:rFonts w:eastAsiaTheme="minorEastAsia"/>
                <w:szCs w:val="21"/>
              </w:rPr>
              <w:t>19</w:t>
            </w:r>
            <w:r>
              <w:rPr>
                <w:rFonts w:eastAsiaTheme="minorEastAsia"/>
                <w:szCs w:val="21"/>
              </w:rPr>
              <w:t>、常温夹具：压缩试验装置压盘直径</w:t>
            </w:r>
            <w:r>
              <w:rPr>
                <w:rFonts w:eastAsiaTheme="minorEastAsia"/>
                <w:szCs w:val="21"/>
              </w:rPr>
              <w:t>Φ120mm 1</w:t>
            </w:r>
            <w:r>
              <w:rPr>
                <w:rFonts w:eastAsiaTheme="minorEastAsia"/>
                <w:szCs w:val="21"/>
              </w:rPr>
              <w:t>套，包括平压板和球面支撑压板</w:t>
            </w:r>
            <w:r>
              <w:rPr>
                <w:rFonts w:eastAsiaTheme="minorEastAsia"/>
                <w:szCs w:val="21"/>
              </w:rPr>
              <w:t xml:space="preserve"> V </w:t>
            </w:r>
            <w:r>
              <w:rPr>
                <w:rFonts w:eastAsiaTheme="minorEastAsia"/>
                <w:szCs w:val="21"/>
              </w:rPr>
              <w:t>形夹头块</w:t>
            </w:r>
            <w:r>
              <w:rPr>
                <w:rFonts w:eastAsiaTheme="minorEastAsia"/>
                <w:szCs w:val="21"/>
              </w:rPr>
              <w:t xml:space="preserve"> Φ20-φ26mm 4</w:t>
            </w:r>
            <w:r>
              <w:rPr>
                <w:rFonts w:eastAsiaTheme="minorEastAsia"/>
                <w:szCs w:val="21"/>
              </w:rPr>
              <w:t>件，用于圆试样拉伸平夹头块；</w:t>
            </w:r>
            <w:r>
              <w:rPr>
                <w:rFonts w:eastAsiaTheme="minorEastAsia"/>
                <w:szCs w:val="21"/>
              </w:rPr>
              <w:t xml:space="preserve"> 0-7mm 4</w:t>
            </w:r>
            <w:r>
              <w:rPr>
                <w:rFonts w:eastAsiaTheme="minorEastAsia"/>
                <w:szCs w:val="21"/>
              </w:rPr>
              <w:t>件，用于扁试样拉伸弯曲试验装置跨距；</w:t>
            </w:r>
            <w:r>
              <w:rPr>
                <w:rFonts w:eastAsiaTheme="minorEastAsia"/>
                <w:szCs w:val="21"/>
              </w:rPr>
              <w:t>500mm 1</w:t>
            </w:r>
            <w:r>
              <w:rPr>
                <w:rFonts w:eastAsiaTheme="minorEastAsia"/>
                <w:szCs w:val="21"/>
              </w:rPr>
              <w:t>套支辊及压辊直径</w:t>
            </w:r>
            <w:r>
              <w:rPr>
                <w:rFonts w:eastAsiaTheme="minorEastAsia"/>
                <w:szCs w:val="21"/>
              </w:rPr>
              <w:t xml:space="preserve">φ30mm </w:t>
            </w:r>
            <w:r>
              <w:rPr>
                <w:rFonts w:eastAsiaTheme="minorEastAsia"/>
                <w:szCs w:val="21"/>
              </w:rPr>
              <w:t>剪切夹具</w:t>
            </w:r>
            <w:r>
              <w:rPr>
                <w:rFonts w:eastAsiaTheme="minorEastAsia"/>
                <w:szCs w:val="21"/>
              </w:rPr>
              <w:t>1</w:t>
            </w:r>
            <w:r>
              <w:rPr>
                <w:rFonts w:eastAsiaTheme="minorEastAsia"/>
                <w:szCs w:val="21"/>
              </w:rPr>
              <w:t>套，按标准型生产环刚度压板</w:t>
            </w:r>
            <w:r>
              <w:rPr>
                <w:rFonts w:eastAsiaTheme="minorEastAsia"/>
                <w:szCs w:val="21"/>
              </w:rPr>
              <w:t>1</w:t>
            </w:r>
            <w:r>
              <w:rPr>
                <w:rFonts w:eastAsiaTheme="minorEastAsia"/>
                <w:szCs w:val="21"/>
              </w:rPr>
              <w:t>套环刚度试验用。</w:t>
            </w:r>
          </w:p>
          <w:p w:rsidR="00F66A0F" w:rsidRDefault="00B36D4E">
            <w:pPr>
              <w:pStyle w:val="a6"/>
              <w:jc w:val="left"/>
            </w:pPr>
            <w:r>
              <w:rPr>
                <w:rFonts w:eastAsiaTheme="minorEastAsia"/>
                <w:szCs w:val="21"/>
              </w:rPr>
              <w:lastRenderedPageBreak/>
              <w:t>20</w:t>
            </w:r>
            <w:r>
              <w:rPr>
                <w:rFonts w:eastAsiaTheme="minorEastAsia"/>
                <w:szCs w:val="21"/>
              </w:rPr>
              <w:t>、高温夹具：</w:t>
            </w:r>
            <w:r>
              <w:rPr>
                <w:rFonts w:eastAsiaTheme="minorEastAsia"/>
                <w:szCs w:val="21"/>
              </w:rPr>
              <w:t xml:space="preserve">M16/Φ10 </w:t>
            </w:r>
            <w:r>
              <w:rPr>
                <w:rFonts w:eastAsiaTheme="minorEastAsia"/>
                <w:szCs w:val="21"/>
              </w:rPr>
              <w:t>高温夹具，</w:t>
            </w:r>
            <w:r>
              <w:rPr>
                <w:rFonts w:eastAsiaTheme="minorEastAsia"/>
                <w:szCs w:val="21"/>
              </w:rPr>
              <w:t xml:space="preserve">M12/Φ5 </w:t>
            </w:r>
            <w:r>
              <w:rPr>
                <w:rFonts w:eastAsiaTheme="minorEastAsia"/>
                <w:szCs w:val="21"/>
              </w:rPr>
              <w:t>高温夹具，板材夹具；</w:t>
            </w:r>
          </w:p>
          <w:p w:rsidR="00F66A0F" w:rsidRDefault="00B36D4E">
            <w:pPr>
              <w:pStyle w:val="a6"/>
              <w:jc w:val="left"/>
            </w:pPr>
            <w:r>
              <w:rPr>
                <w:rFonts w:ascii="Segoe UI Symbol" w:eastAsiaTheme="minorEastAsia" w:hAnsi="Segoe UI Symbol" w:cs="Segoe UI Symbol"/>
                <w:b/>
                <w:szCs w:val="21"/>
              </w:rPr>
              <w:t>★</w:t>
            </w:r>
            <w:r>
              <w:rPr>
                <w:rFonts w:eastAsiaTheme="minorEastAsia"/>
                <w:b/>
                <w:szCs w:val="21"/>
              </w:rPr>
              <w:t>21</w:t>
            </w:r>
            <w:r>
              <w:rPr>
                <w:rFonts w:eastAsiaTheme="minorEastAsia"/>
                <w:b/>
                <w:szCs w:val="21"/>
              </w:rPr>
              <w:t>高温引伸计：进口高精度设备</w:t>
            </w:r>
            <w:r>
              <w:rPr>
                <w:rFonts w:eastAsiaTheme="minorEastAsia" w:hint="eastAsia"/>
                <w:b/>
                <w:szCs w:val="21"/>
              </w:rPr>
              <w:t>（美国</w:t>
            </w:r>
            <w:r>
              <w:rPr>
                <w:rFonts w:eastAsiaTheme="minorEastAsia" w:hint="eastAsia"/>
                <w:b/>
                <w:szCs w:val="21"/>
              </w:rPr>
              <w:t>epsilon3549</w:t>
            </w:r>
            <w:r>
              <w:rPr>
                <w:rFonts w:eastAsiaTheme="minorEastAsia" w:hint="eastAsia"/>
                <w:b/>
                <w:szCs w:val="21"/>
              </w:rPr>
              <w:t>）</w:t>
            </w:r>
            <w:r>
              <w:rPr>
                <w:rFonts w:eastAsiaTheme="minorEastAsia"/>
                <w:b/>
                <w:szCs w:val="21"/>
              </w:rPr>
              <w:t>；</w:t>
            </w:r>
          </w:p>
          <w:p w:rsidR="00F66A0F" w:rsidRDefault="00B36D4E">
            <w:pPr>
              <w:pStyle w:val="a6"/>
              <w:jc w:val="left"/>
            </w:pPr>
            <w:r>
              <w:rPr>
                <w:rFonts w:ascii="Segoe UI Symbol" w:eastAsiaTheme="minorEastAsia" w:hAnsi="Segoe UI Symbol" w:cs="Segoe UI Symbol"/>
                <w:b/>
                <w:szCs w:val="21"/>
              </w:rPr>
              <w:t>★</w:t>
            </w:r>
            <w:r>
              <w:rPr>
                <w:rFonts w:eastAsiaTheme="minorEastAsia"/>
                <w:b/>
                <w:szCs w:val="21"/>
              </w:rPr>
              <w:t>22</w:t>
            </w:r>
            <w:r>
              <w:rPr>
                <w:rFonts w:eastAsiaTheme="minorEastAsia"/>
                <w:b/>
                <w:szCs w:val="21"/>
              </w:rPr>
              <w:t>、定制：两立柱之间净宽度加宽至</w:t>
            </w:r>
            <w:r>
              <w:rPr>
                <w:rFonts w:eastAsiaTheme="minorEastAsia"/>
                <w:b/>
                <w:szCs w:val="21"/>
              </w:rPr>
              <w:t>800mm</w:t>
            </w:r>
            <w:r>
              <w:rPr>
                <w:rFonts w:eastAsiaTheme="minorEastAsia"/>
                <w:b/>
                <w:szCs w:val="21"/>
              </w:rPr>
              <w:t>；</w:t>
            </w:r>
          </w:p>
          <w:p w:rsidR="00F66A0F" w:rsidRDefault="00B36D4E">
            <w:pPr>
              <w:pStyle w:val="a6"/>
              <w:jc w:val="left"/>
            </w:pPr>
            <w:r>
              <w:rPr>
                <w:rFonts w:eastAsiaTheme="minorEastAsia"/>
                <w:szCs w:val="21"/>
              </w:rPr>
              <w:t>23</w:t>
            </w:r>
            <w:r>
              <w:rPr>
                <w:rFonts w:eastAsiaTheme="minorEastAsia"/>
                <w:szCs w:val="21"/>
              </w:rPr>
              <w:t>、高温炉（</w:t>
            </w:r>
            <w:r>
              <w:rPr>
                <w:rFonts w:eastAsiaTheme="minorEastAsia"/>
                <w:szCs w:val="21"/>
              </w:rPr>
              <w:t>200-1200℃</w:t>
            </w:r>
            <w:r>
              <w:rPr>
                <w:rFonts w:eastAsiaTheme="minorEastAsia"/>
                <w:szCs w:val="21"/>
              </w:rPr>
              <w:t>，热区长度</w:t>
            </w:r>
            <w:r>
              <w:rPr>
                <w:rFonts w:eastAsiaTheme="minorEastAsia"/>
                <w:szCs w:val="21"/>
              </w:rPr>
              <w:t>150mm</w:t>
            </w:r>
            <w:r>
              <w:rPr>
                <w:rFonts w:eastAsiaTheme="minorEastAsia"/>
                <w:szCs w:val="21"/>
              </w:rPr>
              <w:t>，炉膛尺寸</w:t>
            </w:r>
            <w:r>
              <w:rPr>
                <w:rFonts w:eastAsiaTheme="minorEastAsia"/>
                <w:szCs w:val="21"/>
              </w:rPr>
              <w:t>Φ90*320</w:t>
            </w:r>
            <w:r>
              <w:rPr>
                <w:rFonts w:eastAsiaTheme="minorEastAsia"/>
                <w:szCs w:val="21"/>
              </w:rPr>
              <w:t>；外形尺寸</w:t>
            </w:r>
            <w:r>
              <w:rPr>
                <w:rFonts w:eastAsiaTheme="minorEastAsia"/>
                <w:szCs w:val="21"/>
              </w:rPr>
              <w:t>Φ320*460</w:t>
            </w:r>
            <w:r>
              <w:rPr>
                <w:rFonts w:eastAsiaTheme="minorEastAsia"/>
                <w:szCs w:val="21"/>
              </w:rPr>
              <w:t>）：</w:t>
            </w:r>
          </w:p>
          <w:p w:rsidR="00F66A0F" w:rsidRDefault="00B36D4E">
            <w:pPr>
              <w:pStyle w:val="a6"/>
              <w:jc w:val="left"/>
            </w:pPr>
            <w:r>
              <w:rPr>
                <w:rFonts w:eastAsiaTheme="minorEastAsia"/>
                <w:szCs w:val="21"/>
              </w:rPr>
              <w:t>23.1</w:t>
            </w:r>
            <w:r>
              <w:rPr>
                <w:rFonts w:eastAsiaTheme="minorEastAsia"/>
                <w:szCs w:val="21"/>
              </w:rPr>
              <w:t>高温炉采用整体筒式或对开结构，加热体采用特制电阻丝加热，加热炉丝根据炉体及试验要求。</w:t>
            </w:r>
          </w:p>
          <w:p w:rsidR="00F66A0F" w:rsidRDefault="00B36D4E">
            <w:pPr>
              <w:pStyle w:val="a6"/>
              <w:jc w:val="left"/>
            </w:pPr>
            <w:r>
              <w:rPr>
                <w:rFonts w:eastAsiaTheme="minorEastAsia"/>
                <w:szCs w:val="21"/>
              </w:rPr>
              <w:t>23.2</w:t>
            </w:r>
            <w:r>
              <w:rPr>
                <w:rFonts w:eastAsiaTheme="minorEastAsia"/>
                <w:szCs w:val="21"/>
              </w:rPr>
              <w:t>加热系统采用</w:t>
            </w:r>
            <w:r>
              <w:rPr>
                <w:rFonts w:eastAsiaTheme="minorEastAsia"/>
                <w:szCs w:val="21"/>
              </w:rPr>
              <w:t xml:space="preserve"> HREφ5 </w:t>
            </w:r>
            <w:r>
              <w:rPr>
                <w:rFonts w:eastAsiaTheme="minorEastAsia"/>
                <w:szCs w:val="21"/>
              </w:rPr>
              <w:t>炉丝分段式控制，根据试验要求由三段至多段方式。低电压、大电流，</w:t>
            </w:r>
            <w:r>
              <w:rPr>
                <w:rFonts w:eastAsiaTheme="minorEastAsia"/>
                <w:szCs w:val="21"/>
              </w:rPr>
              <w:t xml:space="preserve"> </w:t>
            </w:r>
            <w:r>
              <w:rPr>
                <w:rFonts w:eastAsiaTheme="minorEastAsia"/>
                <w:szCs w:val="21"/>
              </w:rPr>
              <w:t>大大延长电炉使用寿命，高温状态下可连续工作</w:t>
            </w:r>
            <w:r>
              <w:rPr>
                <w:rFonts w:eastAsiaTheme="minorEastAsia"/>
                <w:szCs w:val="21"/>
              </w:rPr>
              <w:t xml:space="preserve"> ≥5000</w:t>
            </w:r>
            <w:r>
              <w:rPr>
                <w:rFonts w:eastAsiaTheme="minorEastAsia"/>
                <w:szCs w:val="21"/>
              </w:rPr>
              <w:t>小时。</w:t>
            </w:r>
            <w:r>
              <w:rPr>
                <w:rFonts w:eastAsiaTheme="minorEastAsia"/>
                <w:szCs w:val="21"/>
              </w:rPr>
              <w:t xml:space="preserve"> </w:t>
            </w:r>
          </w:p>
          <w:p w:rsidR="00F66A0F" w:rsidRDefault="00B36D4E">
            <w:pPr>
              <w:pStyle w:val="a6"/>
              <w:jc w:val="left"/>
            </w:pPr>
            <w:r>
              <w:rPr>
                <w:rFonts w:eastAsiaTheme="minorEastAsia"/>
                <w:szCs w:val="21"/>
              </w:rPr>
              <w:t>23.3</w:t>
            </w:r>
            <w:r>
              <w:rPr>
                <w:rFonts w:eastAsiaTheme="minorEastAsia"/>
                <w:szCs w:val="21"/>
              </w:rPr>
              <w:t>体炉采用多层不同隔热及保温材料；</w:t>
            </w:r>
          </w:p>
          <w:p w:rsidR="00F66A0F" w:rsidRDefault="00B36D4E">
            <w:pPr>
              <w:pStyle w:val="a6"/>
              <w:jc w:val="left"/>
            </w:pPr>
            <w:r>
              <w:rPr>
                <w:rFonts w:eastAsiaTheme="minorEastAsia"/>
                <w:szCs w:val="21"/>
              </w:rPr>
              <w:t>23.4</w:t>
            </w:r>
            <w:r>
              <w:rPr>
                <w:rFonts w:eastAsiaTheme="minorEastAsia"/>
                <w:szCs w:val="21"/>
              </w:rPr>
              <w:t>具有</w:t>
            </w:r>
            <w:r>
              <w:rPr>
                <w:rFonts w:eastAsiaTheme="minorEastAsia"/>
                <w:szCs w:val="21"/>
              </w:rPr>
              <w:t xml:space="preserve"> RS-232 </w:t>
            </w:r>
            <w:r>
              <w:rPr>
                <w:rFonts w:eastAsiaTheme="minorEastAsia"/>
                <w:szCs w:val="21"/>
              </w:rPr>
              <w:t>或</w:t>
            </w:r>
            <w:r>
              <w:rPr>
                <w:rFonts w:eastAsiaTheme="minorEastAsia"/>
                <w:szCs w:val="21"/>
              </w:rPr>
              <w:t xml:space="preserve"> RS-485 </w:t>
            </w:r>
            <w:r>
              <w:rPr>
                <w:rFonts w:eastAsiaTheme="minorEastAsia"/>
                <w:szCs w:val="21"/>
              </w:rPr>
              <w:t>通讯界面，可在电脑上设计程式；</w:t>
            </w:r>
          </w:p>
          <w:p w:rsidR="00F66A0F" w:rsidRDefault="00B36D4E">
            <w:pPr>
              <w:pStyle w:val="a6"/>
              <w:jc w:val="left"/>
            </w:pPr>
            <w:r>
              <w:rPr>
                <w:rFonts w:eastAsiaTheme="minorEastAsia"/>
                <w:szCs w:val="21"/>
              </w:rPr>
              <w:t>23.5</w:t>
            </w:r>
            <w:r>
              <w:rPr>
                <w:rFonts w:eastAsiaTheme="minorEastAsia"/>
                <w:szCs w:val="21"/>
              </w:rPr>
              <w:t>高温炉可通过旋转支臂或移动支架与多种试验机随意组成使用。</w:t>
            </w:r>
            <w:r>
              <w:rPr>
                <w:rFonts w:eastAsiaTheme="minorEastAsia"/>
                <w:szCs w:val="21"/>
              </w:rPr>
              <w:t xml:space="preserve"> </w:t>
            </w:r>
            <w:r>
              <w:rPr>
                <w:rFonts w:eastAsiaTheme="minorEastAsia"/>
                <w:szCs w:val="21"/>
              </w:rPr>
              <w:t>并可通过升降台电动调整高温炉的高度，以适用各型试验机。</w:t>
            </w:r>
            <w:r>
              <w:rPr>
                <w:rFonts w:eastAsiaTheme="minorEastAsia"/>
                <w:szCs w:val="21"/>
              </w:rPr>
              <w:t xml:space="preserve"> </w:t>
            </w:r>
          </w:p>
          <w:p w:rsidR="00F66A0F" w:rsidRDefault="00B36D4E">
            <w:pPr>
              <w:pStyle w:val="a6"/>
              <w:jc w:val="left"/>
            </w:pPr>
            <w:r>
              <w:rPr>
                <w:rFonts w:eastAsiaTheme="minorEastAsia"/>
                <w:szCs w:val="21"/>
              </w:rPr>
              <w:t>23.6</w:t>
            </w:r>
            <w:r>
              <w:rPr>
                <w:rFonts w:eastAsiaTheme="minorEastAsia"/>
                <w:szCs w:val="21"/>
              </w:rPr>
              <w:t>高温拉伸部分采用高温合金、水冷连杆及隔热装置与主机夹持部分快捷联接；</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23.7高温变形测量装置采用侧插式进行测量，试验过程中无需拆解引伸计。</w:t>
            </w:r>
          </w:p>
          <w:p w:rsidR="00146C96" w:rsidRDefault="00146C96">
            <w:pPr>
              <w:pStyle w:val="a6"/>
              <w:jc w:val="left"/>
            </w:pPr>
            <w:r>
              <w:rPr>
                <w:rFonts w:eastAsiaTheme="minorEastAsia" w:hint="eastAsia"/>
                <w:szCs w:val="21"/>
              </w:rPr>
              <w:t>配置清单：</w:t>
            </w:r>
            <w:r w:rsidRPr="00146C96">
              <w:rPr>
                <w:rFonts w:eastAsiaTheme="minorEastAsia" w:hint="eastAsia"/>
                <w:szCs w:val="21"/>
              </w:rPr>
              <w:t>主机（长春新特）</w:t>
            </w:r>
            <w:r>
              <w:rPr>
                <w:rFonts w:eastAsiaTheme="minorEastAsia" w:hint="eastAsia"/>
                <w:szCs w:val="21"/>
              </w:rPr>
              <w:t>1</w:t>
            </w:r>
            <w:r>
              <w:rPr>
                <w:rFonts w:eastAsiaTheme="minorEastAsia" w:hint="eastAsia"/>
                <w:szCs w:val="21"/>
              </w:rPr>
              <w:t>台，</w:t>
            </w:r>
            <w:r w:rsidRPr="00146C96">
              <w:rPr>
                <w:rFonts w:eastAsiaTheme="minorEastAsia" w:hint="eastAsia"/>
                <w:szCs w:val="21"/>
              </w:rPr>
              <w:t>高精度负荷传感器（安徽智敏）</w:t>
            </w:r>
            <w:r>
              <w:rPr>
                <w:rFonts w:eastAsiaTheme="minorEastAsia" w:hint="eastAsia"/>
                <w:szCs w:val="21"/>
              </w:rPr>
              <w:t>1</w:t>
            </w:r>
            <w:r>
              <w:rPr>
                <w:rFonts w:eastAsiaTheme="minorEastAsia" w:hint="eastAsia"/>
                <w:szCs w:val="21"/>
              </w:rPr>
              <w:t>只，</w:t>
            </w:r>
            <w:r w:rsidRPr="00146C96">
              <w:rPr>
                <w:rFonts w:eastAsiaTheme="minorEastAsia" w:hint="eastAsia"/>
                <w:szCs w:val="21"/>
              </w:rPr>
              <w:t>引伸计</w:t>
            </w:r>
            <w:r w:rsidRPr="00146C96">
              <w:rPr>
                <w:rFonts w:eastAsiaTheme="minorEastAsia" w:hint="eastAsia"/>
                <w:szCs w:val="21"/>
              </w:rPr>
              <w:t>1</w:t>
            </w:r>
            <w:r w:rsidRPr="00146C96">
              <w:rPr>
                <w:rFonts w:eastAsiaTheme="minorEastAsia" w:hint="eastAsia"/>
                <w:szCs w:val="21"/>
              </w:rPr>
              <w:t>只，高温夹具（棒材</w:t>
            </w:r>
            <w:r w:rsidRPr="00146C96">
              <w:rPr>
                <w:rFonts w:eastAsiaTheme="minorEastAsia" w:hint="eastAsia"/>
                <w:szCs w:val="21"/>
              </w:rPr>
              <w:t>/</w:t>
            </w:r>
            <w:r w:rsidRPr="00146C96">
              <w:rPr>
                <w:rFonts w:eastAsiaTheme="minorEastAsia" w:hint="eastAsia"/>
                <w:szCs w:val="21"/>
              </w:rPr>
              <w:t>板材）</w:t>
            </w:r>
            <w:r w:rsidRPr="00146C96">
              <w:rPr>
                <w:rFonts w:eastAsiaTheme="minorEastAsia" w:hint="eastAsia"/>
                <w:szCs w:val="21"/>
              </w:rPr>
              <w:t>1</w:t>
            </w:r>
            <w:r w:rsidRPr="00146C96">
              <w:rPr>
                <w:rFonts w:eastAsiaTheme="minorEastAsia" w:hint="eastAsia"/>
                <w:szCs w:val="21"/>
              </w:rPr>
              <w:t>套，高温箱及夹具（板材</w:t>
            </w:r>
            <w:r w:rsidRPr="00146C96">
              <w:rPr>
                <w:rFonts w:eastAsiaTheme="minorEastAsia" w:hint="eastAsia"/>
                <w:szCs w:val="21"/>
              </w:rPr>
              <w:t>/</w:t>
            </w:r>
            <w:r w:rsidRPr="00146C96">
              <w:rPr>
                <w:rFonts w:eastAsiaTheme="minorEastAsia" w:hint="eastAsia"/>
                <w:szCs w:val="21"/>
              </w:rPr>
              <w:t>三点弯）</w:t>
            </w:r>
            <w:r w:rsidRPr="00146C96">
              <w:rPr>
                <w:rFonts w:eastAsiaTheme="minorEastAsia" w:hint="eastAsia"/>
                <w:szCs w:val="21"/>
              </w:rPr>
              <w:t>1</w:t>
            </w:r>
            <w:r w:rsidRPr="00146C96">
              <w:rPr>
                <w:rFonts w:eastAsiaTheme="minorEastAsia" w:hint="eastAsia"/>
                <w:szCs w:val="21"/>
              </w:rPr>
              <w:t>套，液压夹具控制油源</w:t>
            </w:r>
            <w:r w:rsidRPr="00146C96">
              <w:rPr>
                <w:rFonts w:eastAsiaTheme="minorEastAsia" w:hint="eastAsia"/>
                <w:szCs w:val="21"/>
              </w:rPr>
              <w:t>1</w:t>
            </w:r>
            <w:r w:rsidRPr="00146C96">
              <w:rPr>
                <w:rFonts w:eastAsiaTheme="minorEastAsia" w:hint="eastAsia"/>
                <w:szCs w:val="21"/>
              </w:rPr>
              <w:t>套</w:t>
            </w:r>
          </w:p>
        </w:tc>
        <w:tc>
          <w:tcPr>
            <w:tcW w:w="1134" w:type="dxa"/>
            <w:vAlign w:val="center"/>
          </w:tcPr>
          <w:p w:rsidR="00F66A0F" w:rsidRDefault="00B36D4E">
            <w:pPr>
              <w:jc w:val="center"/>
            </w:pPr>
            <w:r>
              <w:lastRenderedPageBreak/>
              <w:t>台</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lastRenderedPageBreak/>
              <w:t>5</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30KN</w:t>
            </w:r>
            <w:r>
              <w:rPr>
                <w:rFonts w:hint="eastAsia"/>
                <w:b/>
              </w:rPr>
              <w:t>微机控高温蠕变持久试验机</w:t>
            </w:r>
          </w:p>
        </w:tc>
        <w:tc>
          <w:tcPr>
            <w:tcW w:w="9301" w:type="dxa"/>
          </w:tcPr>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 xml:space="preserve">1、主机： </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1.1最大加载能力：30kN；</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1.2试验力准确度：示值误差≤±0.5%；</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 xml:space="preserve">1.3试验力测量范围：0.2-30kN； </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 xml:space="preserve">1.4试验力分辩力：最大试验力的 1/300000（全程分辨力不变）； </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 xml:space="preserve">1.5试验力控制波动度：±0.5%； </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1.6下拉杆最大行程：200mm（可根据用户要求定制）；</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1.7下拉杆移动速度范围：0.001～100mm/min（无极变速，可以任意设置）；</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1.8加荷精度：示值误差≤±0.5% ；</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 xml:space="preserve">1.9蠕变位移精度：≥0.001mm； </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 xml:space="preserve">1.10上下夹头偏心率：≤6%； </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cs="Segoe UI Symbol"/>
                <w:b/>
                <w:szCs w:val="21"/>
              </w:rPr>
              <w:t>★</w:t>
            </w:r>
            <w:r>
              <w:rPr>
                <w:rFonts w:asciiTheme="minorEastAsia" w:eastAsiaTheme="minorEastAsia" w:hAnsiTheme="minorEastAsia"/>
                <w:b/>
                <w:szCs w:val="21"/>
              </w:rPr>
              <w:t xml:space="preserve">1.11变形测量方式：采用光栅变形传感器，变形测量范围 0-12mm； </w:t>
            </w:r>
          </w:p>
          <w:p w:rsidR="00F66A0F" w:rsidRDefault="00B36D4E">
            <w:pPr>
              <w:pStyle w:val="a6"/>
              <w:jc w:val="left"/>
              <w:rPr>
                <w:rFonts w:asciiTheme="minorEastAsia" w:eastAsiaTheme="minorEastAsia" w:hAnsiTheme="minorEastAsia"/>
                <w:szCs w:val="21"/>
              </w:rPr>
            </w:pPr>
            <w:r>
              <w:rPr>
                <w:rFonts w:asciiTheme="minorEastAsia" w:eastAsiaTheme="minorEastAsia" w:hAnsiTheme="minorEastAsia"/>
                <w:szCs w:val="21"/>
              </w:rPr>
              <w:t xml:space="preserve">1.12变形测量分辨率：0.001mm； </w:t>
            </w:r>
          </w:p>
          <w:p w:rsidR="00F66A0F" w:rsidRDefault="00B36D4E">
            <w:pPr>
              <w:pStyle w:val="a6"/>
              <w:jc w:val="left"/>
            </w:pPr>
            <w:r>
              <w:rPr>
                <w:rFonts w:eastAsiaTheme="minorEastAsia"/>
                <w:szCs w:val="21"/>
              </w:rPr>
              <w:t>1.13</w:t>
            </w:r>
            <w:r>
              <w:rPr>
                <w:rFonts w:eastAsiaTheme="minorEastAsia"/>
                <w:szCs w:val="21"/>
              </w:rPr>
              <w:t>电动方式加载：试验载荷无级施加，加载速率可控；</w:t>
            </w:r>
          </w:p>
          <w:p w:rsidR="00F66A0F" w:rsidRDefault="00B36D4E">
            <w:pPr>
              <w:pStyle w:val="a6"/>
              <w:jc w:val="left"/>
            </w:pPr>
            <w:r>
              <w:rPr>
                <w:rFonts w:eastAsiaTheme="minorEastAsia"/>
                <w:szCs w:val="21"/>
              </w:rPr>
              <w:t>1.14</w:t>
            </w:r>
            <w:r>
              <w:rPr>
                <w:rFonts w:eastAsiaTheme="minorEastAsia"/>
                <w:szCs w:val="21"/>
              </w:rPr>
              <w:t>伺服电机功率：</w:t>
            </w:r>
            <w:r>
              <w:rPr>
                <w:rFonts w:eastAsiaTheme="minorEastAsia"/>
                <w:szCs w:val="21"/>
              </w:rPr>
              <w:t>0.45kW</w:t>
            </w:r>
            <w:r>
              <w:rPr>
                <w:rFonts w:eastAsiaTheme="minorEastAsia"/>
                <w:szCs w:val="21"/>
              </w:rPr>
              <w:t>；</w:t>
            </w:r>
            <w:r>
              <w:rPr>
                <w:rFonts w:eastAsiaTheme="minorEastAsia"/>
                <w:szCs w:val="21"/>
              </w:rPr>
              <w:t xml:space="preserve"> </w:t>
            </w:r>
          </w:p>
          <w:p w:rsidR="00F66A0F" w:rsidRDefault="00B36D4E">
            <w:pPr>
              <w:pStyle w:val="a6"/>
              <w:jc w:val="left"/>
            </w:pPr>
            <w:r>
              <w:rPr>
                <w:rFonts w:eastAsiaTheme="minorEastAsia"/>
                <w:szCs w:val="21"/>
              </w:rPr>
              <w:t>1.15</w:t>
            </w:r>
            <w:r>
              <w:rPr>
                <w:rFonts w:eastAsiaTheme="minorEastAsia"/>
                <w:szCs w:val="21"/>
              </w:rPr>
              <w:t>主机外形尺寸：</w:t>
            </w:r>
            <w:r>
              <w:rPr>
                <w:rFonts w:eastAsiaTheme="minorEastAsia"/>
                <w:szCs w:val="21"/>
              </w:rPr>
              <w:t>880×600×2200mm</w:t>
            </w:r>
            <w:r>
              <w:rPr>
                <w:rFonts w:eastAsiaTheme="minorEastAsia"/>
                <w:szCs w:val="21"/>
              </w:rPr>
              <w:t>，横梁跨距</w:t>
            </w:r>
            <w:r>
              <w:rPr>
                <w:rFonts w:eastAsiaTheme="minorEastAsia"/>
                <w:szCs w:val="21"/>
              </w:rPr>
              <w:t>530mm</w:t>
            </w:r>
            <w:r>
              <w:rPr>
                <w:rFonts w:eastAsiaTheme="minorEastAsia"/>
                <w:szCs w:val="21"/>
              </w:rPr>
              <w:t>；</w:t>
            </w:r>
          </w:p>
          <w:p w:rsidR="00F66A0F" w:rsidRDefault="00B36D4E">
            <w:pPr>
              <w:pStyle w:val="a6"/>
              <w:jc w:val="left"/>
            </w:pPr>
            <w:r>
              <w:rPr>
                <w:rFonts w:eastAsiaTheme="minorEastAsia"/>
                <w:szCs w:val="21"/>
              </w:rPr>
              <w:t>2</w:t>
            </w:r>
            <w:r>
              <w:rPr>
                <w:rFonts w:eastAsiaTheme="minorEastAsia"/>
                <w:szCs w:val="21"/>
              </w:rPr>
              <w:t>、高温炉：（</w:t>
            </w:r>
            <w:r>
              <w:rPr>
                <w:rFonts w:eastAsiaTheme="minorEastAsia"/>
                <w:szCs w:val="21"/>
              </w:rPr>
              <w:t>200-1200℃</w:t>
            </w:r>
            <w:r>
              <w:rPr>
                <w:rFonts w:eastAsiaTheme="minorEastAsia"/>
                <w:szCs w:val="21"/>
              </w:rPr>
              <w:t>，热区长度</w:t>
            </w:r>
            <w:r>
              <w:rPr>
                <w:rFonts w:eastAsiaTheme="minorEastAsia"/>
                <w:szCs w:val="21"/>
              </w:rPr>
              <w:t>150mm</w:t>
            </w:r>
            <w:r>
              <w:rPr>
                <w:rFonts w:eastAsiaTheme="minorEastAsia"/>
                <w:szCs w:val="21"/>
              </w:rPr>
              <w:t>，炉膛尺寸</w:t>
            </w:r>
            <w:r>
              <w:rPr>
                <w:rFonts w:eastAsiaTheme="minorEastAsia"/>
                <w:szCs w:val="21"/>
              </w:rPr>
              <w:t>Φ90*320</w:t>
            </w:r>
            <w:r>
              <w:rPr>
                <w:rFonts w:eastAsiaTheme="minorEastAsia"/>
                <w:szCs w:val="21"/>
              </w:rPr>
              <w:t>；外形尺寸</w:t>
            </w:r>
            <w:r>
              <w:rPr>
                <w:rFonts w:eastAsiaTheme="minorEastAsia"/>
                <w:szCs w:val="21"/>
              </w:rPr>
              <w:t>Φ320*460</w:t>
            </w:r>
            <w:r>
              <w:rPr>
                <w:rFonts w:eastAsiaTheme="minorEastAsia"/>
                <w:szCs w:val="21"/>
              </w:rPr>
              <w:t>）：</w:t>
            </w:r>
          </w:p>
          <w:p w:rsidR="00F66A0F" w:rsidRDefault="00B36D4E">
            <w:pPr>
              <w:pStyle w:val="a6"/>
              <w:jc w:val="left"/>
            </w:pPr>
            <w:r>
              <w:rPr>
                <w:rFonts w:eastAsiaTheme="minorEastAsia"/>
                <w:szCs w:val="21"/>
              </w:rPr>
              <w:lastRenderedPageBreak/>
              <w:t>2.1</w:t>
            </w:r>
            <w:r>
              <w:rPr>
                <w:rFonts w:eastAsiaTheme="minorEastAsia"/>
                <w:szCs w:val="21"/>
              </w:rPr>
              <w:t>高温炉采用整体筒式或对开结构，加热体采用特制电阻丝加热，加热炉丝根据炉体及试验要求合理分布；</w:t>
            </w:r>
          </w:p>
          <w:p w:rsidR="00F66A0F" w:rsidRDefault="00B36D4E">
            <w:pPr>
              <w:pStyle w:val="a6"/>
              <w:jc w:val="left"/>
            </w:pPr>
            <w:r>
              <w:rPr>
                <w:rFonts w:eastAsiaTheme="minorEastAsia"/>
                <w:szCs w:val="21"/>
              </w:rPr>
              <w:t>2.2</w:t>
            </w:r>
            <w:r>
              <w:rPr>
                <w:rFonts w:eastAsiaTheme="minorEastAsia"/>
                <w:szCs w:val="21"/>
              </w:rPr>
              <w:t>加热系统采用炉丝分段式控制，根据试验要求由三段至多段方式。低电压、大电流，大大延长电炉使用寿命，高温状态下可连续工作</w:t>
            </w:r>
            <w:r>
              <w:rPr>
                <w:rFonts w:eastAsiaTheme="minorEastAsia"/>
                <w:szCs w:val="21"/>
              </w:rPr>
              <w:t>5000</w:t>
            </w:r>
            <w:r>
              <w:rPr>
                <w:rFonts w:eastAsiaTheme="minorEastAsia"/>
                <w:szCs w:val="21"/>
              </w:rPr>
              <w:t>小时。</w:t>
            </w:r>
          </w:p>
          <w:p w:rsidR="00F66A0F" w:rsidRDefault="00B36D4E">
            <w:pPr>
              <w:pStyle w:val="a6"/>
              <w:jc w:val="left"/>
            </w:pPr>
            <w:r>
              <w:rPr>
                <w:rFonts w:eastAsiaTheme="minorEastAsia"/>
                <w:szCs w:val="21"/>
              </w:rPr>
              <w:t>2.3</w:t>
            </w:r>
            <w:r>
              <w:rPr>
                <w:rFonts w:eastAsiaTheme="minorEastAsia"/>
                <w:szCs w:val="21"/>
              </w:rPr>
              <w:t>体炉采用多层不同隔热及保温材料；</w:t>
            </w:r>
          </w:p>
          <w:p w:rsidR="00F66A0F" w:rsidRDefault="00B36D4E">
            <w:pPr>
              <w:pStyle w:val="a6"/>
              <w:jc w:val="left"/>
            </w:pPr>
            <w:r>
              <w:rPr>
                <w:rFonts w:eastAsiaTheme="minorEastAsia"/>
                <w:szCs w:val="21"/>
              </w:rPr>
              <w:t>2.4</w:t>
            </w:r>
            <w:r>
              <w:rPr>
                <w:rFonts w:eastAsiaTheme="minorEastAsia"/>
                <w:szCs w:val="21"/>
              </w:rPr>
              <w:t>具有</w:t>
            </w:r>
            <w:r>
              <w:rPr>
                <w:rFonts w:eastAsiaTheme="minorEastAsia"/>
                <w:szCs w:val="21"/>
              </w:rPr>
              <w:t xml:space="preserve"> RS-232 </w:t>
            </w:r>
            <w:r>
              <w:rPr>
                <w:rFonts w:eastAsiaTheme="minorEastAsia"/>
                <w:szCs w:val="21"/>
              </w:rPr>
              <w:t>或</w:t>
            </w:r>
            <w:r>
              <w:rPr>
                <w:rFonts w:eastAsiaTheme="minorEastAsia"/>
                <w:szCs w:val="21"/>
              </w:rPr>
              <w:t xml:space="preserve"> RS-485 </w:t>
            </w:r>
            <w:r>
              <w:rPr>
                <w:rFonts w:eastAsiaTheme="minorEastAsia"/>
                <w:szCs w:val="21"/>
              </w:rPr>
              <w:t>通讯界面，可在电脑上设计程式；</w:t>
            </w:r>
          </w:p>
          <w:p w:rsidR="00F66A0F" w:rsidRDefault="00B36D4E">
            <w:pPr>
              <w:pStyle w:val="a6"/>
              <w:jc w:val="left"/>
            </w:pPr>
            <w:r>
              <w:rPr>
                <w:rFonts w:eastAsiaTheme="minorEastAsia"/>
                <w:szCs w:val="21"/>
              </w:rPr>
              <w:t>2.5</w:t>
            </w:r>
            <w:r>
              <w:rPr>
                <w:rFonts w:eastAsiaTheme="minorEastAsia"/>
                <w:szCs w:val="21"/>
              </w:rPr>
              <w:t>高温炉可通过旋转支臂或移动支架与多种试验机随意组成使用；并可通过升降台电动调整高温炉的高度，以适用各型试验机。</w:t>
            </w:r>
          </w:p>
          <w:p w:rsidR="00F66A0F" w:rsidRDefault="00B36D4E">
            <w:pPr>
              <w:pStyle w:val="a6"/>
              <w:jc w:val="left"/>
            </w:pPr>
            <w:r>
              <w:rPr>
                <w:rFonts w:eastAsiaTheme="minorEastAsia"/>
                <w:szCs w:val="21"/>
              </w:rPr>
              <w:t>2.6</w:t>
            </w:r>
            <w:r>
              <w:rPr>
                <w:rFonts w:eastAsiaTheme="minorEastAsia"/>
                <w:szCs w:val="21"/>
              </w:rPr>
              <w:t>高温拉伸部分采用高温合金、水冷连杆及隔热装置与主机夹持部分快捷联接；</w:t>
            </w:r>
          </w:p>
          <w:p w:rsidR="00F66A0F" w:rsidRDefault="00B36D4E">
            <w:pPr>
              <w:pStyle w:val="a6"/>
              <w:jc w:val="left"/>
            </w:pPr>
            <w:r>
              <w:rPr>
                <w:rFonts w:ascii="Segoe UI Symbol" w:eastAsiaTheme="minorEastAsia" w:hAnsi="Segoe UI Symbol" w:cs="Segoe UI Symbol"/>
                <w:b/>
                <w:szCs w:val="21"/>
              </w:rPr>
              <w:t>★</w:t>
            </w:r>
            <w:r>
              <w:rPr>
                <w:rFonts w:eastAsiaTheme="minorEastAsia"/>
                <w:b/>
                <w:bCs/>
                <w:color w:val="000000"/>
                <w:kern w:val="0"/>
                <w:szCs w:val="21"/>
              </w:rPr>
              <w:t>2.7</w:t>
            </w:r>
            <w:r>
              <w:rPr>
                <w:rFonts w:eastAsiaTheme="minorEastAsia"/>
                <w:szCs w:val="21"/>
              </w:rPr>
              <w:t>高温变形测量装置采用侧插式进行测量，试验过程中无需拆解引伸计。</w:t>
            </w:r>
          </w:p>
          <w:p w:rsidR="00F66A0F" w:rsidRDefault="00B36D4E">
            <w:pPr>
              <w:pStyle w:val="a6"/>
              <w:jc w:val="left"/>
            </w:pPr>
            <w:r>
              <w:rPr>
                <w:rFonts w:eastAsiaTheme="minorEastAsia"/>
                <w:szCs w:val="21"/>
              </w:rPr>
              <w:t>3</w:t>
            </w:r>
            <w:r>
              <w:rPr>
                <w:rFonts w:eastAsiaTheme="minorEastAsia"/>
                <w:szCs w:val="21"/>
              </w:rPr>
              <w:t>、高温夹具：</w:t>
            </w:r>
          </w:p>
          <w:p w:rsidR="00F66A0F" w:rsidRDefault="00B36D4E">
            <w:pPr>
              <w:pStyle w:val="a6"/>
              <w:jc w:val="left"/>
            </w:pPr>
            <w:r>
              <w:rPr>
                <w:rFonts w:eastAsiaTheme="minorEastAsia"/>
                <w:szCs w:val="21"/>
              </w:rPr>
              <w:t>3.1</w:t>
            </w:r>
            <w:r>
              <w:rPr>
                <w:rFonts w:eastAsiaTheme="minorEastAsia"/>
                <w:szCs w:val="21"/>
              </w:rPr>
              <w:t>高温拉杆及高温夹具由高温合金材料制造，使用温度</w:t>
            </w:r>
            <w:r>
              <w:rPr>
                <w:rFonts w:eastAsiaTheme="minorEastAsia"/>
                <w:szCs w:val="21"/>
              </w:rPr>
              <w:t>≥200-1200℃</w:t>
            </w:r>
            <w:r>
              <w:rPr>
                <w:rFonts w:eastAsiaTheme="minorEastAsia"/>
                <w:szCs w:val="21"/>
              </w:rPr>
              <w:t>，保障高温、高应力水平下长期连续使用。高温夹头型式棒材</w:t>
            </w:r>
            <w:r>
              <w:rPr>
                <w:rFonts w:eastAsiaTheme="minorEastAsia"/>
                <w:szCs w:val="21"/>
              </w:rPr>
              <w:t>φ10</w:t>
            </w:r>
            <w:r>
              <w:rPr>
                <w:rFonts w:eastAsiaTheme="minorEastAsia"/>
                <w:szCs w:val="21"/>
              </w:rPr>
              <w:t>棒材</w:t>
            </w:r>
            <w:r>
              <w:rPr>
                <w:rFonts w:eastAsiaTheme="minorEastAsia"/>
                <w:szCs w:val="21"/>
              </w:rPr>
              <w:t>φ5</w:t>
            </w:r>
            <w:r>
              <w:rPr>
                <w:rFonts w:eastAsiaTheme="minorEastAsia"/>
                <w:szCs w:val="21"/>
              </w:rPr>
              <w:t>板材</w:t>
            </w:r>
            <w:r>
              <w:rPr>
                <w:rFonts w:eastAsiaTheme="minorEastAsia"/>
                <w:szCs w:val="21"/>
              </w:rPr>
              <w:t xml:space="preserve">1-6mm </w:t>
            </w:r>
            <w:r>
              <w:rPr>
                <w:rFonts w:eastAsiaTheme="minorEastAsia"/>
                <w:szCs w:val="21"/>
              </w:rPr>
              <w:t>材质；高温拉杆型式通用型材质水冷拉杆材质不锈钢；</w:t>
            </w:r>
          </w:p>
          <w:p w:rsidR="00F66A0F" w:rsidRDefault="00B36D4E">
            <w:pPr>
              <w:pStyle w:val="a6"/>
              <w:jc w:val="left"/>
            </w:pPr>
            <w:r>
              <w:rPr>
                <w:rFonts w:eastAsiaTheme="minorEastAsia"/>
                <w:szCs w:val="21"/>
              </w:rPr>
              <w:t>3.2</w:t>
            </w:r>
            <w:r>
              <w:rPr>
                <w:rFonts w:eastAsiaTheme="minorEastAsia"/>
                <w:szCs w:val="21"/>
              </w:rPr>
              <w:t>卡环：卡环采用</w:t>
            </w:r>
            <w:r>
              <w:rPr>
                <w:rFonts w:eastAsiaTheme="minorEastAsia"/>
                <w:szCs w:val="21"/>
              </w:rPr>
              <w:t xml:space="preserve"> dd6 </w:t>
            </w:r>
            <w:r>
              <w:rPr>
                <w:rFonts w:eastAsiaTheme="minorEastAsia"/>
                <w:szCs w:val="21"/>
              </w:rPr>
              <w:t>高温合金制作</w:t>
            </w:r>
            <w:r>
              <w:rPr>
                <w:rFonts w:eastAsiaTheme="minorEastAsia" w:hint="eastAsia"/>
                <w:szCs w:val="21"/>
              </w:rPr>
              <w:t>，</w:t>
            </w:r>
            <w:r>
              <w:rPr>
                <w:rFonts w:eastAsiaTheme="minorEastAsia"/>
                <w:szCs w:val="21"/>
              </w:rPr>
              <w:t>锥面设计与卡辨配合使用；</w:t>
            </w:r>
          </w:p>
          <w:p w:rsidR="00F66A0F" w:rsidRDefault="00B36D4E">
            <w:pPr>
              <w:pStyle w:val="a6"/>
              <w:jc w:val="left"/>
            </w:pPr>
            <w:r>
              <w:rPr>
                <w:rFonts w:eastAsiaTheme="minorEastAsia"/>
                <w:szCs w:val="21"/>
              </w:rPr>
              <w:t>3.3</w:t>
            </w:r>
            <w:r>
              <w:rPr>
                <w:rFonts w:eastAsiaTheme="minorEastAsia"/>
                <w:szCs w:val="21"/>
              </w:rPr>
              <w:t>卡辨：卡辨采用</w:t>
            </w:r>
            <w:r>
              <w:rPr>
                <w:rFonts w:eastAsiaTheme="minorEastAsia"/>
                <w:szCs w:val="21"/>
              </w:rPr>
              <w:t xml:space="preserve"> dd6 </w:t>
            </w:r>
            <w:r>
              <w:rPr>
                <w:rFonts w:eastAsiaTheme="minorEastAsia"/>
                <w:szCs w:val="21"/>
              </w:rPr>
              <w:t>高温合金制作，分上下设计使引伸杆分别独立引出互不影响，锁紧面锥面设计与卡环配合使用，使用过程中不会出现间隙及松动，不会对测量值出现间隙影响。</w:t>
            </w:r>
          </w:p>
          <w:p w:rsidR="00F66A0F" w:rsidRDefault="00B36D4E">
            <w:pPr>
              <w:pStyle w:val="a6"/>
              <w:jc w:val="left"/>
              <w:rPr>
                <w:rFonts w:eastAsiaTheme="minorEastAsia"/>
                <w:szCs w:val="21"/>
              </w:rPr>
            </w:pPr>
            <w:r>
              <w:rPr>
                <w:rFonts w:eastAsiaTheme="minorEastAsia"/>
                <w:szCs w:val="21"/>
              </w:rPr>
              <w:lastRenderedPageBreak/>
              <w:t>3.4</w:t>
            </w:r>
            <w:r>
              <w:rPr>
                <w:rFonts w:eastAsiaTheme="minorEastAsia"/>
                <w:szCs w:val="21"/>
              </w:rPr>
              <w:t>引伸杆：引伸杆采用</w:t>
            </w:r>
            <w:r>
              <w:rPr>
                <w:rFonts w:eastAsiaTheme="minorEastAsia"/>
                <w:szCs w:val="21"/>
              </w:rPr>
              <w:t xml:space="preserve"> dd6 </w:t>
            </w:r>
            <w:r>
              <w:rPr>
                <w:rFonts w:eastAsiaTheme="minorEastAsia"/>
                <w:szCs w:val="21"/>
              </w:rPr>
              <w:t>高温合金制作，分上下四支设计使引伸杆分别独立引</w:t>
            </w:r>
            <w:r>
              <w:rPr>
                <w:rFonts w:eastAsiaTheme="minorEastAsia"/>
                <w:szCs w:val="21"/>
              </w:rPr>
              <w:t xml:space="preserve"> </w:t>
            </w:r>
            <w:r>
              <w:rPr>
                <w:rFonts w:eastAsiaTheme="minorEastAsia"/>
                <w:szCs w:val="21"/>
              </w:rPr>
              <w:t>出互不影响，上面与卡辨相边，下面与上、下引伸座相连，把变形量引到</w:t>
            </w:r>
            <w:r>
              <w:rPr>
                <w:rFonts w:eastAsiaTheme="minorEastAsia"/>
                <w:szCs w:val="21"/>
              </w:rPr>
              <w:t xml:space="preserve"> </w:t>
            </w:r>
            <w:r>
              <w:rPr>
                <w:rFonts w:eastAsiaTheme="minorEastAsia"/>
                <w:szCs w:val="21"/>
              </w:rPr>
              <w:t>外接光栅尺中，此材料在升温及保温过程中其变形及膨胀量相对稳定。</w:t>
            </w:r>
          </w:p>
          <w:p w:rsidR="001C2DD3" w:rsidRDefault="001C2DD3" w:rsidP="001C2DD3">
            <w:pPr>
              <w:pStyle w:val="a6"/>
              <w:jc w:val="left"/>
              <w:rPr>
                <w:rFonts w:asciiTheme="minorEastAsia" w:eastAsiaTheme="minorEastAsia" w:hAnsiTheme="minorEastAsia"/>
                <w:szCs w:val="21"/>
              </w:rPr>
            </w:pPr>
            <w:r>
              <w:rPr>
                <w:rFonts w:eastAsiaTheme="minorEastAsia"/>
                <w:szCs w:val="21"/>
              </w:rPr>
              <w:t>配置清单：</w:t>
            </w:r>
            <w:r w:rsidRPr="001C2DD3">
              <w:rPr>
                <w:rFonts w:eastAsiaTheme="minorEastAsia" w:hint="eastAsia"/>
                <w:szCs w:val="21"/>
              </w:rPr>
              <w:t>主机（长春新特）</w:t>
            </w:r>
            <w:r w:rsidRPr="001C2DD3">
              <w:rPr>
                <w:rFonts w:eastAsiaTheme="minorEastAsia" w:hint="eastAsia"/>
                <w:szCs w:val="21"/>
              </w:rPr>
              <w:t>1</w:t>
            </w:r>
            <w:r w:rsidRPr="001C2DD3">
              <w:rPr>
                <w:rFonts w:eastAsiaTheme="minorEastAsia" w:hint="eastAsia"/>
                <w:szCs w:val="21"/>
              </w:rPr>
              <w:t>台，高温炉</w:t>
            </w:r>
            <w:r w:rsidRPr="001C2DD3">
              <w:rPr>
                <w:rFonts w:eastAsiaTheme="minorEastAsia" w:hint="eastAsia"/>
                <w:szCs w:val="21"/>
              </w:rPr>
              <w:t>1</w:t>
            </w:r>
            <w:r w:rsidRPr="001C2DD3">
              <w:rPr>
                <w:rFonts w:eastAsiaTheme="minorEastAsia" w:hint="eastAsia"/>
                <w:szCs w:val="21"/>
              </w:rPr>
              <w:t>套，高温拉杆</w:t>
            </w:r>
            <w:r w:rsidRPr="001C2DD3">
              <w:rPr>
                <w:rFonts w:eastAsiaTheme="minorEastAsia" w:hint="eastAsia"/>
                <w:szCs w:val="21"/>
              </w:rPr>
              <w:t>1</w:t>
            </w:r>
            <w:r w:rsidRPr="001C2DD3">
              <w:rPr>
                <w:rFonts w:eastAsiaTheme="minorEastAsia" w:hint="eastAsia"/>
                <w:szCs w:val="21"/>
              </w:rPr>
              <w:t>套，</w:t>
            </w:r>
            <w:r w:rsidRPr="001C2DD3">
              <w:rPr>
                <w:rFonts w:eastAsiaTheme="minorEastAsia" w:hint="eastAsia"/>
                <w:szCs w:val="21"/>
              </w:rPr>
              <w:t>M16/</w:t>
            </w:r>
            <w:r w:rsidRPr="001C2DD3">
              <w:rPr>
                <w:rFonts w:eastAsiaTheme="minorEastAsia" w:hint="eastAsia"/>
                <w:szCs w:val="21"/>
              </w:rPr>
              <w:t>Φ</w:t>
            </w:r>
            <w:r w:rsidRPr="001C2DD3">
              <w:rPr>
                <w:rFonts w:eastAsiaTheme="minorEastAsia" w:hint="eastAsia"/>
                <w:szCs w:val="21"/>
              </w:rPr>
              <w:t>10</w:t>
            </w:r>
            <w:r w:rsidRPr="001C2DD3">
              <w:rPr>
                <w:rFonts w:eastAsiaTheme="minorEastAsia" w:hint="eastAsia"/>
                <w:szCs w:val="21"/>
              </w:rPr>
              <w:t>高温夹具</w:t>
            </w:r>
            <w:r w:rsidRPr="001C2DD3">
              <w:rPr>
                <w:rFonts w:eastAsiaTheme="minorEastAsia" w:hint="eastAsia"/>
                <w:szCs w:val="21"/>
              </w:rPr>
              <w:t>1</w:t>
            </w:r>
            <w:r w:rsidRPr="001C2DD3">
              <w:rPr>
                <w:rFonts w:eastAsiaTheme="minorEastAsia" w:hint="eastAsia"/>
                <w:szCs w:val="21"/>
              </w:rPr>
              <w:t>套、</w:t>
            </w:r>
            <w:r w:rsidRPr="001C2DD3">
              <w:rPr>
                <w:rFonts w:eastAsiaTheme="minorEastAsia" w:hint="eastAsia"/>
                <w:szCs w:val="21"/>
              </w:rPr>
              <w:t>M12/</w:t>
            </w:r>
            <w:r w:rsidRPr="001C2DD3">
              <w:rPr>
                <w:rFonts w:eastAsiaTheme="minorEastAsia" w:hint="eastAsia"/>
                <w:szCs w:val="21"/>
              </w:rPr>
              <w:t>Φ</w:t>
            </w:r>
            <w:r w:rsidRPr="001C2DD3">
              <w:rPr>
                <w:rFonts w:eastAsiaTheme="minorEastAsia" w:hint="eastAsia"/>
                <w:szCs w:val="21"/>
              </w:rPr>
              <w:t>5</w:t>
            </w:r>
            <w:r w:rsidRPr="001C2DD3">
              <w:rPr>
                <w:rFonts w:eastAsiaTheme="minorEastAsia" w:hint="eastAsia"/>
                <w:szCs w:val="21"/>
              </w:rPr>
              <w:t>高温夹具</w:t>
            </w:r>
            <w:r w:rsidRPr="001C2DD3">
              <w:rPr>
                <w:rFonts w:eastAsiaTheme="minorEastAsia" w:hint="eastAsia"/>
                <w:szCs w:val="21"/>
              </w:rPr>
              <w:t>1</w:t>
            </w:r>
            <w:r w:rsidRPr="001C2DD3">
              <w:rPr>
                <w:rFonts w:eastAsiaTheme="minorEastAsia" w:hint="eastAsia"/>
                <w:szCs w:val="21"/>
              </w:rPr>
              <w:t>套、板材夹具</w:t>
            </w:r>
            <w:r w:rsidRPr="001C2DD3">
              <w:rPr>
                <w:rFonts w:eastAsiaTheme="minorEastAsia" w:hint="eastAsia"/>
                <w:szCs w:val="21"/>
              </w:rPr>
              <w:t>1</w:t>
            </w:r>
            <w:r w:rsidRPr="001C2DD3">
              <w:rPr>
                <w:rFonts w:eastAsiaTheme="minorEastAsia" w:hint="eastAsia"/>
                <w:szCs w:val="21"/>
              </w:rPr>
              <w:t>套，光栅传感器（德国海德汉）</w:t>
            </w:r>
            <w:r w:rsidRPr="001C2DD3">
              <w:rPr>
                <w:rFonts w:eastAsiaTheme="minorEastAsia" w:hint="eastAsia"/>
                <w:szCs w:val="21"/>
              </w:rPr>
              <w:t>2</w:t>
            </w:r>
            <w:r w:rsidRPr="001C2DD3">
              <w:rPr>
                <w:rFonts w:eastAsiaTheme="minorEastAsia" w:hint="eastAsia"/>
                <w:szCs w:val="21"/>
              </w:rPr>
              <w:t>支</w:t>
            </w:r>
          </w:p>
        </w:tc>
        <w:tc>
          <w:tcPr>
            <w:tcW w:w="1134" w:type="dxa"/>
            <w:vAlign w:val="center"/>
          </w:tcPr>
          <w:p w:rsidR="00F66A0F" w:rsidRDefault="00B36D4E">
            <w:pPr>
              <w:jc w:val="center"/>
            </w:pPr>
            <w:r>
              <w:lastRenderedPageBreak/>
              <w:t>台</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lastRenderedPageBreak/>
              <w:t>6</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100KN</w:t>
            </w:r>
            <w:r>
              <w:rPr>
                <w:rFonts w:hint="eastAsia"/>
                <w:b/>
              </w:rPr>
              <w:t>微机控高温蠕变持久试验机</w:t>
            </w:r>
          </w:p>
        </w:tc>
        <w:tc>
          <w:tcPr>
            <w:tcW w:w="9301" w:type="dxa"/>
          </w:tcPr>
          <w:p w:rsidR="00F66A0F" w:rsidRDefault="00B36D4E">
            <w:pPr>
              <w:pStyle w:val="a6"/>
              <w:jc w:val="left"/>
            </w:pPr>
            <w:r>
              <w:rPr>
                <w:rFonts w:eastAsiaTheme="minorEastAsia"/>
                <w:szCs w:val="21"/>
              </w:rPr>
              <w:t>1</w:t>
            </w:r>
            <w:r>
              <w:rPr>
                <w:rFonts w:eastAsiaTheme="minorEastAsia"/>
                <w:szCs w:val="21"/>
              </w:rPr>
              <w:t>、主机：</w:t>
            </w:r>
          </w:p>
          <w:p w:rsidR="00F66A0F" w:rsidRDefault="00B36D4E">
            <w:pPr>
              <w:pStyle w:val="a6"/>
              <w:jc w:val="left"/>
            </w:pPr>
            <w:r>
              <w:rPr>
                <w:rFonts w:eastAsiaTheme="minorEastAsia"/>
                <w:szCs w:val="21"/>
              </w:rPr>
              <w:t>1.1</w:t>
            </w:r>
            <w:r>
              <w:rPr>
                <w:rFonts w:eastAsiaTheme="minorEastAsia"/>
                <w:szCs w:val="21"/>
              </w:rPr>
              <w:t>最大加载能力：</w:t>
            </w:r>
            <w:r>
              <w:rPr>
                <w:rFonts w:eastAsiaTheme="minorEastAsia"/>
                <w:szCs w:val="21"/>
              </w:rPr>
              <w:t xml:space="preserve">100kN </w:t>
            </w:r>
          </w:p>
          <w:p w:rsidR="00F66A0F" w:rsidRDefault="00B36D4E">
            <w:pPr>
              <w:pStyle w:val="a6"/>
              <w:jc w:val="left"/>
            </w:pPr>
            <w:r>
              <w:rPr>
                <w:rFonts w:eastAsiaTheme="minorEastAsia"/>
                <w:szCs w:val="21"/>
              </w:rPr>
              <w:t>1.2</w:t>
            </w:r>
            <w:r>
              <w:rPr>
                <w:rFonts w:eastAsiaTheme="minorEastAsia"/>
                <w:szCs w:val="21"/>
              </w:rPr>
              <w:t>试验力准确度：示值误差</w:t>
            </w:r>
            <w:r>
              <w:rPr>
                <w:rFonts w:eastAsiaTheme="minorEastAsia"/>
                <w:szCs w:val="21"/>
              </w:rPr>
              <w:t>≤±0.5%</w:t>
            </w:r>
          </w:p>
          <w:p w:rsidR="00F66A0F" w:rsidRDefault="00B36D4E">
            <w:pPr>
              <w:pStyle w:val="a6"/>
              <w:jc w:val="left"/>
            </w:pPr>
            <w:r>
              <w:rPr>
                <w:rFonts w:eastAsiaTheme="minorEastAsia"/>
                <w:szCs w:val="21"/>
              </w:rPr>
              <w:t>1.3</w:t>
            </w:r>
            <w:r>
              <w:rPr>
                <w:rFonts w:eastAsiaTheme="minorEastAsia"/>
                <w:szCs w:val="21"/>
              </w:rPr>
              <w:t>试验力测量范围：</w:t>
            </w:r>
            <w:r>
              <w:rPr>
                <w:rFonts w:eastAsiaTheme="minorEastAsia"/>
                <w:szCs w:val="21"/>
              </w:rPr>
              <w:t xml:space="preserve">0.2—100kN </w:t>
            </w:r>
          </w:p>
          <w:p w:rsidR="00F66A0F" w:rsidRDefault="00B36D4E">
            <w:pPr>
              <w:pStyle w:val="a6"/>
              <w:jc w:val="left"/>
            </w:pPr>
            <w:r>
              <w:rPr>
                <w:rFonts w:eastAsiaTheme="minorEastAsia"/>
                <w:szCs w:val="21"/>
              </w:rPr>
              <w:t>1.4</w:t>
            </w:r>
            <w:r>
              <w:rPr>
                <w:rFonts w:eastAsiaTheme="minorEastAsia"/>
                <w:szCs w:val="21"/>
              </w:rPr>
              <w:t>试验力分辩力：最大试验力的</w:t>
            </w:r>
            <w:r>
              <w:rPr>
                <w:rFonts w:eastAsiaTheme="minorEastAsia"/>
                <w:szCs w:val="21"/>
              </w:rPr>
              <w:t xml:space="preserve"> 1/300000</w:t>
            </w:r>
            <w:r>
              <w:rPr>
                <w:rFonts w:eastAsiaTheme="minorEastAsia"/>
                <w:szCs w:val="21"/>
              </w:rPr>
              <w:t>（全程分辨力不变）</w:t>
            </w:r>
            <w:r>
              <w:rPr>
                <w:rFonts w:eastAsiaTheme="minorEastAsia"/>
                <w:szCs w:val="21"/>
              </w:rPr>
              <w:t xml:space="preserve"> </w:t>
            </w:r>
          </w:p>
          <w:p w:rsidR="00F66A0F" w:rsidRDefault="00B36D4E">
            <w:pPr>
              <w:pStyle w:val="a6"/>
              <w:jc w:val="left"/>
            </w:pPr>
            <w:r>
              <w:rPr>
                <w:rFonts w:eastAsiaTheme="minorEastAsia"/>
                <w:szCs w:val="21"/>
              </w:rPr>
              <w:t>1.5</w:t>
            </w:r>
            <w:r>
              <w:rPr>
                <w:rFonts w:eastAsiaTheme="minorEastAsia"/>
                <w:szCs w:val="21"/>
              </w:rPr>
              <w:t>试验力控制波动度：</w:t>
            </w:r>
            <w:r>
              <w:rPr>
                <w:rFonts w:eastAsiaTheme="minorEastAsia"/>
                <w:szCs w:val="21"/>
              </w:rPr>
              <w:t xml:space="preserve">≤±0.5% </w:t>
            </w:r>
          </w:p>
          <w:p w:rsidR="00F66A0F" w:rsidRDefault="00B36D4E">
            <w:pPr>
              <w:pStyle w:val="a6"/>
              <w:jc w:val="left"/>
            </w:pPr>
            <w:r>
              <w:rPr>
                <w:rFonts w:eastAsiaTheme="minorEastAsia"/>
                <w:szCs w:val="21"/>
              </w:rPr>
              <w:t>1.6</w:t>
            </w:r>
            <w:r>
              <w:rPr>
                <w:rFonts w:eastAsiaTheme="minorEastAsia"/>
                <w:szCs w:val="21"/>
              </w:rPr>
              <w:t>下拉杆最大行程：</w:t>
            </w:r>
            <w:r>
              <w:rPr>
                <w:rFonts w:eastAsiaTheme="minorEastAsia"/>
                <w:szCs w:val="21"/>
              </w:rPr>
              <w:t>200mm</w:t>
            </w:r>
            <w:r>
              <w:rPr>
                <w:rFonts w:eastAsiaTheme="minorEastAsia"/>
                <w:szCs w:val="21"/>
              </w:rPr>
              <w:t>（可根据用户要求定制）</w:t>
            </w:r>
          </w:p>
          <w:p w:rsidR="00F66A0F" w:rsidRDefault="00B36D4E">
            <w:pPr>
              <w:pStyle w:val="a6"/>
              <w:jc w:val="left"/>
            </w:pPr>
            <w:r>
              <w:rPr>
                <w:rFonts w:eastAsiaTheme="minorEastAsia"/>
                <w:szCs w:val="21"/>
              </w:rPr>
              <w:t>1.7</w:t>
            </w:r>
            <w:r>
              <w:rPr>
                <w:rFonts w:eastAsiaTheme="minorEastAsia"/>
                <w:szCs w:val="21"/>
              </w:rPr>
              <w:t>下</w:t>
            </w:r>
            <w:r>
              <w:rPr>
                <w:rFonts w:eastAsiaTheme="minorEastAsia"/>
                <w:szCs w:val="21"/>
              </w:rPr>
              <w:t xml:space="preserve"> </w:t>
            </w:r>
            <w:r>
              <w:rPr>
                <w:rFonts w:eastAsiaTheme="minorEastAsia"/>
                <w:szCs w:val="21"/>
              </w:rPr>
              <w:t>拉</w:t>
            </w:r>
            <w:r>
              <w:rPr>
                <w:rFonts w:eastAsiaTheme="minorEastAsia"/>
                <w:szCs w:val="21"/>
              </w:rPr>
              <w:t xml:space="preserve"> </w:t>
            </w:r>
            <w:r>
              <w:rPr>
                <w:rFonts w:eastAsiaTheme="minorEastAsia"/>
                <w:szCs w:val="21"/>
              </w:rPr>
              <w:t>杆</w:t>
            </w:r>
            <w:r>
              <w:rPr>
                <w:rFonts w:eastAsiaTheme="minorEastAsia"/>
                <w:szCs w:val="21"/>
              </w:rPr>
              <w:t xml:space="preserve"> </w:t>
            </w:r>
            <w:r>
              <w:rPr>
                <w:rFonts w:eastAsiaTheme="minorEastAsia"/>
                <w:szCs w:val="21"/>
              </w:rPr>
              <w:t>移</w:t>
            </w:r>
            <w:r>
              <w:rPr>
                <w:rFonts w:eastAsiaTheme="minorEastAsia"/>
                <w:szCs w:val="21"/>
              </w:rPr>
              <w:t xml:space="preserve"> </w:t>
            </w:r>
            <w:r>
              <w:rPr>
                <w:rFonts w:eastAsiaTheme="minorEastAsia"/>
                <w:szCs w:val="21"/>
              </w:rPr>
              <w:t>动</w:t>
            </w:r>
            <w:r>
              <w:rPr>
                <w:rFonts w:eastAsiaTheme="minorEastAsia"/>
                <w:szCs w:val="21"/>
              </w:rPr>
              <w:t xml:space="preserve"> </w:t>
            </w:r>
            <w:r>
              <w:rPr>
                <w:rFonts w:eastAsiaTheme="minorEastAsia"/>
                <w:szCs w:val="21"/>
              </w:rPr>
              <w:t>速</w:t>
            </w:r>
            <w:r>
              <w:rPr>
                <w:rFonts w:eastAsiaTheme="minorEastAsia"/>
                <w:szCs w:val="21"/>
              </w:rPr>
              <w:t xml:space="preserve"> </w:t>
            </w:r>
            <w:r>
              <w:rPr>
                <w:rFonts w:eastAsiaTheme="minorEastAsia"/>
                <w:szCs w:val="21"/>
              </w:rPr>
              <w:t>度</w:t>
            </w:r>
            <w:r>
              <w:rPr>
                <w:rFonts w:eastAsiaTheme="minorEastAsia"/>
                <w:szCs w:val="21"/>
              </w:rPr>
              <w:t xml:space="preserve"> </w:t>
            </w:r>
            <w:r>
              <w:rPr>
                <w:rFonts w:eastAsiaTheme="minorEastAsia"/>
                <w:szCs w:val="21"/>
              </w:rPr>
              <w:t>范</w:t>
            </w:r>
            <w:r>
              <w:rPr>
                <w:rFonts w:eastAsiaTheme="minorEastAsia"/>
                <w:szCs w:val="21"/>
              </w:rPr>
              <w:t xml:space="preserve"> </w:t>
            </w:r>
            <w:r>
              <w:rPr>
                <w:rFonts w:eastAsiaTheme="minorEastAsia"/>
                <w:szCs w:val="21"/>
              </w:rPr>
              <w:t>围</w:t>
            </w:r>
            <w:r>
              <w:rPr>
                <w:rFonts w:eastAsiaTheme="minorEastAsia"/>
                <w:szCs w:val="21"/>
              </w:rPr>
              <w:t xml:space="preserve"> </w:t>
            </w:r>
            <w:r>
              <w:rPr>
                <w:rFonts w:eastAsiaTheme="minorEastAsia"/>
                <w:szCs w:val="21"/>
              </w:rPr>
              <w:t>：</w:t>
            </w:r>
            <w:r>
              <w:rPr>
                <w:rFonts w:eastAsiaTheme="minorEastAsia"/>
                <w:szCs w:val="21"/>
              </w:rPr>
              <w:t xml:space="preserve"> 0.001</w:t>
            </w:r>
            <w:r>
              <w:rPr>
                <w:rFonts w:eastAsiaTheme="minorEastAsia"/>
                <w:szCs w:val="21"/>
              </w:rPr>
              <w:t>～</w:t>
            </w:r>
            <w:r>
              <w:rPr>
                <w:rFonts w:eastAsiaTheme="minorEastAsia"/>
                <w:szCs w:val="21"/>
              </w:rPr>
              <w:t>100mm/min</w:t>
            </w:r>
            <w:r>
              <w:rPr>
                <w:rFonts w:eastAsiaTheme="minorEastAsia"/>
                <w:szCs w:val="21"/>
              </w:rPr>
              <w:t>（无极变速，可以任意设置）</w:t>
            </w:r>
          </w:p>
          <w:p w:rsidR="00F66A0F" w:rsidRDefault="00B36D4E">
            <w:pPr>
              <w:pStyle w:val="a6"/>
              <w:jc w:val="left"/>
            </w:pPr>
            <w:r>
              <w:rPr>
                <w:rFonts w:eastAsiaTheme="minorEastAsia"/>
                <w:szCs w:val="21"/>
              </w:rPr>
              <w:t>1.8</w:t>
            </w:r>
            <w:r>
              <w:rPr>
                <w:rFonts w:eastAsiaTheme="minorEastAsia"/>
                <w:szCs w:val="21"/>
              </w:rPr>
              <w:t>加荷精度：示值误差</w:t>
            </w:r>
            <w:r>
              <w:rPr>
                <w:rFonts w:eastAsiaTheme="minorEastAsia"/>
                <w:szCs w:val="21"/>
              </w:rPr>
              <w:t>≤±0.5%</w:t>
            </w:r>
          </w:p>
          <w:p w:rsidR="00F66A0F" w:rsidRDefault="00B36D4E">
            <w:pPr>
              <w:pStyle w:val="a6"/>
              <w:jc w:val="left"/>
            </w:pPr>
            <w:r>
              <w:rPr>
                <w:rFonts w:eastAsiaTheme="minorEastAsia"/>
                <w:szCs w:val="21"/>
              </w:rPr>
              <w:t>1.9</w:t>
            </w:r>
            <w:r>
              <w:rPr>
                <w:rFonts w:eastAsiaTheme="minorEastAsia"/>
                <w:szCs w:val="21"/>
              </w:rPr>
              <w:t>蠕变位移精度：</w:t>
            </w:r>
            <w:r>
              <w:rPr>
                <w:rFonts w:eastAsiaTheme="minorEastAsia"/>
                <w:szCs w:val="21"/>
              </w:rPr>
              <w:t>0.001mm</w:t>
            </w:r>
          </w:p>
          <w:p w:rsidR="00F66A0F" w:rsidRDefault="00B36D4E">
            <w:pPr>
              <w:pStyle w:val="a6"/>
              <w:jc w:val="left"/>
            </w:pPr>
            <w:r>
              <w:rPr>
                <w:rFonts w:eastAsiaTheme="minorEastAsia"/>
                <w:szCs w:val="21"/>
              </w:rPr>
              <w:t>1.10</w:t>
            </w:r>
            <w:r>
              <w:rPr>
                <w:rFonts w:eastAsiaTheme="minorEastAsia"/>
                <w:szCs w:val="21"/>
              </w:rPr>
              <w:t>上下夹头偏心率：</w:t>
            </w:r>
            <w:r>
              <w:rPr>
                <w:rFonts w:eastAsiaTheme="minorEastAsia"/>
                <w:szCs w:val="21"/>
              </w:rPr>
              <w:t xml:space="preserve">≤6% </w:t>
            </w:r>
          </w:p>
          <w:p w:rsidR="00F66A0F" w:rsidRDefault="00B36D4E">
            <w:pPr>
              <w:pStyle w:val="a6"/>
              <w:jc w:val="left"/>
            </w:pPr>
            <w:r>
              <w:rPr>
                <w:rFonts w:ascii="Segoe UI Symbol" w:eastAsiaTheme="minorEastAsia" w:hAnsi="Segoe UI Symbol" w:cs="Segoe UI Symbol"/>
                <w:b/>
                <w:szCs w:val="21"/>
              </w:rPr>
              <w:t>★</w:t>
            </w:r>
            <w:r>
              <w:rPr>
                <w:rFonts w:eastAsiaTheme="minorEastAsia"/>
                <w:b/>
                <w:szCs w:val="21"/>
              </w:rPr>
              <w:t>1.11</w:t>
            </w:r>
            <w:r>
              <w:rPr>
                <w:rFonts w:eastAsiaTheme="minorEastAsia"/>
                <w:b/>
                <w:szCs w:val="21"/>
              </w:rPr>
              <w:t>变形测量方式：采用光栅变形传感器，变形测量范围</w:t>
            </w:r>
            <w:r>
              <w:rPr>
                <w:rFonts w:eastAsiaTheme="minorEastAsia"/>
                <w:b/>
                <w:szCs w:val="21"/>
              </w:rPr>
              <w:t xml:space="preserve"> 0-12mm</w:t>
            </w:r>
          </w:p>
          <w:p w:rsidR="00F66A0F" w:rsidRDefault="00B36D4E">
            <w:pPr>
              <w:pStyle w:val="a6"/>
              <w:jc w:val="left"/>
            </w:pPr>
            <w:r>
              <w:rPr>
                <w:rFonts w:eastAsiaTheme="minorEastAsia"/>
                <w:szCs w:val="21"/>
              </w:rPr>
              <w:lastRenderedPageBreak/>
              <w:t>1.12</w:t>
            </w:r>
            <w:r>
              <w:rPr>
                <w:rFonts w:eastAsiaTheme="minorEastAsia"/>
                <w:szCs w:val="21"/>
              </w:rPr>
              <w:t>变形测量分辨率：</w:t>
            </w:r>
            <w:r>
              <w:rPr>
                <w:rFonts w:eastAsiaTheme="minorEastAsia"/>
                <w:szCs w:val="21"/>
              </w:rPr>
              <w:t>≤0.001mm</w:t>
            </w:r>
          </w:p>
          <w:p w:rsidR="00F66A0F" w:rsidRDefault="00B36D4E">
            <w:pPr>
              <w:pStyle w:val="a6"/>
              <w:jc w:val="left"/>
            </w:pPr>
            <w:r>
              <w:rPr>
                <w:rFonts w:eastAsiaTheme="minorEastAsia"/>
                <w:szCs w:val="21"/>
              </w:rPr>
              <w:t>1.13</w:t>
            </w:r>
            <w:r>
              <w:rPr>
                <w:rFonts w:eastAsiaTheme="minorEastAsia"/>
                <w:szCs w:val="21"/>
              </w:rPr>
              <w:t>电动方式加载：试验载荷无级施加，加载速率可控</w:t>
            </w:r>
          </w:p>
          <w:p w:rsidR="00F66A0F" w:rsidRDefault="00B36D4E">
            <w:pPr>
              <w:pStyle w:val="a6"/>
              <w:jc w:val="left"/>
            </w:pPr>
            <w:r>
              <w:rPr>
                <w:rFonts w:eastAsiaTheme="minorEastAsia"/>
                <w:szCs w:val="21"/>
              </w:rPr>
              <w:t>1.14</w:t>
            </w:r>
            <w:r>
              <w:rPr>
                <w:rFonts w:eastAsiaTheme="minorEastAsia"/>
                <w:szCs w:val="21"/>
              </w:rPr>
              <w:t>伺服电机功率：</w:t>
            </w:r>
            <w:r>
              <w:rPr>
                <w:rFonts w:eastAsiaTheme="minorEastAsia"/>
                <w:szCs w:val="21"/>
              </w:rPr>
              <w:t>0.45kW</w:t>
            </w:r>
          </w:p>
          <w:p w:rsidR="00F66A0F" w:rsidRDefault="00B36D4E">
            <w:pPr>
              <w:pStyle w:val="a6"/>
              <w:jc w:val="left"/>
            </w:pPr>
            <w:r>
              <w:rPr>
                <w:rFonts w:eastAsiaTheme="minorEastAsia"/>
                <w:szCs w:val="21"/>
              </w:rPr>
              <w:t>1.15</w:t>
            </w:r>
            <w:r>
              <w:rPr>
                <w:rFonts w:eastAsiaTheme="minorEastAsia"/>
                <w:szCs w:val="21"/>
              </w:rPr>
              <w:t>主机外形尺寸：</w:t>
            </w:r>
            <w:r>
              <w:rPr>
                <w:rFonts w:eastAsiaTheme="minorEastAsia"/>
                <w:szCs w:val="21"/>
              </w:rPr>
              <w:t>880×600×2200mm</w:t>
            </w:r>
            <w:r>
              <w:rPr>
                <w:rFonts w:eastAsiaTheme="minorEastAsia"/>
                <w:szCs w:val="21"/>
              </w:rPr>
              <w:t>，横梁跨距</w:t>
            </w:r>
            <w:r>
              <w:rPr>
                <w:rFonts w:eastAsiaTheme="minorEastAsia"/>
                <w:szCs w:val="21"/>
              </w:rPr>
              <w:t>53mm</w:t>
            </w:r>
            <w:r>
              <w:rPr>
                <w:rFonts w:eastAsiaTheme="minorEastAsia"/>
                <w:szCs w:val="21"/>
              </w:rPr>
              <w:t>；</w:t>
            </w:r>
          </w:p>
          <w:p w:rsidR="00F66A0F" w:rsidRDefault="00B36D4E">
            <w:pPr>
              <w:pStyle w:val="a6"/>
              <w:jc w:val="left"/>
            </w:pPr>
            <w:r>
              <w:rPr>
                <w:rFonts w:eastAsiaTheme="minorEastAsia"/>
                <w:szCs w:val="21"/>
              </w:rPr>
              <w:t>2</w:t>
            </w:r>
            <w:r>
              <w:rPr>
                <w:rFonts w:eastAsiaTheme="minorEastAsia"/>
                <w:szCs w:val="21"/>
              </w:rPr>
              <w:t>、高温炉（</w:t>
            </w:r>
            <w:r>
              <w:rPr>
                <w:rFonts w:eastAsiaTheme="minorEastAsia"/>
                <w:szCs w:val="21"/>
              </w:rPr>
              <w:t>200-1200℃</w:t>
            </w:r>
            <w:r>
              <w:rPr>
                <w:rFonts w:eastAsiaTheme="minorEastAsia"/>
                <w:szCs w:val="21"/>
              </w:rPr>
              <w:t>，热区长度</w:t>
            </w:r>
            <w:r>
              <w:rPr>
                <w:rFonts w:eastAsiaTheme="minorEastAsia"/>
                <w:szCs w:val="21"/>
              </w:rPr>
              <w:t>≥150mm</w:t>
            </w:r>
            <w:r>
              <w:rPr>
                <w:rFonts w:eastAsiaTheme="minorEastAsia"/>
                <w:szCs w:val="21"/>
              </w:rPr>
              <w:t>，炉膛尺寸</w:t>
            </w:r>
            <w:r>
              <w:rPr>
                <w:rFonts w:eastAsiaTheme="minorEastAsia"/>
                <w:szCs w:val="21"/>
              </w:rPr>
              <w:t>Φ90*320</w:t>
            </w:r>
            <w:r>
              <w:rPr>
                <w:rFonts w:eastAsiaTheme="minorEastAsia"/>
                <w:szCs w:val="21"/>
              </w:rPr>
              <w:t>；外形尺寸</w:t>
            </w:r>
            <w:r>
              <w:rPr>
                <w:rFonts w:eastAsiaTheme="minorEastAsia"/>
                <w:szCs w:val="21"/>
              </w:rPr>
              <w:t>Φ320*460</w:t>
            </w:r>
            <w:r>
              <w:rPr>
                <w:rFonts w:eastAsiaTheme="minorEastAsia"/>
                <w:szCs w:val="21"/>
              </w:rPr>
              <w:t>）：</w:t>
            </w:r>
          </w:p>
          <w:p w:rsidR="00F66A0F" w:rsidRDefault="00B36D4E">
            <w:pPr>
              <w:pStyle w:val="a6"/>
              <w:jc w:val="left"/>
            </w:pPr>
            <w:r>
              <w:rPr>
                <w:rFonts w:eastAsiaTheme="minorEastAsia"/>
                <w:szCs w:val="21"/>
              </w:rPr>
              <w:t>2.1</w:t>
            </w:r>
            <w:r>
              <w:rPr>
                <w:rFonts w:eastAsiaTheme="minorEastAsia"/>
                <w:szCs w:val="21"/>
              </w:rPr>
              <w:t>高温炉采用整体筒式或对开结构，加热体采用特制电阻丝加热，加热炉丝根据炉体及试验要求合理分布，保证了炉内试验区域的温度梯度及温度波动度要求的同时升温快速且节能环保。</w:t>
            </w:r>
          </w:p>
          <w:p w:rsidR="00F66A0F" w:rsidRDefault="00B36D4E">
            <w:pPr>
              <w:pStyle w:val="a6"/>
              <w:jc w:val="left"/>
            </w:pPr>
            <w:r>
              <w:rPr>
                <w:rFonts w:eastAsiaTheme="minorEastAsia"/>
                <w:szCs w:val="21"/>
              </w:rPr>
              <w:t>2.2</w:t>
            </w:r>
            <w:r>
              <w:rPr>
                <w:rFonts w:eastAsiaTheme="minorEastAsia"/>
                <w:szCs w:val="21"/>
              </w:rPr>
              <w:t>加热系统采用</w:t>
            </w:r>
            <w:r>
              <w:rPr>
                <w:rFonts w:eastAsiaTheme="minorEastAsia"/>
                <w:szCs w:val="21"/>
              </w:rPr>
              <w:t xml:space="preserve"> HREφ5 </w:t>
            </w:r>
            <w:r>
              <w:rPr>
                <w:rFonts w:eastAsiaTheme="minorEastAsia"/>
                <w:szCs w:val="21"/>
              </w:rPr>
              <w:t>炉丝分段式控制，根据</w:t>
            </w:r>
            <w:r>
              <w:rPr>
                <w:rFonts w:eastAsiaTheme="minorEastAsia"/>
                <w:szCs w:val="21"/>
              </w:rPr>
              <w:t xml:space="preserve"> </w:t>
            </w:r>
            <w:r>
              <w:rPr>
                <w:rFonts w:eastAsiaTheme="minorEastAsia"/>
                <w:szCs w:val="21"/>
              </w:rPr>
              <w:t>试验要求由三段至多段方式。低电压、大电流，大大延长电炉使用寿命，高温状态下可连续工作</w:t>
            </w:r>
            <w:r>
              <w:rPr>
                <w:rFonts w:eastAsiaTheme="minorEastAsia"/>
                <w:szCs w:val="21"/>
              </w:rPr>
              <w:t xml:space="preserve"> 5000 </w:t>
            </w:r>
            <w:r>
              <w:rPr>
                <w:rFonts w:eastAsiaTheme="minorEastAsia"/>
                <w:szCs w:val="21"/>
              </w:rPr>
              <w:t>小时。</w:t>
            </w:r>
            <w:r>
              <w:rPr>
                <w:rFonts w:eastAsiaTheme="minorEastAsia"/>
                <w:szCs w:val="21"/>
              </w:rPr>
              <w:t xml:space="preserve"> </w:t>
            </w:r>
          </w:p>
          <w:p w:rsidR="00F66A0F" w:rsidRDefault="00B36D4E">
            <w:pPr>
              <w:pStyle w:val="a6"/>
              <w:jc w:val="left"/>
            </w:pPr>
            <w:r>
              <w:rPr>
                <w:rFonts w:eastAsiaTheme="minorEastAsia"/>
                <w:szCs w:val="21"/>
              </w:rPr>
              <w:t>2.3</w:t>
            </w:r>
            <w:r>
              <w:rPr>
                <w:rFonts w:eastAsiaTheme="minorEastAsia"/>
                <w:szCs w:val="21"/>
              </w:rPr>
              <w:t>体炉采用多层不同隔热及保温材料，保证电炉</w:t>
            </w:r>
            <w:r>
              <w:rPr>
                <w:rFonts w:eastAsiaTheme="minorEastAsia"/>
                <w:szCs w:val="21"/>
              </w:rPr>
              <w:t xml:space="preserve"> </w:t>
            </w:r>
            <w:r>
              <w:rPr>
                <w:rFonts w:eastAsiaTheme="minorEastAsia"/>
                <w:szCs w:val="21"/>
              </w:rPr>
              <w:t>外表面温升小、耗能低；</w:t>
            </w:r>
          </w:p>
          <w:p w:rsidR="00F66A0F" w:rsidRDefault="00B36D4E">
            <w:pPr>
              <w:pStyle w:val="a6"/>
              <w:jc w:val="left"/>
            </w:pPr>
            <w:r>
              <w:rPr>
                <w:rFonts w:eastAsiaTheme="minorEastAsia"/>
                <w:szCs w:val="21"/>
              </w:rPr>
              <w:t>2.4</w:t>
            </w:r>
            <w:r>
              <w:rPr>
                <w:rFonts w:eastAsiaTheme="minorEastAsia"/>
                <w:szCs w:val="21"/>
              </w:rPr>
              <w:t>具有</w:t>
            </w:r>
            <w:r>
              <w:rPr>
                <w:rFonts w:eastAsiaTheme="minorEastAsia"/>
                <w:szCs w:val="21"/>
              </w:rPr>
              <w:t xml:space="preserve"> RS-232 </w:t>
            </w:r>
            <w:r>
              <w:rPr>
                <w:rFonts w:eastAsiaTheme="minorEastAsia"/>
                <w:szCs w:val="21"/>
              </w:rPr>
              <w:t>或</w:t>
            </w:r>
            <w:r>
              <w:rPr>
                <w:rFonts w:eastAsiaTheme="minorEastAsia"/>
                <w:szCs w:val="21"/>
              </w:rPr>
              <w:t xml:space="preserve"> RS-485 </w:t>
            </w:r>
            <w:r>
              <w:rPr>
                <w:rFonts w:eastAsiaTheme="minorEastAsia"/>
                <w:szCs w:val="21"/>
              </w:rPr>
              <w:t>通讯界面，可在电脑上设计程式，监视试验过程并执行自动开关机等功能</w:t>
            </w:r>
            <w:r>
              <w:rPr>
                <w:rFonts w:eastAsiaTheme="minorEastAsia" w:hint="eastAsia"/>
                <w:szCs w:val="21"/>
              </w:rPr>
              <w:t>。</w:t>
            </w:r>
          </w:p>
          <w:p w:rsidR="00F66A0F" w:rsidRDefault="00B36D4E">
            <w:pPr>
              <w:pStyle w:val="a6"/>
              <w:jc w:val="left"/>
            </w:pPr>
            <w:r>
              <w:rPr>
                <w:rFonts w:eastAsiaTheme="minorEastAsia"/>
                <w:szCs w:val="21"/>
              </w:rPr>
              <w:t>2.5</w:t>
            </w:r>
            <w:r>
              <w:rPr>
                <w:rFonts w:eastAsiaTheme="minorEastAsia"/>
                <w:szCs w:val="21"/>
              </w:rPr>
              <w:t>高温炉可通过旋转支臂或移动支架与多种试验机随意组成使用。</w:t>
            </w:r>
            <w:r>
              <w:rPr>
                <w:rFonts w:eastAsiaTheme="minorEastAsia"/>
                <w:szCs w:val="21"/>
              </w:rPr>
              <w:t xml:space="preserve"> </w:t>
            </w:r>
            <w:r>
              <w:rPr>
                <w:rFonts w:eastAsiaTheme="minorEastAsia"/>
                <w:szCs w:val="21"/>
              </w:rPr>
              <w:t>并可通过升降台电动调整高温炉的高度，以适用各型试验机。</w:t>
            </w:r>
          </w:p>
          <w:p w:rsidR="00F66A0F" w:rsidRDefault="00B36D4E">
            <w:pPr>
              <w:pStyle w:val="a6"/>
              <w:jc w:val="left"/>
            </w:pPr>
            <w:r>
              <w:rPr>
                <w:rFonts w:eastAsiaTheme="minorEastAsia"/>
                <w:szCs w:val="21"/>
              </w:rPr>
              <w:t>2.6</w:t>
            </w:r>
            <w:r>
              <w:rPr>
                <w:rFonts w:eastAsiaTheme="minorEastAsia"/>
                <w:szCs w:val="21"/>
              </w:rPr>
              <w:t>高温拉伸部分采用高温合金、水冷连杆及隔热装置与主机夹持部分快捷联接，并防止温度传导引起的负荷传感器产生的力值温漂。</w:t>
            </w:r>
          </w:p>
          <w:p w:rsidR="00F66A0F" w:rsidRDefault="00B36D4E">
            <w:pPr>
              <w:pStyle w:val="a6"/>
              <w:jc w:val="left"/>
            </w:pPr>
            <w:r>
              <w:rPr>
                <w:rFonts w:eastAsiaTheme="minorEastAsia"/>
                <w:szCs w:val="21"/>
              </w:rPr>
              <w:t>2.7</w:t>
            </w:r>
            <w:r>
              <w:rPr>
                <w:rFonts w:eastAsiaTheme="minorEastAsia"/>
                <w:szCs w:val="21"/>
              </w:rPr>
              <w:t>高温变形测量装置采用侧插式</w:t>
            </w:r>
            <w:r>
              <w:rPr>
                <w:rFonts w:eastAsiaTheme="minorEastAsia"/>
                <w:szCs w:val="21"/>
              </w:rPr>
              <w:t xml:space="preserve"> epsilon3549 </w:t>
            </w:r>
            <w:r>
              <w:rPr>
                <w:rFonts w:eastAsiaTheme="minorEastAsia"/>
                <w:szCs w:val="21"/>
              </w:rPr>
              <w:t>进行测量，试验过程中无需拆解引伸计。</w:t>
            </w:r>
          </w:p>
          <w:p w:rsidR="00F66A0F" w:rsidRDefault="00B36D4E">
            <w:pPr>
              <w:pStyle w:val="a6"/>
              <w:jc w:val="left"/>
            </w:pPr>
            <w:r>
              <w:rPr>
                <w:rFonts w:eastAsiaTheme="minorEastAsia"/>
                <w:szCs w:val="21"/>
              </w:rPr>
              <w:lastRenderedPageBreak/>
              <w:t>2.8</w:t>
            </w:r>
            <w:r>
              <w:rPr>
                <w:rFonts w:eastAsiaTheme="minorEastAsia"/>
                <w:szCs w:val="21"/>
              </w:rPr>
              <w:t>完善的保护功能，具有温度到达报警、超温保护等功能。</w:t>
            </w:r>
          </w:p>
          <w:p w:rsidR="00F66A0F" w:rsidRDefault="00B36D4E">
            <w:pPr>
              <w:pStyle w:val="a6"/>
              <w:jc w:val="left"/>
            </w:pPr>
            <w:r>
              <w:rPr>
                <w:rFonts w:eastAsiaTheme="minorEastAsia"/>
                <w:szCs w:val="21"/>
              </w:rPr>
              <w:t>3</w:t>
            </w:r>
            <w:r>
              <w:rPr>
                <w:rFonts w:eastAsiaTheme="minorEastAsia"/>
                <w:szCs w:val="21"/>
              </w:rPr>
              <w:t>、高低温环境试验箱可配合电子万能试验机、电液伺服万能试验机用于金属材料、橡胶、塑料等材料在高低温环境下的拉伸、压缩、弯曲等力学性能测试。</w:t>
            </w:r>
          </w:p>
          <w:p w:rsidR="00F66A0F" w:rsidRDefault="00B36D4E">
            <w:pPr>
              <w:pStyle w:val="a6"/>
              <w:jc w:val="left"/>
            </w:pPr>
            <w:r>
              <w:rPr>
                <w:rFonts w:eastAsiaTheme="minorEastAsia"/>
                <w:szCs w:val="21"/>
              </w:rPr>
              <w:t>3.1</w:t>
            </w:r>
            <w:r>
              <w:rPr>
                <w:rFonts w:eastAsiaTheme="minorEastAsia"/>
                <w:szCs w:val="21"/>
              </w:rPr>
              <w:t>工作室尺寸</w:t>
            </w:r>
            <w:r>
              <w:rPr>
                <w:rFonts w:eastAsiaTheme="minorEastAsia"/>
                <w:szCs w:val="21"/>
              </w:rPr>
              <w:t xml:space="preserve">400×400×400mm </w:t>
            </w:r>
            <w:r>
              <w:rPr>
                <w:rFonts w:eastAsiaTheme="minorEastAsia"/>
                <w:szCs w:val="21"/>
              </w:rPr>
              <w:t>（宽</w:t>
            </w:r>
            <w:r>
              <w:rPr>
                <w:rFonts w:eastAsiaTheme="minorEastAsia"/>
                <w:szCs w:val="21"/>
              </w:rPr>
              <w:t>×</w:t>
            </w:r>
            <w:r>
              <w:rPr>
                <w:rFonts w:eastAsiaTheme="minorEastAsia"/>
                <w:szCs w:val="21"/>
              </w:rPr>
              <w:t>高</w:t>
            </w:r>
            <w:r>
              <w:rPr>
                <w:rFonts w:eastAsiaTheme="minorEastAsia"/>
                <w:szCs w:val="21"/>
              </w:rPr>
              <w:t>×</w:t>
            </w:r>
            <w:r>
              <w:rPr>
                <w:rFonts w:eastAsiaTheme="minorEastAsia"/>
                <w:szCs w:val="21"/>
              </w:rPr>
              <w:t>深）；</w:t>
            </w:r>
          </w:p>
          <w:p w:rsidR="00F66A0F" w:rsidRDefault="00B36D4E">
            <w:pPr>
              <w:pStyle w:val="a6"/>
              <w:jc w:val="left"/>
            </w:pPr>
            <w:r>
              <w:rPr>
                <w:rFonts w:eastAsiaTheme="minorEastAsia"/>
                <w:szCs w:val="21"/>
              </w:rPr>
              <w:t>3.2</w:t>
            </w:r>
            <w:r>
              <w:rPr>
                <w:rFonts w:eastAsiaTheme="minorEastAsia"/>
                <w:szCs w:val="21"/>
              </w:rPr>
              <w:t>外形尺寸</w:t>
            </w:r>
            <w:r>
              <w:rPr>
                <w:rFonts w:eastAsiaTheme="minorEastAsia"/>
                <w:szCs w:val="21"/>
              </w:rPr>
              <w:t>600×600×900mm</w:t>
            </w:r>
            <w:r>
              <w:rPr>
                <w:rFonts w:eastAsiaTheme="minorEastAsia"/>
                <w:szCs w:val="21"/>
              </w:rPr>
              <w:t>（宽</w:t>
            </w:r>
            <w:r>
              <w:rPr>
                <w:rFonts w:eastAsiaTheme="minorEastAsia"/>
                <w:szCs w:val="21"/>
              </w:rPr>
              <w:t>×</w:t>
            </w:r>
            <w:r>
              <w:rPr>
                <w:rFonts w:eastAsiaTheme="minorEastAsia"/>
                <w:szCs w:val="21"/>
              </w:rPr>
              <w:t>高</w:t>
            </w:r>
            <w:r>
              <w:rPr>
                <w:rFonts w:eastAsiaTheme="minorEastAsia"/>
                <w:szCs w:val="21"/>
              </w:rPr>
              <w:t>×</w:t>
            </w:r>
            <w:r>
              <w:rPr>
                <w:rFonts w:eastAsiaTheme="minorEastAsia"/>
                <w:szCs w:val="21"/>
              </w:rPr>
              <w:t>深）；</w:t>
            </w:r>
            <w:r>
              <w:rPr>
                <w:rFonts w:eastAsiaTheme="minorEastAsia"/>
                <w:szCs w:val="21"/>
              </w:rPr>
              <w:t xml:space="preserve"> </w:t>
            </w:r>
            <w:r>
              <w:rPr>
                <w:rFonts w:eastAsiaTheme="minorEastAsia"/>
                <w:szCs w:val="21"/>
              </w:rPr>
              <w:t>具体尺寸可根据用户要求再作调整。</w:t>
            </w:r>
          </w:p>
          <w:p w:rsidR="00F66A0F" w:rsidRDefault="00B36D4E">
            <w:pPr>
              <w:pStyle w:val="a6"/>
              <w:jc w:val="left"/>
            </w:pPr>
            <w:r>
              <w:rPr>
                <w:rFonts w:eastAsiaTheme="minorEastAsia"/>
                <w:szCs w:val="21"/>
              </w:rPr>
              <w:t>3.3</w:t>
            </w:r>
            <w:r>
              <w:rPr>
                <w:rFonts w:eastAsiaTheme="minorEastAsia"/>
                <w:szCs w:val="21"/>
              </w:rPr>
              <w:t>温度范围：</w:t>
            </w:r>
            <w:r>
              <w:rPr>
                <w:rFonts w:eastAsiaTheme="minorEastAsia"/>
                <w:szCs w:val="21"/>
              </w:rPr>
              <w:t xml:space="preserve"> -100℃ </w:t>
            </w:r>
            <w:r>
              <w:rPr>
                <w:rFonts w:eastAsiaTheme="minorEastAsia"/>
                <w:szCs w:val="21"/>
              </w:rPr>
              <w:t>～</w:t>
            </w:r>
            <w:r>
              <w:rPr>
                <w:rFonts w:eastAsiaTheme="minorEastAsia"/>
                <w:szCs w:val="21"/>
              </w:rPr>
              <w:t xml:space="preserve"> 350℃</w:t>
            </w:r>
            <w:r>
              <w:rPr>
                <w:rFonts w:eastAsiaTheme="minorEastAsia"/>
                <w:szCs w:val="21"/>
              </w:rPr>
              <w:t>；</w:t>
            </w:r>
          </w:p>
          <w:p w:rsidR="00F66A0F" w:rsidRDefault="00B36D4E">
            <w:pPr>
              <w:pStyle w:val="a6"/>
              <w:jc w:val="left"/>
            </w:pPr>
            <w:r>
              <w:rPr>
                <w:rFonts w:eastAsiaTheme="minorEastAsia"/>
                <w:szCs w:val="21"/>
              </w:rPr>
              <w:t>3.4</w:t>
            </w:r>
            <w:r>
              <w:rPr>
                <w:rFonts w:eastAsiaTheme="minorEastAsia"/>
                <w:szCs w:val="21"/>
              </w:rPr>
              <w:t>温度波动度：</w:t>
            </w:r>
            <w:r>
              <w:rPr>
                <w:rFonts w:eastAsiaTheme="minorEastAsia"/>
                <w:szCs w:val="21"/>
              </w:rPr>
              <w:t>≤±0.5℃</w:t>
            </w:r>
            <w:r>
              <w:rPr>
                <w:rFonts w:eastAsiaTheme="minorEastAsia"/>
                <w:szCs w:val="21"/>
              </w:rPr>
              <w:t>；</w:t>
            </w:r>
          </w:p>
          <w:p w:rsidR="00F66A0F" w:rsidRDefault="00B36D4E">
            <w:pPr>
              <w:pStyle w:val="a6"/>
              <w:jc w:val="left"/>
            </w:pPr>
            <w:r>
              <w:rPr>
                <w:rFonts w:eastAsiaTheme="minorEastAsia"/>
                <w:szCs w:val="21"/>
              </w:rPr>
              <w:t>3.5</w:t>
            </w:r>
            <w:r>
              <w:rPr>
                <w:rFonts w:eastAsiaTheme="minorEastAsia"/>
                <w:szCs w:val="21"/>
              </w:rPr>
              <w:t>温度均匀度：</w:t>
            </w:r>
            <w:r>
              <w:rPr>
                <w:rFonts w:eastAsiaTheme="minorEastAsia"/>
                <w:szCs w:val="21"/>
              </w:rPr>
              <w:t>≤2℃</w:t>
            </w:r>
            <w:r>
              <w:rPr>
                <w:rFonts w:eastAsiaTheme="minorEastAsia"/>
                <w:szCs w:val="21"/>
              </w:rPr>
              <w:t>；</w:t>
            </w:r>
          </w:p>
          <w:p w:rsidR="00F66A0F" w:rsidRDefault="00B36D4E">
            <w:pPr>
              <w:pStyle w:val="a6"/>
              <w:jc w:val="left"/>
            </w:pPr>
            <w:r>
              <w:rPr>
                <w:rFonts w:eastAsiaTheme="minorEastAsia"/>
                <w:szCs w:val="21"/>
              </w:rPr>
              <w:t>3.6</w:t>
            </w:r>
            <w:r>
              <w:rPr>
                <w:rFonts w:eastAsiaTheme="minorEastAsia"/>
                <w:szCs w:val="21"/>
              </w:rPr>
              <w:t>温度偏差：</w:t>
            </w:r>
            <w:r>
              <w:rPr>
                <w:rFonts w:eastAsiaTheme="minorEastAsia"/>
                <w:szCs w:val="21"/>
              </w:rPr>
              <w:t>≤±2℃</w:t>
            </w:r>
            <w:r>
              <w:rPr>
                <w:rFonts w:eastAsiaTheme="minorEastAsia"/>
                <w:szCs w:val="21"/>
              </w:rPr>
              <w:t>；</w:t>
            </w:r>
          </w:p>
          <w:p w:rsidR="00F66A0F" w:rsidRDefault="00B36D4E">
            <w:pPr>
              <w:pStyle w:val="a6"/>
              <w:jc w:val="left"/>
            </w:pPr>
            <w:r>
              <w:rPr>
                <w:rFonts w:eastAsiaTheme="minorEastAsia"/>
                <w:szCs w:val="21"/>
              </w:rPr>
              <w:t>3.7</w:t>
            </w:r>
            <w:r>
              <w:rPr>
                <w:rFonts w:eastAsiaTheme="minorEastAsia"/>
                <w:szCs w:val="21"/>
              </w:rPr>
              <w:t>升降温速率：</w:t>
            </w:r>
            <w:r>
              <w:rPr>
                <w:rFonts w:eastAsiaTheme="minorEastAsia"/>
                <w:szCs w:val="21"/>
              </w:rPr>
              <w:t xml:space="preserve"> </w:t>
            </w:r>
            <w:r>
              <w:rPr>
                <w:rFonts w:eastAsiaTheme="minorEastAsia"/>
                <w:szCs w:val="21"/>
              </w:rPr>
              <w:t>降温速率：</w:t>
            </w:r>
            <w:r>
              <w:rPr>
                <w:rFonts w:eastAsiaTheme="minorEastAsia"/>
                <w:szCs w:val="21"/>
              </w:rPr>
              <w:t>0.5℃</w:t>
            </w:r>
            <w:r>
              <w:rPr>
                <w:rFonts w:eastAsiaTheme="minorEastAsia"/>
                <w:szCs w:val="21"/>
              </w:rPr>
              <w:t>～</w:t>
            </w:r>
            <w:r>
              <w:rPr>
                <w:rFonts w:eastAsiaTheme="minorEastAsia"/>
                <w:szCs w:val="21"/>
              </w:rPr>
              <w:t xml:space="preserve">20℃/min </w:t>
            </w:r>
            <w:r>
              <w:rPr>
                <w:rFonts w:eastAsiaTheme="minorEastAsia"/>
                <w:szCs w:val="21"/>
              </w:rPr>
              <w:t>升温速率：</w:t>
            </w:r>
            <w:r>
              <w:rPr>
                <w:rFonts w:eastAsiaTheme="minorEastAsia"/>
                <w:szCs w:val="21"/>
              </w:rPr>
              <w:t>1℃</w:t>
            </w:r>
            <w:r>
              <w:rPr>
                <w:rFonts w:eastAsiaTheme="minorEastAsia"/>
                <w:szCs w:val="21"/>
              </w:rPr>
              <w:t>～</w:t>
            </w:r>
            <w:r>
              <w:rPr>
                <w:rFonts w:eastAsiaTheme="minorEastAsia"/>
                <w:szCs w:val="21"/>
              </w:rPr>
              <w:t>20℃/min</w:t>
            </w:r>
          </w:p>
          <w:p w:rsidR="00F66A0F" w:rsidRDefault="00B36D4E">
            <w:pPr>
              <w:pStyle w:val="a6"/>
              <w:jc w:val="left"/>
            </w:pPr>
            <w:r>
              <w:rPr>
                <w:rFonts w:eastAsiaTheme="minorEastAsia"/>
                <w:szCs w:val="21"/>
              </w:rPr>
              <w:t>3.8</w:t>
            </w:r>
            <w:r>
              <w:rPr>
                <w:rFonts w:eastAsiaTheme="minorEastAsia"/>
                <w:szCs w:val="21"/>
              </w:rPr>
              <w:t>风速：</w:t>
            </w:r>
            <w:r>
              <w:rPr>
                <w:rFonts w:eastAsiaTheme="minorEastAsia"/>
                <w:szCs w:val="21"/>
              </w:rPr>
              <w:t xml:space="preserve">1.7 </w:t>
            </w:r>
            <w:r>
              <w:rPr>
                <w:rFonts w:eastAsiaTheme="minorEastAsia"/>
                <w:szCs w:val="21"/>
              </w:rPr>
              <w:t>～</w:t>
            </w:r>
            <w:r>
              <w:rPr>
                <w:rFonts w:eastAsiaTheme="minorEastAsia"/>
                <w:szCs w:val="21"/>
              </w:rPr>
              <w:t xml:space="preserve"> 2.5m/s</w:t>
            </w:r>
            <w:r>
              <w:rPr>
                <w:rFonts w:eastAsiaTheme="minorEastAsia"/>
                <w:szCs w:val="21"/>
              </w:rPr>
              <w:t>；</w:t>
            </w:r>
          </w:p>
          <w:p w:rsidR="00F66A0F" w:rsidRDefault="00B36D4E">
            <w:pPr>
              <w:pStyle w:val="a6"/>
              <w:jc w:val="left"/>
            </w:pPr>
            <w:r>
              <w:rPr>
                <w:rFonts w:eastAsiaTheme="minorEastAsia"/>
                <w:szCs w:val="21"/>
              </w:rPr>
              <w:t>3.9</w:t>
            </w:r>
            <w:r>
              <w:rPr>
                <w:rFonts w:eastAsiaTheme="minorEastAsia"/>
                <w:szCs w:val="21"/>
              </w:rPr>
              <w:t>控制系统：温度测量：</w:t>
            </w:r>
            <w:r>
              <w:rPr>
                <w:rFonts w:eastAsiaTheme="minorEastAsia"/>
                <w:szCs w:val="21"/>
              </w:rPr>
              <w:t xml:space="preserve">Pt100 </w:t>
            </w:r>
            <w:r>
              <w:rPr>
                <w:rFonts w:eastAsiaTheme="minorEastAsia"/>
                <w:szCs w:val="21"/>
              </w:rPr>
              <w:t>铂电阻；</w:t>
            </w:r>
          </w:p>
          <w:p w:rsidR="00F66A0F" w:rsidRDefault="00B36D4E">
            <w:pPr>
              <w:pStyle w:val="a6"/>
              <w:jc w:val="left"/>
            </w:pPr>
            <w:r>
              <w:rPr>
                <w:rFonts w:eastAsiaTheme="minorEastAsia"/>
                <w:szCs w:val="21"/>
              </w:rPr>
              <w:t>3.10</w:t>
            </w:r>
            <w:r>
              <w:rPr>
                <w:rFonts w:eastAsiaTheme="minorEastAsia"/>
                <w:szCs w:val="21"/>
              </w:rPr>
              <w:t>控制装置：</w:t>
            </w:r>
            <w:r>
              <w:rPr>
                <w:rFonts w:eastAsiaTheme="minorEastAsia"/>
                <w:szCs w:val="21"/>
              </w:rPr>
              <w:t xml:space="preserve">AI </w:t>
            </w:r>
            <w:r>
              <w:rPr>
                <w:rFonts w:eastAsiaTheme="minorEastAsia"/>
                <w:szCs w:val="21"/>
              </w:rPr>
              <w:t>智能控制器，具</w:t>
            </w:r>
            <w:r>
              <w:rPr>
                <w:rFonts w:eastAsiaTheme="minorEastAsia"/>
                <w:szCs w:val="21"/>
              </w:rPr>
              <w:t xml:space="preserve"> PID </w:t>
            </w:r>
            <w:r>
              <w:rPr>
                <w:rFonts w:eastAsiaTheme="minorEastAsia"/>
                <w:szCs w:val="21"/>
              </w:rPr>
              <w:t>运用模糊算法进高调节，参数自整定功能。</w:t>
            </w:r>
            <w:r>
              <w:rPr>
                <w:rFonts w:eastAsiaTheme="minorEastAsia"/>
                <w:szCs w:val="21"/>
              </w:rPr>
              <w:t xml:space="preserve"> </w:t>
            </w:r>
            <w:r>
              <w:rPr>
                <w:rFonts w:eastAsiaTheme="minorEastAsia"/>
                <w:szCs w:val="21"/>
              </w:rPr>
              <w:t>设定精度：温度：</w:t>
            </w:r>
            <w:r>
              <w:rPr>
                <w:rFonts w:eastAsiaTheme="minorEastAsia"/>
                <w:szCs w:val="21"/>
              </w:rPr>
              <w:t>0.1℃</w:t>
            </w:r>
            <w:r>
              <w:rPr>
                <w:rFonts w:eastAsiaTheme="minorEastAsia"/>
                <w:szCs w:val="21"/>
              </w:rPr>
              <w:t>；</w:t>
            </w:r>
          </w:p>
          <w:p w:rsidR="00F66A0F" w:rsidRDefault="00B36D4E">
            <w:pPr>
              <w:pStyle w:val="a6"/>
              <w:jc w:val="left"/>
              <w:rPr>
                <w:rFonts w:eastAsiaTheme="minorEastAsia"/>
                <w:szCs w:val="21"/>
              </w:rPr>
            </w:pPr>
            <w:r>
              <w:rPr>
                <w:rFonts w:eastAsiaTheme="minorEastAsia"/>
                <w:szCs w:val="21"/>
              </w:rPr>
              <w:t>3.11</w:t>
            </w:r>
            <w:r>
              <w:rPr>
                <w:rFonts w:eastAsiaTheme="minorEastAsia"/>
                <w:szCs w:val="21"/>
              </w:rPr>
              <w:t>制冷系统：采用</w:t>
            </w:r>
            <w:r>
              <w:rPr>
                <w:rFonts w:eastAsiaTheme="minorEastAsia"/>
                <w:szCs w:val="21"/>
              </w:rPr>
              <w:t xml:space="preserve">50L </w:t>
            </w:r>
            <w:r>
              <w:rPr>
                <w:rFonts w:eastAsiaTheme="minorEastAsia"/>
                <w:szCs w:val="21"/>
              </w:rPr>
              <w:t>自增压液氮罐，进口低温电磁阀，并也采用连续</w:t>
            </w:r>
            <w:r>
              <w:rPr>
                <w:rFonts w:eastAsiaTheme="minorEastAsia"/>
                <w:szCs w:val="21"/>
              </w:rPr>
              <w:t xml:space="preserve"> PID </w:t>
            </w:r>
            <w:r>
              <w:rPr>
                <w:rFonts w:eastAsiaTheme="minorEastAsia"/>
                <w:szCs w:val="21"/>
              </w:rPr>
              <w:t>调节控制，保证其连续使用的可靠及稳定性。</w:t>
            </w:r>
          </w:p>
          <w:p w:rsidR="001C2DD3" w:rsidRDefault="001C2DD3">
            <w:pPr>
              <w:pStyle w:val="a6"/>
              <w:jc w:val="left"/>
            </w:pPr>
            <w:r>
              <w:rPr>
                <w:rFonts w:hint="eastAsia"/>
              </w:rPr>
              <w:lastRenderedPageBreak/>
              <w:t>配置清单：</w:t>
            </w:r>
            <w:r w:rsidRPr="001C2DD3">
              <w:rPr>
                <w:rFonts w:hint="eastAsia"/>
              </w:rPr>
              <w:t>主机（长春新特）</w:t>
            </w:r>
            <w:r w:rsidRPr="001C2DD3">
              <w:rPr>
                <w:rFonts w:hint="eastAsia"/>
              </w:rPr>
              <w:t>1</w:t>
            </w:r>
            <w:r w:rsidRPr="001C2DD3">
              <w:rPr>
                <w:rFonts w:hint="eastAsia"/>
              </w:rPr>
              <w:t>台，高温炉</w:t>
            </w:r>
            <w:r w:rsidRPr="001C2DD3">
              <w:rPr>
                <w:rFonts w:hint="eastAsia"/>
              </w:rPr>
              <w:t>1</w:t>
            </w:r>
            <w:r w:rsidRPr="001C2DD3">
              <w:rPr>
                <w:rFonts w:hint="eastAsia"/>
              </w:rPr>
              <w:t>套，高温拉杆</w:t>
            </w:r>
            <w:r w:rsidRPr="001C2DD3">
              <w:rPr>
                <w:rFonts w:hint="eastAsia"/>
              </w:rPr>
              <w:t>1</w:t>
            </w:r>
            <w:r w:rsidRPr="001C2DD3">
              <w:rPr>
                <w:rFonts w:hint="eastAsia"/>
              </w:rPr>
              <w:t>套，</w:t>
            </w:r>
            <w:r w:rsidRPr="001C2DD3">
              <w:rPr>
                <w:rFonts w:hint="eastAsia"/>
              </w:rPr>
              <w:t>M16/</w:t>
            </w:r>
            <w:r w:rsidRPr="001C2DD3">
              <w:rPr>
                <w:rFonts w:hint="eastAsia"/>
              </w:rPr>
              <w:t>Φ</w:t>
            </w:r>
            <w:r w:rsidRPr="001C2DD3">
              <w:rPr>
                <w:rFonts w:hint="eastAsia"/>
              </w:rPr>
              <w:t>10</w:t>
            </w:r>
            <w:r w:rsidRPr="001C2DD3">
              <w:rPr>
                <w:rFonts w:hint="eastAsia"/>
              </w:rPr>
              <w:t>高温夹具</w:t>
            </w:r>
            <w:r w:rsidRPr="001C2DD3">
              <w:rPr>
                <w:rFonts w:hint="eastAsia"/>
              </w:rPr>
              <w:t>1</w:t>
            </w:r>
            <w:r w:rsidRPr="001C2DD3">
              <w:rPr>
                <w:rFonts w:hint="eastAsia"/>
              </w:rPr>
              <w:t>套、</w:t>
            </w:r>
            <w:r w:rsidRPr="001C2DD3">
              <w:rPr>
                <w:rFonts w:hint="eastAsia"/>
              </w:rPr>
              <w:t>M12/</w:t>
            </w:r>
            <w:r w:rsidRPr="001C2DD3">
              <w:rPr>
                <w:rFonts w:hint="eastAsia"/>
              </w:rPr>
              <w:t>Φ</w:t>
            </w:r>
            <w:r w:rsidRPr="001C2DD3">
              <w:rPr>
                <w:rFonts w:hint="eastAsia"/>
              </w:rPr>
              <w:t>5</w:t>
            </w:r>
            <w:r w:rsidRPr="001C2DD3">
              <w:rPr>
                <w:rFonts w:hint="eastAsia"/>
              </w:rPr>
              <w:t>高温夹具</w:t>
            </w:r>
            <w:r w:rsidRPr="001C2DD3">
              <w:rPr>
                <w:rFonts w:hint="eastAsia"/>
              </w:rPr>
              <w:t>1</w:t>
            </w:r>
            <w:r w:rsidRPr="001C2DD3">
              <w:rPr>
                <w:rFonts w:hint="eastAsia"/>
              </w:rPr>
              <w:t>套、板材夹具</w:t>
            </w:r>
            <w:r w:rsidRPr="001C2DD3">
              <w:rPr>
                <w:rFonts w:hint="eastAsia"/>
              </w:rPr>
              <w:t>1</w:t>
            </w:r>
            <w:r w:rsidRPr="001C2DD3">
              <w:rPr>
                <w:rFonts w:hint="eastAsia"/>
              </w:rPr>
              <w:t>套，光栅传感器（德国海德汉）</w:t>
            </w:r>
            <w:r w:rsidRPr="001C2DD3">
              <w:rPr>
                <w:rFonts w:hint="eastAsia"/>
              </w:rPr>
              <w:t>2</w:t>
            </w:r>
            <w:r w:rsidRPr="001C2DD3">
              <w:rPr>
                <w:rFonts w:hint="eastAsia"/>
              </w:rPr>
              <w:t>支</w:t>
            </w:r>
          </w:p>
        </w:tc>
        <w:tc>
          <w:tcPr>
            <w:tcW w:w="1134" w:type="dxa"/>
            <w:vAlign w:val="center"/>
          </w:tcPr>
          <w:p w:rsidR="00F66A0F" w:rsidRDefault="00B36D4E">
            <w:pPr>
              <w:jc w:val="center"/>
            </w:pPr>
            <w:r>
              <w:lastRenderedPageBreak/>
              <w:t>台</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lastRenderedPageBreak/>
              <w:t>7</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高频电伺服振动台</w:t>
            </w:r>
          </w:p>
        </w:tc>
        <w:tc>
          <w:tcPr>
            <w:tcW w:w="9301" w:type="dxa"/>
          </w:tcPr>
          <w:p w:rsidR="00F66A0F" w:rsidRDefault="00B36D4E">
            <w:pPr>
              <w:pStyle w:val="a6"/>
              <w:jc w:val="left"/>
            </w:pPr>
            <w:r>
              <w:rPr>
                <w:rFonts w:eastAsiaTheme="minorEastAsia"/>
                <w:b/>
                <w:szCs w:val="21"/>
              </w:rPr>
              <w:t>1</w:t>
            </w:r>
            <w:r>
              <w:rPr>
                <w:rFonts w:eastAsiaTheme="minorEastAsia"/>
                <w:b/>
                <w:szCs w:val="21"/>
              </w:rPr>
              <w:t>、高频振动台台体：</w:t>
            </w:r>
            <w:r>
              <w:rPr>
                <w:rFonts w:eastAsiaTheme="minorEastAsia"/>
                <w:szCs w:val="21"/>
              </w:rPr>
              <w:t>正弦随机推力：</w:t>
            </w:r>
            <w:r>
              <w:rPr>
                <w:rFonts w:eastAsiaTheme="minorEastAsia"/>
                <w:szCs w:val="21"/>
              </w:rPr>
              <w:t>40kN</w:t>
            </w:r>
            <w:r>
              <w:rPr>
                <w:rFonts w:eastAsiaTheme="minorEastAsia"/>
                <w:szCs w:val="21"/>
              </w:rPr>
              <w:t>；冲击推力：</w:t>
            </w:r>
            <w:r>
              <w:rPr>
                <w:rFonts w:eastAsiaTheme="minorEastAsia"/>
                <w:szCs w:val="21"/>
              </w:rPr>
              <w:t>80kN</w:t>
            </w:r>
            <w:r>
              <w:rPr>
                <w:rFonts w:eastAsiaTheme="minorEastAsia"/>
                <w:szCs w:val="21"/>
              </w:rPr>
              <w:t>；频率：</w:t>
            </w:r>
            <w:r>
              <w:rPr>
                <w:rFonts w:eastAsiaTheme="minorEastAsia"/>
                <w:szCs w:val="21"/>
              </w:rPr>
              <w:t>5-3500Hz</w:t>
            </w:r>
            <w:r>
              <w:rPr>
                <w:rFonts w:eastAsiaTheme="minorEastAsia"/>
                <w:szCs w:val="21"/>
              </w:rPr>
              <w:t>；最大位移：</w:t>
            </w:r>
            <w:r>
              <w:rPr>
                <w:rFonts w:eastAsiaTheme="minorEastAsia"/>
                <w:szCs w:val="21"/>
              </w:rPr>
              <w:t>63mm</w:t>
            </w:r>
            <w:r>
              <w:rPr>
                <w:rFonts w:eastAsiaTheme="minorEastAsia"/>
                <w:szCs w:val="21"/>
              </w:rPr>
              <w:t>；最大速度：</w:t>
            </w:r>
            <w:r>
              <w:rPr>
                <w:rFonts w:eastAsiaTheme="minorEastAsia"/>
                <w:szCs w:val="21"/>
              </w:rPr>
              <w:t>2m/s</w:t>
            </w:r>
            <w:r>
              <w:rPr>
                <w:rFonts w:eastAsiaTheme="minorEastAsia"/>
                <w:szCs w:val="21"/>
              </w:rPr>
              <w:t>；最大加速度：</w:t>
            </w:r>
            <w:r>
              <w:rPr>
                <w:rFonts w:eastAsiaTheme="minorEastAsia"/>
                <w:szCs w:val="21"/>
              </w:rPr>
              <w:t>120g</w:t>
            </w:r>
            <w:r>
              <w:rPr>
                <w:rFonts w:eastAsiaTheme="minorEastAsia"/>
                <w:szCs w:val="21"/>
              </w:rPr>
              <w:t>；最大负载：</w:t>
            </w:r>
            <w:r>
              <w:rPr>
                <w:rFonts w:eastAsiaTheme="minorEastAsia"/>
                <w:szCs w:val="21"/>
              </w:rPr>
              <w:t>500kg</w:t>
            </w:r>
            <w:r>
              <w:rPr>
                <w:rFonts w:eastAsiaTheme="minorEastAsia"/>
                <w:szCs w:val="21"/>
              </w:rPr>
              <w:t>；一阶频率：</w:t>
            </w:r>
            <w:r>
              <w:rPr>
                <w:rFonts w:eastAsiaTheme="minorEastAsia"/>
                <w:szCs w:val="21"/>
              </w:rPr>
              <w:t>2700±5%Hz</w:t>
            </w:r>
            <w:r>
              <w:rPr>
                <w:rFonts w:eastAsiaTheme="minorEastAsia"/>
                <w:szCs w:val="21"/>
              </w:rPr>
              <w:t>；动圈质量：</w:t>
            </w:r>
            <w:r>
              <w:rPr>
                <w:rFonts w:eastAsiaTheme="minorEastAsia"/>
                <w:szCs w:val="21"/>
              </w:rPr>
              <w:t>32kg</w:t>
            </w:r>
            <w:r>
              <w:rPr>
                <w:rFonts w:eastAsiaTheme="minorEastAsia"/>
                <w:szCs w:val="21"/>
              </w:rPr>
              <w:t>。</w:t>
            </w:r>
          </w:p>
          <w:p w:rsidR="00F66A0F" w:rsidRDefault="00B36D4E">
            <w:pPr>
              <w:pStyle w:val="a6"/>
              <w:jc w:val="left"/>
            </w:pPr>
            <w:r>
              <w:rPr>
                <w:rFonts w:eastAsiaTheme="minorEastAsia"/>
                <w:szCs w:val="21"/>
              </w:rPr>
              <w:t>2</w:t>
            </w:r>
            <w:r>
              <w:rPr>
                <w:rFonts w:eastAsiaTheme="minorEastAsia"/>
                <w:szCs w:val="21"/>
              </w:rPr>
              <w:t>、功率放大器：功放功率</w:t>
            </w:r>
            <w:r>
              <w:rPr>
                <w:rFonts w:eastAsiaTheme="minorEastAsia"/>
                <w:szCs w:val="21"/>
              </w:rPr>
              <w:t>40kVA</w:t>
            </w:r>
            <w:r>
              <w:rPr>
                <w:rFonts w:eastAsiaTheme="minorEastAsia"/>
                <w:szCs w:val="21"/>
              </w:rPr>
              <w:t>；功率放大方式</w:t>
            </w:r>
            <w:r>
              <w:rPr>
                <w:rFonts w:eastAsiaTheme="minorEastAsia"/>
                <w:szCs w:val="21"/>
              </w:rPr>
              <w:t>IGBT</w:t>
            </w:r>
            <w:r>
              <w:rPr>
                <w:rFonts w:eastAsiaTheme="minorEastAsia"/>
                <w:szCs w:val="21"/>
              </w:rPr>
              <w:t>；控制方式逻辑模块采用</w:t>
            </w:r>
            <w:r>
              <w:rPr>
                <w:rFonts w:eastAsiaTheme="minorEastAsia"/>
                <w:szCs w:val="21"/>
              </w:rPr>
              <w:t>PLC</w:t>
            </w:r>
            <w:r>
              <w:rPr>
                <w:rFonts w:eastAsiaTheme="minorEastAsia"/>
                <w:szCs w:val="21"/>
              </w:rPr>
              <w:t>控制，触摸屏操作；保护功能台体：过热保护、过载保护、过位移保护等；电网：过压保护、欠压保护、缺相保护等；模块：逻辑保护、短路保护等；电源：驱动保护、温度保护等；励磁：开路保护、短路保护、温度保护等；安全：声光报警、应急停机等。</w:t>
            </w:r>
          </w:p>
          <w:p w:rsidR="00F66A0F" w:rsidRDefault="00B36D4E">
            <w:pPr>
              <w:pStyle w:val="a6"/>
              <w:jc w:val="left"/>
            </w:pPr>
            <w:r>
              <w:rPr>
                <w:rFonts w:eastAsiaTheme="minorEastAsia"/>
                <w:bCs/>
                <w:szCs w:val="21"/>
              </w:rPr>
              <w:t>3</w:t>
            </w:r>
            <w:r>
              <w:rPr>
                <w:rFonts w:eastAsiaTheme="minorEastAsia"/>
                <w:bCs/>
                <w:szCs w:val="21"/>
              </w:rPr>
              <w:t>、水平滑台：</w:t>
            </w:r>
            <w:r>
              <w:rPr>
                <w:rFonts w:eastAsiaTheme="minorEastAsia"/>
                <w:szCs w:val="21"/>
              </w:rPr>
              <w:t>台面尺寸：</w:t>
            </w:r>
            <w:r>
              <w:rPr>
                <w:rFonts w:eastAsiaTheme="minorEastAsia"/>
                <w:szCs w:val="21"/>
              </w:rPr>
              <w:t>700*700 mm</w:t>
            </w:r>
            <w:r>
              <w:rPr>
                <w:rFonts w:eastAsiaTheme="minorEastAsia"/>
                <w:szCs w:val="21"/>
              </w:rPr>
              <w:t>；台面材料：镁合金；随机上限频率：</w:t>
            </w:r>
            <w:r>
              <w:rPr>
                <w:rFonts w:eastAsiaTheme="minorEastAsia"/>
                <w:szCs w:val="21"/>
              </w:rPr>
              <w:t>2000Hz</w:t>
            </w:r>
            <w:r>
              <w:rPr>
                <w:rFonts w:eastAsiaTheme="minorEastAsia"/>
                <w:szCs w:val="21"/>
              </w:rPr>
              <w:t>。</w:t>
            </w:r>
          </w:p>
          <w:p w:rsidR="00F66A0F" w:rsidRDefault="00B36D4E">
            <w:pPr>
              <w:pStyle w:val="a6"/>
              <w:jc w:val="left"/>
            </w:pPr>
            <w:r>
              <w:rPr>
                <w:rFonts w:eastAsiaTheme="minorEastAsia"/>
                <w:bCs/>
                <w:szCs w:val="21"/>
              </w:rPr>
              <w:t>4</w:t>
            </w:r>
            <w:r>
              <w:rPr>
                <w:rFonts w:eastAsiaTheme="minorEastAsia"/>
                <w:bCs/>
                <w:szCs w:val="21"/>
              </w:rPr>
              <w:t>、垂直扩展台面：</w:t>
            </w:r>
            <w:r>
              <w:rPr>
                <w:rFonts w:eastAsiaTheme="minorEastAsia"/>
                <w:szCs w:val="21"/>
              </w:rPr>
              <w:t>台面尺寸：</w:t>
            </w:r>
            <w:r>
              <w:rPr>
                <w:rFonts w:eastAsiaTheme="minorEastAsia"/>
                <w:szCs w:val="21"/>
              </w:rPr>
              <w:t>700*700 mm</w:t>
            </w:r>
            <w:r>
              <w:rPr>
                <w:rFonts w:eastAsiaTheme="minorEastAsia"/>
                <w:szCs w:val="21"/>
              </w:rPr>
              <w:t>；台面材料：镁合金；随机上限频率：</w:t>
            </w:r>
            <w:r>
              <w:rPr>
                <w:rFonts w:eastAsiaTheme="minorEastAsia"/>
                <w:szCs w:val="21"/>
              </w:rPr>
              <w:t>2000Hz</w:t>
            </w:r>
            <w:r>
              <w:rPr>
                <w:rFonts w:eastAsiaTheme="minorEastAsia"/>
                <w:szCs w:val="21"/>
              </w:rPr>
              <w:t>。</w:t>
            </w:r>
          </w:p>
          <w:p w:rsidR="00F66A0F" w:rsidRDefault="00B36D4E">
            <w:pPr>
              <w:pStyle w:val="a6"/>
              <w:jc w:val="left"/>
            </w:pPr>
            <w:r>
              <w:rPr>
                <w:rFonts w:ascii="Segoe UI Symbol" w:eastAsiaTheme="minorEastAsia" w:hAnsi="Segoe UI Symbol" w:cs="Segoe UI Symbol"/>
                <w:b/>
                <w:bCs/>
                <w:szCs w:val="21"/>
              </w:rPr>
              <w:t>★</w:t>
            </w:r>
            <w:r>
              <w:rPr>
                <w:rFonts w:eastAsiaTheme="minorEastAsia"/>
                <w:b/>
                <w:bCs/>
                <w:szCs w:val="21"/>
              </w:rPr>
              <w:t>5</w:t>
            </w:r>
            <w:r>
              <w:rPr>
                <w:rFonts w:eastAsiaTheme="minorEastAsia"/>
                <w:b/>
                <w:bCs/>
                <w:szCs w:val="21"/>
              </w:rPr>
              <w:t>、激光传感器，含安装工装</w:t>
            </w:r>
            <w:r>
              <w:rPr>
                <w:rFonts w:eastAsiaTheme="minorEastAsia" w:hint="eastAsia"/>
                <w:b/>
                <w:bCs/>
                <w:szCs w:val="21"/>
              </w:rPr>
              <w:t>（</w:t>
            </w:r>
            <w:r>
              <w:rPr>
                <w:rFonts w:eastAsiaTheme="minorEastAsia" w:hint="eastAsia"/>
                <w:b/>
                <w:bCs/>
                <w:szCs w:val="21"/>
              </w:rPr>
              <w:t>Micro-Epsilon</w:t>
            </w:r>
            <w:r>
              <w:rPr>
                <w:rFonts w:eastAsiaTheme="minorEastAsia" w:hint="eastAsia"/>
                <w:b/>
                <w:bCs/>
                <w:szCs w:val="21"/>
              </w:rPr>
              <w:t>）</w:t>
            </w:r>
            <w:r>
              <w:rPr>
                <w:rFonts w:eastAsiaTheme="minorEastAsia"/>
                <w:b/>
                <w:bCs/>
                <w:szCs w:val="21"/>
              </w:rPr>
              <w:t>；</w:t>
            </w:r>
          </w:p>
          <w:p w:rsidR="00F66A0F" w:rsidRDefault="00B36D4E">
            <w:pPr>
              <w:pStyle w:val="a6"/>
              <w:jc w:val="left"/>
            </w:pPr>
            <w:r>
              <w:rPr>
                <w:rFonts w:eastAsiaTheme="minorEastAsia"/>
                <w:bCs/>
                <w:szCs w:val="21"/>
              </w:rPr>
              <w:t>6</w:t>
            </w:r>
            <w:r>
              <w:rPr>
                <w:rFonts w:eastAsiaTheme="minorEastAsia"/>
                <w:bCs/>
                <w:szCs w:val="21"/>
              </w:rPr>
              <w:t>、</w:t>
            </w:r>
            <w:r>
              <w:rPr>
                <w:rFonts w:eastAsiaTheme="minorEastAsia" w:hint="eastAsia"/>
                <w:bCs/>
                <w:szCs w:val="21"/>
              </w:rPr>
              <w:t>DELL 7090MT</w:t>
            </w:r>
            <w:r>
              <w:rPr>
                <w:rFonts w:eastAsiaTheme="minorEastAsia"/>
                <w:bCs/>
                <w:szCs w:val="21"/>
              </w:rPr>
              <w:t>电脑：</w:t>
            </w:r>
            <w:r>
              <w:rPr>
                <w:rFonts w:eastAsiaTheme="minorEastAsia"/>
                <w:szCs w:val="21"/>
              </w:rPr>
              <w:t>处理器：</w:t>
            </w:r>
            <w:r>
              <w:rPr>
                <w:rFonts w:eastAsiaTheme="minorEastAsia"/>
                <w:szCs w:val="21"/>
              </w:rPr>
              <w:t>≥intel i5</w:t>
            </w:r>
            <w:r>
              <w:rPr>
                <w:rFonts w:eastAsiaTheme="minorEastAsia"/>
                <w:szCs w:val="21"/>
              </w:rPr>
              <w:t>；内存：</w:t>
            </w:r>
            <w:r>
              <w:rPr>
                <w:rFonts w:eastAsiaTheme="minorEastAsia"/>
                <w:szCs w:val="21"/>
              </w:rPr>
              <w:t>≥8G</w:t>
            </w:r>
            <w:r>
              <w:rPr>
                <w:rFonts w:eastAsiaTheme="minorEastAsia"/>
                <w:szCs w:val="21"/>
              </w:rPr>
              <w:t>；</w:t>
            </w:r>
            <w:r>
              <w:rPr>
                <w:rFonts w:eastAsiaTheme="minorEastAsia" w:hint="eastAsia"/>
                <w:szCs w:val="21"/>
              </w:rPr>
              <w:t>HP178nw</w:t>
            </w:r>
            <w:r>
              <w:rPr>
                <w:rFonts w:eastAsiaTheme="minorEastAsia"/>
                <w:bCs/>
                <w:szCs w:val="21"/>
              </w:rPr>
              <w:t>打印机：</w:t>
            </w:r>
            <w:r>
              <w:rPr>
                <w:rFonts w:eastAsiaTheme="minorEastAsia"/>
                <w:szCs w:val="21"/>
              </w:rPr>
              <w:t>黑白激光打印机。</w:t>
            </w:r>
          </w:p>
          <w:p w:rsidR="00F66A0F" w:rsidRDefault="00B36D4E">
            <w:pPr>
              <w:pStyle w:val="a6"/>
              <w:jc w:val="left"/>
              <w:rPr>
                <w:rFonts w:eastAsiaTheme="minorEastAsia"/>
                <w:kern w:val="0"/>
                <w:szCs w:val="21"/>
              </w:rPr>
            </w:pPr>
            <w:r>
              <w:rPr>
                <w:rFonts w:eastAsiaTheme="minorEastAsia"/>
                <w:bCs/>
                <w:kern w:val="0"/>
                <w:szCs w:val="21"/>
              </w:rPr>
              <w:t>7</w:t>
            </w:r>
            <w:r>
              <w:rPr>
                <w:rFonts w:eastAsiaTheme="minorEastAsia"/>
                <w:bCs/>
                <w:kern w:val="0"/>
                <w:szCs w:val="21"/>
              </w:rPr>
              <w:t>、</w:t>
            </w:r>
            <w:r>
              <w:rPr>
                <w:rFonts w:eastAsiaTheme="minorEastAsia" w:hint="eastAsia"/>
                <w:bCs/>
                <w:kern w:val="0"/>
                <w:szCs w:val="21"/>
              </w:rPr>
              <w:t>联想</w:t>
            </w:r>
            <w:r>
              <w:rPr>
                <w:rFonts w:eastAsiaTheme="minorEastAsia" w:hint="eastAsia"/>
                <w:bCs/>
                <w:kern w:val="0"/>
                <w:szCs w:val="21"/>
              </w:rPr>
              <w:t>ThinkVision BM86tr</w:t>
            </w:r>
            <w:r>
              <w:rPr>
                <w:rFonts w:eastAsiaTheme="minorEastAsia"/>
                <w:bCs/>
                <w:kern w:val="0"/>
                <w:szCs w:val="21"/>
              </w:rPr>
              <w:t>大型信号交互设备：会议</w:t>
            </w:r>
            <w:r>
              <w:rPr>
                <w:rFonts w:eastAsiaTheme="minorEastAsia"/>
                <w:kern w:val="0"/>
                <w:szCs w:val="21"/>
              </w:rPr>
              <w:t>平板电视一体机</w:t>
            </w:r>
            <w:r>
              <w:rPr>
                <w:rFonts w:eastAsiaTheme="minorEastAsia"/>
                <w:szCs w:val="21"/>
              </w:rPr>
              <w:t>≥</w:t>
            </w:r>
            <w:r>
              <w:rPr>
                <w:rFonts w:eastAsiaTheme="minorEastAsia"/>
                <w:kern w:val="0"/>
                <w:szCs w:val="21"/>
              </w:rPr>
              <w:t>86</w:t>
            </w:r>
            <w:r>
              <w:rPr>
                <w:rFonts w:eastAsiaTheme="minorEastAsia"/>
                <w:kern w:val="0"/>
                <w:szCs w:val="21"/>
              </w:rPr>
              <w:t>英寸电子白板培训教育视频会议智能触控办公商用大智慧显示屏</w:t>
            </w:r>
            <w:r>
              <w:rPr>
                <w:rFonts w:eastAsiaTheme="minorEastAsia"/>
                <w:kern w:val="0"/>
                <w:szCs w:val="21"/>
              </w:rPr>
              <w:t>+</w:t>
            </w:r>
            <w:r>
              <w:rPr>
                <w:rFonts w:eastAsiaTheme="minorEastAsia"/>
                <w:kern w:val="0"/>
                <w:szCs w:val="21"/>
              </w:rPr>
              <w:t>笔</w:t>
            </w:r>
            <w:r>
              <w:rPr>
                <w:rFonts w:eastAsiaTheme="minorEastAsia"/>
                <w:kern w:val="0"/>
                <w:szCs w:val="21"/>
              </w:rPr>
              <w:t>+</w:t>
            </w:r>
            <w:r>
              <w:rPr>
                <w:rFonts w:eastAsiaTheme="minorEastAsia"/>
                <w:kern w:val="0"/>
                <w:szCs w:val="21"/>
              </w:rPr>
              <w:t>传屏器</w:t>
            </w:r>
            <w:r>
              <w:rPr>
                <w:rFonts w:eastAsiaTheme="minorEastAsia"/>
                <w:kern w:val="0"/>
                <w:szCs w:val="21"/>
              </w:rPr>
              <w:t>+</w:t>
            </w:r>
            <w:r>
              <w:rPr>
                <w:rFonts w:eastAsiaTheme="minorEastAsia"/>
                <w:kern w:val="0"/>
                <w:szCs w:val="21"/>
              </w:rPr>
              <w:t>移动支架；四核</w:t>
            </w:r>
            <w:r>
              <w:rPr>
                <w:rFonts w:eastAsiaTheme="minorEastAsia"/>
                <w:kern w:val="0"/>
                <w:szCs w:val="21"/>
              </w:rPr>
              <w:t>64</w:t>
            </w:r>
            <w:r>
              <w:rPr>
                <w:rFonts w:eastAsiaTheme="minorEastAsia"/>
                <w:kern w:val="0"/>
                <w:szCs w:val="21"/>
              </w:rPr>
              <w:t>位架构，主频</w:t>
            </w:r>
            <w:r>
              <w:rPr>
                <w:rFonts w:eastAsiaTheme="minorEastAsia"/>
                <w:kern w:val="0"/>
                <w:szCs w:val="21"/>
              </w:rPr>
              <w:t>1.6GHz</w:t>
            </w:r>
            <w:r>
              <w:rPr>
                <w:rFonts w:eastAsiaTheme="minorEastAsia"/>
                <w:kern w:val="0"/>
                <w:szCs w:val="21"/>
              </w:rPr>
              <w:t>，</w:t>
            </w:r>
            <w:r>
              <w:rPr>
                <w:rFonts w:eastAsiaTheme="minorEastAsia"/>
                <w:kern w:val="0"/>
                <w:szCs w:val="21"/>
              </w:rPr>
              <w:t>1.5GB</w:t>
            </w:r>
            <w:r>
              <w:rPr>
                <w:rFonts w:eastAsiaTheme="minorEastAsia"/>
                <w:kern w:val="0"/>
                <w:szCs w:val="21"/>
              </w:rPr>
              <w:t>内存，</w:t>
            </w:r>
            <w:r>
              <w:rPr>
                <w:rFonts w:eastAsiaTheme="minorEastAsia"/>
                <w:kern w:val="0"/>
                <w:szCs w:val="21"/>
              </w:rPr>
              <w:t>32GB</w:t>
            </w:r>
            <w:r>
              <w:rPr>
                <w:rFonts w:eastAsiaTheme="minorEastAsia"/>
                <w:kern w:val="0"/>
                <w:szCs w:val="21"/>
              </w:rPr>
              <w:t>存储；</w:t>
            </w:r>
            <w:r>
              <w:rPr>
                <w:rFonts w:eastAsiaTheme="minorEastAsia"/>
                <w:kern w:val="0"/>
                <w:szCs w:val="21"/>
              </w:rPr>
              <w:t>4K</w:t>
            </w:r>
            <w:r>
              <w:rPr>
                <w:rFonts w:eastAsiaTheme="minorEastAsia"/>
                <w:kern w:val="0"/>
                <w:szCs w:val="21"/>
              </w:rPr>
              <w:t>高清屏；具有白板书写、智能触控；支持</w:t>
            </w:r>
            <w:r>
              <w:rPr>
                <w:rFonts w:eastAsiaTheme="minorEastAsia"/>
                <w:kern w:val="0"/>
                <w:szCs w:val="21"/>
              </w:rPr>
              <w:t>2.4G/5G</w:t>
            </w:r>
            <w:r>
              <w:rPr>
                <w:rFonts w:eastAsiaTheme="minorEastAsia"/>
                <w:kern w:val="0"/>
                <w:szCs w:val="21"/>
              </w:rPr>
              <w:t>双频网卡，支持无</w:t>
            </w:r>
            <w:r>
              <w:rPr>
                <w:rFonts w:eastAsiaTheme="minorEastAsia"/>
                <w:kern w:val="0"/>
                <w:szCs w:val="21"/>
              </w:rPr>
              <w:lastRenderedPageBreak/>
              <w:t>线上网和</w:t>
            </w:r>
            <w:r>
              <w:rPr>
                <w:rFonts w:eastAsiaTheme="minorEastAsia"/>
                <w:kern w:val="0"/>
                <w:szCs w:val="21"/>
              </w:rPr>
              <w:t>wifi</w:t>
            </w:r>
            <w:r>
              <w:rPr>
                <w:rFonts w:eastAsiaTheme="minorEastAsia"/>
                <w:kern w:val="0"/>
                <w:szCs w:val="21"/>
              </w:rPr>
              <w:t>热点；支持无线传屏（支持安卓，</w:t>
            </w:r>
            <w:r>
              <w:rPr>
                <w:rFonts w:eastAsiaTheme="minorEastAsia"/>
                <w:kern w:val="0"/>
                <w:szCs w:val="21"/>
              </w:rPr>
              <w:t>windows</w:t>
            </w:r>
            <w:r>
              <w:rPr>
                <w:rFonts w:eastAsiaTheme="minorEastAsia"/>
                <w:kern w:val="0"/>
                <w:szCs w:val="21"/>
              </w:rPr>
              <w:t>，</w:t>
            </w:r>
            <w:r>
              <w:rPr>
                <w:rFonts w:eastAsiaTheme="minorEastAsia"/>
                <w:kern w:val="0"/>
                <w:szCs w:val="21"/>
              </w:rPr>
              <w:t>IOS</w:t>
            </w:r>
            <w:r>
              <w:rPr>
                <w:rFonts w:eastAsiaTheme="minorEastAsia"/>
                <w:kern w:val="0"/>
                <w:szCs w:val="21"/>
              </w:rPr>
              <w:t>，</w:t>
            </w:r>
            <w:r>
              <w:rPr>
                <w:rFonts w:eastAsiaTheme="minorEastAsia"/>
                <w:kern w:val="0"/>
                <w:szCs w:val="21"/>
              </w:rPr>
              <w:t>Mac/OS</w:t>
            </w:r>
            <w:r>
              <w:rPr>
                <w:rFonts w:eastAsiaTheme="minorEastAsia"/>
                <w:kern w:val="0"/>
                <w:szCs w:val="21"/>
              </w:rPr>
              <w:t>）和外部输入信号源自动识别跳转；预留</w:t>
            </w:r>
            <w:r>
              <w:rPr>
                <w:rFonts w:eastAsiaTheme="minorEastAsia"/>
                <w:kern w:val="0"/>
                <w:szCs w:val="21"/>
              </w:rPr>
              <w:t>OPS</w:t>
            </w:r>
            <w:r>
              <w:rPr>
                <w:rFonts w:eastAsiaTheme="minorEastAsia"/>
                <w:kern w:val="0"/>
                <w:szCs w:val="21"/>
              </w:rPr>
              <w:t>接口，可扩展双系统。</w:t>
            </w:r>
          </w:p>
          <w:p w:rsidR="00F66A0F" w:rsidRDefault="00B36D4E">
            <w:pPr>
              <w:pStyle w:val="a6"/>
              <w:jc w:val="left"/>
              <w:rPr>
                <w:rFonts w:eastAsiaTheme="minorEastAsia"/>
                <w:kern w:val="0"/>
                <w:szCs w:val="21"/>
              </w:rPr>
            </w:pPr>
            <w:r>
              <w:rPr>
                <w:rFonts w:eastAsiaTheme="minorEastAsia" w:hint="eastAsia"/>
                <w:kern w:val="0"/>
                <w:szCs w:val="21"/>
              </w:rPr>
              <w:t>配置清单：振动台体</w:t>
            </w:r>
            <w:r>
              <w:rPr>
                <w:rFonts w:eastAsiaTheme="minorEastAsia" w:hint="eastAsia"/>
                <w:kern w:val="0"/>
                <w:szCs w:val="21"/>
              </w:rPr>
              <w:t>1</w:t>
            </w:r>
            <w:r>
              <w:rPr>
                <w:rFonts w:eastAsiaTheme="minorEastAsia" w:hint="eastAsia"/>
                <w:kern w:val="0"/>
                <w:szCs w:val="21"/>
              </w:rPr>
              <w:t>台，数字式功放</w:t>
            </w:r>
            <w:r>
              <w:rPr>
                <w:rFonts w:eastAsiaTheme="minorEastAsia" w:hint="eastAsia"/>
                <w:kern w:val="0"/>
                <w:szCs w:val="21"/>
              </w:rPr>
              <w:t>1</w:t>
            </w:r>
            <w:r>
              <w:rPr>
                <w:rFonts w:eastAsiaTheme="minorEastAsia" w:hint="eastAsia"/>
                <w:kern w:val="0"/>
                <w:szCs w:val="21"/>
              </w:rPr>
              <w:t>台，垂直台面</w:t>
            </w:r>
            <w:r>
              <w:rPr>
                <w:rFonts w:eastAsiaTheme="minorEastAsia" w:hint="eastAsia"/>
                <w:kern w:val="0"/>
                <w:szCs w:val="21"/>
              </w:rPr>
              <w:t>1</w:t>
            </w:r>
            <w:r>
              <w:rPr>
                <w:rFonts w:eastAsiaTheme="minorEastAsia" w:hint="eastAsia"/>
                <w:kern w:val="0"/>
                <w:szCs w:val="21"/>
              </w:rPr>
              <w:t>台，水平滑台</w:t>
            </w:r>
            <w:r>
              <w:rPr>
                <w:rFonts w:eastAsiaTheme="minorEastAsia" w:hint="eastAsia"/>
                <w:kern w:val="0"/>
                <w:szCs w:val="21"/>
              </w:rPr>
              <w:t>1</w:t>
            </w:r>
            <w:r>
              <w:rPr>
                <w:rFonts w:eastAsiaTheme="minorEastAsia" w:hint="eastAsia"/>
                <w:kern w:val="0"/>
                <w:szCs w:val="21"/>
              </w:rPr>
              <w:t>台，</w:t>
            </w:r>
            <w:r>
              <w:rPr>
                <w:rFonts w:eastAsiaTheme="minorEastAsia" w:hint="eastAsia"/>
                <w:kern w:val="0"/>
                <w:szCs w:val="21"/>
              </w:rPr>
              <w:t>HP178nw</w:t>
            </w:r>
            <w:r>
              <w:rPr>
                <w:rFonts w:eastAsiaTheme="minorEastAsia" w:hint="eastAsia"/>
                <w:kern w:val="0"/>
                <w:szCs w:val="21"/>
              </w:rPr>
              <w:t>彩色激光打印机</w:t>
            </w:r>
            <w:r>
              <w:rPr>
                <w:rFonts w:eastAsiaTheme="minorEastAsia" w:hint="eastAsia"/>
                <w:kern w:val="0"/>
                <w:szCs w:val="21"/>
              </w:rPr>
              <w:t>1</w:t>
            </w:r>
            <w:r>
              <w:rPr>
                <w:rFonts w:eastAsiaTheme="minorEastAsia" w:hint="eastAsia"/>
                <w:kern w:val="0"/>
                <w:szCs w:val="21"/>
              </w:rPr>
              <w:t>台，</w:t>
            </w:r>
            <w:r>
              <w:rPr>
                <w:rFonts w:eastAsiaTheme="minorEastAsia" w:hint="eastAsia"/>
                <w:kern w:val="0"/>
                <w:szCs w:val="21"/>
              </w:rPr>
              <w:t>DELL7090MT</w:t>
            </w:r>
            <w:r>
              <w:rPr>
                <w:rFonts w:eastAsiaTheme="minorEastAsia" w:hint="eastAsia"/>
                <w:kern w:val="0"/>
                <w:szCs w:val="21"/>
              </w:rPr>
              <w:t>电脑</w:t>
            </w:r>
            <w:r>
              <w:rPr>
                <w:rFonts w:eastAsiaTheme="minorEastAsia" w:hint="eastAsia"/>
                <w:kern w:val="0"/>
                <w:szCs w:val="21"/>
              </w:rPr>
              <w:t>1</w:t>
            </w:r>
            <w:r>
              <w:rPr>
                <w:rFonts w:eastAsiaTheme="minorEastAsia" w:hint="eastAsia"/>
                <w:kern w:val="0"/>
                <w:szCs w:val="21"/>
              </w:rPr>
              <w:t>台，联想</w:t>
            </w:r>
            <w:r>
              <w:rPr>
                <w:rFonts w:eastAsiaTheme="minorEastAsia" w:hint="eastAsia"/>
                <w:kern w:val="0"/>
                <w:szCs w:val="21"/>
              </w:rPr>
              <w:t>ThinkVision BM86tr</w:t>
            </w:r>
            <w:r>
              <w:rPr>
                <w:rFonts w:eastAsiaTheme="minorEastAsia"/>
                <w:kern w:val="0"/>
                <w:szCs w:val="21"/>
              </w:rPr>
              <w:t>大型信号交互设备</w:t>
            </w:r>
            <w:r>
              <w:rPr>
                <w:rFonts w:eastAsiaTheme="minorEastAsia" w:hint="eastAsia"/>
                <w:kern w:val="0"/>
                <w:szCs w:val="21"/>
              </w:rPr>
              <w:t>1</w:t>
            </w:r>
            <w:r>
              <w:rPr>
                <w:rFonts w:eastAsiaTheme="minorEastAsia" w:hint="eastAsia"/>
                <w:kern w:val="0"/>
                <w:szCs w:val="21"/>
              </w:rPr>
              <w:t>台</w:t>
            </w:r>
          </w:p>
        </w:tc>
        <w:tc>
          <w:tcPr>
            <w:tcW w:w="1134" w:type="dxa"/>
            <w:vAlign w:val="center"/>
          </w:tcPr>
          <w:p w:rsidR="00F66A0F" w:rsidRDefault="00B36D4E">
            <w:pPr>
              <w:jc w:val="center"/>
            </w:pPr>
            <w:r>
              <w:lastRenderedPageBreak/>
              <w:t>台</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8</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Φ</w:t>
            </w:r>
            <w:r>
              <w:rPr>
                <w:rFonts w:hint="eastAsia"/>
                <w:b/>
              </w:rPr>
              <w:t>20</w:t>
            </w:r>
            <w:r>
              <w:rPr>
                <w:rFonts w:hint="eastAsia"/>
                <w:b/>
              </w:rPr>
              <w:t>口径一级空气气炮</w:t>
            </w:r>
          </w:p>
        </w:tc>
        <w:tc>
          <w:tcPr>
            <w:tcW w:w="9301" w:type="dxa"/>
          </w:tcPr>
          <w:p w:rsidR="00F66A0F" w:rsidRDefault="00B36D4E">
            <w:pPr>
              <w:pStyle w:val="a6"/>
              <w:jc w:val="left"/>
            </w:pPr>
            <w:r>
              <w:rPr>
                <w:rFonts w:eastAsiaTheme="minorEastAsia"/>
                <w:szCs w:val="21"/>
              </w:rPr>
              <w:t>1</w:t>
            </w:r>
            <w:r>
              <w:rPr>
                <w:rFonts w:eastAsiaTheme="minorEastAsia"/>
                <w:szCs w:val="21"/>
              </w:rPr>
              <w:t>、发射器及附件：适配</w:t>
            </w:r>
            <w:r>
              <w:rPr>
                <w:rFonts w:eastAsiaTheme="minorEastAsia"/>
                <w:szCs w:val="21"/>
              </w:rPr>
              <w:t>20mm</w:t>
            </w:r>
            <w:r>
              <w:rPr>
                <w:rFonts w:eastAsiaTheme="minorEastAsia"/>
                <w:szCs w:val="21"/>
              </w:rPr>
              <w:t>口径炮管，自励式快开阀；</w:t>
            </w:r>
          </w:p>
          <w:p w:rsidR="00F66A0F" w:rsidRDefault="00B36D4E">
            <w:pPr>
              <w:pStyle w:val="a6"/>
              <w:jc w:val="left"/>
            </w:pPr>
            <w:r>
              <w:rPr>
                <w:rFonts w:eastAsiaTheme="minorEastAsia"/>
                <w:szCs w:val="21"/>
              </w:rPr>
              <w:t>2</w:t>
            </w:r>
            <w:r>
              <w:rPr>
                <w:rFonts w:eastAsiaTheme="minorEastAsia"/>
                <w:szCs w:val="21"/>
              </w:rPr>
              <w:t>、高压空气压缩机：呼吸级，高压动力源；</w:t>
            </w:r>
          </w:p>
          <w:p w:rsidR="00F66A0F" w:rsidRDefault="00B36D4E">
            <w:pPr>
              <w:pStyle w:val="a6"/>
              <w:jc w:val="left"/>
            </w:pPr>
            <w:r>
              <w:rPr>
                <w:rFonts w:eastAsiaTheme="minorEastAsia"/>
                <w:szCs w:val="21"/>
              </w:rPr>
              <w:t>3</w:t>
            </w:r>
            <w:r>
              <w:rPr>
                <w:rFonts w:eastAsiaTheme="minorEastAsia"/>
                <w:szCs w:val="21"/>
              </w:rPr>
              <w:t>、高压气瓶：</w:t>
            </w:r>
            <w:r>
              <w:rPr>
                <w:rFonts w:eastAsiaTheme="minorEastAsia"/>
                <w:szCs w:val="21"/>
              </w:rPr>
              <w:t>10Mpa</w:t>
            </w:r>
            <w:r>
              <w:rPr>
                <w:rFonts w:eastAsiaTheme="minorEastAsia"/>
                <w:szCs w:val="21"/>
              </w:rPr>
              <w:t>，氮气瓶</w:t>
            </w:r>
            <w:r>
              <w:rPr>
                <w:rFonts w:eastAsiaTheme="minorEastAsia"/>
                <w:szCs w:val="21"/>
              </w:rPr>
              <w:t>2</w:t>
            </w:r>
            <w:r>
              <w:rPr>
                <w:rFonts w:eastAsiaTheme="minorEastAsia"/>
                <w:szCs w:val="21"/>
              </w:rPr>
              <w:t>个、氦气瓶</w:t>
            </w:r>
            <w:r>
              <w:rPr>
                <w:rFonts w:eastAsiaTheme="minorEastAsia"/>
                <w:szCs w:val="21"/>
              </w:rPr>
              <w:t>2</w:t>
            </w:r>
            <w:r>
              <w:rPr>
                <w:rFonts w:eastAsiaTheme="minorEastAsia"/>
                <w:szCs w:val="21"/>
              </w:rPr>
              <w:t>个；</w:t>
            </w:r>
          </w:p>
          <w:p w:rsidR="00F66A0F" w:rsidRDefault="00B36D4E">
            <w:pPr>
              <w:pStyle w:val="a6"/>
              <w:jc w:val="left"/>
            </w:pPr>
            <w:r>
              <w:rPr>
                <w:rFonts w:eastAsiaTheme="minorEastAsia"/>
                <w:szCs w:val="21"/>
              </w:rPr>
              <w:t>4</w:t>
            </w:r>
            <w:r>
              <w:rPr>
                <w:rFonts w:eastAsiaTheme="minorEastAsia"/>
                <w:szCs w:val="21"/>
              </w:rPr>
              <w:t>、中小直径超长发射管：内径</w:t>
            </w:r>
            <w:r>
              <w:rPr>
                <w:rFonts w:eastAsiaTheme="minorEastAsia"/>
                <w:szCs w:val="21"/>
              </w:rPr>
              <w:t>Φ20mm</w:t>
            </w:r>
            <w:r>
              <w:rPr>
                <w:rFonts w:eastAsiaTheme="minorEastAsia"/>
                <w:szCs w:val="21"/>
              </w:rPr>
              <w:t>，长径比</w:t>
            </w:r>
            <w:r>
              <w:rPr>
                <w:rFonts w:eastAsiaTheme="minorEastAsia"/>
                <w:szCs w:val="21"/>
              </w:rPr>
              <w:t>140</w:t>
            </w:r>
            <w:r>
              <w:rPr>
                <w:rFonts w:eastAsiaTheme="minorEastAsia"/>
                <w:szCs w:val="21"/>
              </w:rPr>
              <w:t>，</w:t>
            </w:r>
            <w:r>
              <w:rPr>
                <w:rFonts w:eastAsiaTheme="minorEastAsia"/>
                <w:szCs w:val="21"/>
              </w:rPr>
              <w:t>60Si2Mn</w:t>
            </w:r>
            <w:r>
              <w:rPr>
                <w:rFonts w:eastAsiaTheme="minorEastAsia"/>
                <w:szCs w:val="21"/>
              </w:rPr>
              <w:t>，高速侵彻和撞击；</w:t>
            </w:r>
          </w:p>
          <w:p w:rsidR="00F66A0F" w:rsidRDefault="00B36D4E">
            <w:pPr>
              <w:pStyle w:val="a6"/>
              <w:jc w:val="left"/>
              <w:rPr>
                <w:rFonts w:eastAsiaTheme="minorEastAsia"/>
                <w:szCs w:val="21"/>
              </w:rPr>
            </w:pPr>
            <w:r>
              <w:rPr>
                <w:rFonts w:eastAsiaTheme="minorEastAsia"/>
                <w:szCs w:val="21"/>
              </w:rPr>
              <w:t>5</w:t>
            </w:r>
            <w:r>
              <w:rPr>
                <w:rFonts w:eastAsiaTheme="minorEastAsia"/>
                <w:szCs w:val="21"/>
              </w:rPr>
              <w:t>、弹速：最高弹速</w:t>
            </w:r>
            <w:r>
              <w:rPr>
                <w:rFonts w:eastAsiaTheme="minorEastAsia"/>
                <w:szCs w:val="21"/>
              </w:rPr>
              <w:t>800m/s</w:t>
            </w:r>
            <w:r>
              <w:rPr>
                <w:rFonts w:eastAsiaTheme="minorEastAsia"/>
                <w:szCs w:val="21"/>
              </w:rPr>
              <w:t>；</w:t>
            </w:r>
          </w:p>
          <w:p w:rsidR="00F66A0F" w:rsidRDefault="00B36D4E">
            <w:pPr>
              <w:pStyle w:val="a6"/>
              <w:jc w:val="left"/>
              <w:rPr>
                <w:rFonts w:eastAsiaTheme="minorEastAsia"/>
                <w:szCs w:val="21"/>
              </w:rPr>
            </w:pPr>
            <w:r>
              <w:rPr>
                <w:rFonts w:eastAsiaTheme="minorEastAsia"/>
                <w:szCs w:val="21"/>
              </w:rPr>
              <w:t>6</w:t>
            </w:r>
            <w:r>
              <w:rPr>
                <w:rFonts w:eastAsiaTheme="minorEastAsia"/>
                <w:szCs w:val="21"/>
              </w:rPr>
              <w:t>、靶板架：高速侵彻和撞击；试验仓；回收仓；</w:t>
            </w:r>
          </w:p>
          <w:p w:rsidR="00F66A0F" w:rsidRDefault="00B36D4E">
            <w:pPr>
              <w:pStyle w:val="a6"/>
              <w:jc w:val="left"/>
            </w:pPr>
            <w:r>
              <w:rPr>
                <w:rFonts w:eastAsiaTheme="minorEastAsia"/>
                <w:szCs w:val="21"/>
              </w:rPr>
              <w:t>7</w:t>
            </w:r>
            <w:r>
              <w:rPr>
                <w:rFonts w:eastAsiaTheme="minorEastAsia"/>
                <w:szCs w:val="21"/>
              </w:rPr>
              <w:t>、导轨及支撑系统：球铁，用于整个系统的支撑</w:t>
            </w:r>
          </w:p>
          <w:p w:rsidR="00F66A0F" w:rsidRDefault="00B36D4E">
            <w:pPr>
              <w:pStyle w:val="a6"/>
              <w:jc w:val="left"/>
            </w:pPr>
            <w:r>
              <w:rPr>
                <w:rFonts w:eastAsiaTheme="minorEastAsia"/>
                <w:szCs w:val="21"/>
              </w:rPr>
              <w:t>8</w:t>
            </w:r>
            <w:r>
              <w:rPr>
                <w:rFonts w:eastAsiaTheme="minorEastAsia"/>
                <w:szCs w:val="21"/>
              </w:rPr>
              <w:t>、测速系统：磁测速系统</w:t>
            </w:r>
          </w:p>
          <w:p w:rsidR="00F66A0F" w:rsidRDefault="00B36D4E">
            <w:pPr>
              <w:pStyle w:val="a6"/>
              <w:jc w:val="left"/>
            </w:pPr>
            <w:r>
              <w:rPr>
                <w:rFonts w:eastAsiaTheme="minorEastAsia"/>
                <w:szCs w:val="21"/>
              </w:rPr>
              <w:t>9</w:t>
            </w:r>
            <w:r>
              <w:rPr>
                <w:rFonts w:eastAsiaTheme="minorEastAsia"/>
                <w:szCs w:val="21"/>
              </w:rPr>
              <w:t>、配备示波器；真空泵；</w:t>
            </w:r>
          </w:p>
          <w:p w:rsidR="00F66A0F" w:rsidRDefault="00B36D4E">
            <w:pPr>
              <w:pStyle w:val="a6"/>
              <w:jc w:val="left"/>
            </w:pPr>
            <w:r>
              <w:rPr>
                <w:rFonts w:eastAsiaTheme="minorEastAsia"/>
                <w:szCs w:val="21"/>
              </w:rPr>
              <w:t>10</w:t>
            </w:r>
            <w:r>
              <w:rPr>
                <w:rFonts w:eastAsiaTheme="minorEastAsia"/>
                <w:szCs w:val="21"/>
              </w:rPr>
              <w:t>、工控机：计算机软件联动操作控制自动进气发射；</w:t>
            </w:r>
          </w:p>
          <w:p w:rsidR="00F66A0F" w:rsidRDefault="00B36D4E">
            <w:pPr>
              <w:pStyle w:val="a6"/>
              <w:jc w:val="left"/>
              <w:rPr>
                <w:rFonts w:eastAsiaTheme="minorEastAsia"/>
                <w:szCs w:val="21"/>
              </w:rPr>
            </w:pPr>
            <w:r>
              <w:rPr>
                <w:rFonts w:eastAsiaTheme="minorEastAsia"/>
                <w:szCs w:val="21"/>
              </w:rPr>
              <w:t>11</w:t>
            </w:r>
            <w:r>
              <w:rPr>
                <w:rFonts w:eastAsiaTheme="minorEastAsia"/>
                <w:szCs w:val="21"/>
              </w:rPr>
              <w:t>、</w:t>
            </w:r>
            <w:r>
              <w:rPr>
                <w:rFonts w:eastAsiaTheme="minorEastAsia" w:hint="eastAsia"/>
                <w:szCs w:val="21"/>
              </w:rPr>
              <w:t>小米</w:t>
            </w:r>
            <w:r>
              <w:rPr>
                <w:rFonts w:eastAsiaTheme="minorEastAsia" w:hint="eastAsia"/>
                <w:szCs w:val="21"/>
              </w:rPr>
              <w:t>5</w:t>
            </w:r>
            <w:r>
              <w:rPr>
                <w:rFonts w:eastAsiaTheme="minorEastAsia"/>
                <w:szCs w:val="21"/>
              </w:rPr>
              <w:t>pro</w:t>
            </w:r>
            <w:r>
              <w:rPr>
                <w:rFonts w:eastAsiaTheme="minorEastAsia"/>
                <w:szCs w:val="21"/>
              </w:rPr>
              <w:t>移动控制器：平板控制器；</w:t>
            </w:r>
            <w:r>
              <w:rPr>
                <w:rFonts w:eastAsiaTheme="minorEastAsia"/>
                <w:szCs w:val="21"/>
              </w:rPr>
              <w:t>11</w:t>
            </w:r>
            <w:r>
              <w:rPr>
                <w:rFonts w:eastAsiaTheme="minorEastAsia"/>
                <w:szCs w:val="21"/>
              </w:rPr>
              <w:t>英寸</w:t>
            </w:r>
            <w:r>
              <w:rPr>
                <w:rFonts w:eastAsiaTheme="minorEastAsia"/>
                <w:szCs w:val="21"/>
              </w:rPr>
              <w:t>2.5K</w:t>
            </w:r>
            <w:r>
              <w:rPr>
                <w:rFonts w:eastAsiaTheme="minorEastAsia"/>
                <w:szCs w:val="21"/>
              </w:rPr>
              <w:t>高清屏、</w:t>
            </w:r>
            <w:r>
              <w:rPr>
                <w:rFonts w:eastAsiaTheme="minorEastAsia"/>
                <w:szCs w:val="21"/>
              </w:rPr>
              <w:t xml:space="preserve">120Hz </w:t>
            </w:r>
            <w:r>
              <w:rPr>
                <w:rFonts w:eastAsiaTheme="minorEastAsia"/>
                <w:szCs w:val="21"/>
              </w:rPr>
              <w:t>处理器；内存</w:t>
            </w:r>
            <w:r>
              <w:rPr>
                <w:rFonts w:eastAsiaTheme="minorEastAsia"/>
                <w:szCs w:val="21"/>
              </w:rPr>
              <w:t>6G</w:t>
            </w:r>
            <w:r>
              <w:rPr>
                <w:rFonts w:eastAsiaTheme="minorEastAsia"/>
                <w:szCs w:val="21"/>
              </w:rPr>
              <w:t>；硬盘</w:t>
            </w:r>
            <w:r>
              <w:rPr>
                <w:rFonts w:eastAsiaTheme="minorEastAsia"/>
                <w:szCs w:val="21"/>
              </w:rPr>
              <w:t>256GB</w:t>
            </w:r>
            <w:r>
              <w:rPr>
                <w:rFonts w:eastAsiaTheme="minorEastAsia"/>
                <w:szCs w:val="21"/>
              </w:rPr>
              <w:t>。</w:t>
            </w:r>
            <w:r>
              <w:rPr>
                <w:rFonts w:eastAsiaTheme="minorEastAsia" w:hint="eastAsia"/>
                <w:szCs w:val="21"/>
              </w:rPr>
              <w:t>配</w:t>
            </w:r>
            <w:r>
              <w:rPr>
                <w:rFonts w:eastAsiaTheme="minorEastAsia"/>
                <w:szCs w:val="21"/>
              </w:rPr>
              <w:t>键盘和笔</w:t>
            </w:r>
          </w:p>
          <w:p w:rsidR="00F66A0F" w:rsidRDefault="00B36D4E">
            <w:pPr>
              <w:pStyle w:val="a6"/>
              <w:jc w:val="left"/>
              <w:rPr>
                <w:rFonts w:eastAsiaTheme="minorEastAsia"/>
                <w:szCs w:val="21"/>
              </w:rPr>
            </w:pPr>
            <w:r>
              <w:rPr>
                <w:rFonts w:eastAsiaTheme="minorEastAsia" w:hint="eastAsia"/>
                <w:szCs w:val="21"/>
              </w:rPr>
              <w:t>配置清单：主机</w:t>
            </w:r>
            <w:r>
              <w:rPr>
                <w:rFonts w:eastAsiaTheme="minorEastAsia" w:hint="eastAsia"/>
                <w:szCs w:val="21"/>
              </w:rPr>
              <w:t>1</w:t>
            </w:r>
            <w:r>
              <w:rPr>
                <w:rFonts w:eastAsiaTheme="minorEastAsia" w:hint="eastAsia"/>
                <w:szCs w:val="21"/>
              </w:rPr>
              <w:t>台，工控机</w:t>
            </w:r>
            <w:r>
              <w:rPr>
                <w:rFonts w:eastAsiaTheme="minorEastAsia" w:hint="eastAsia"/>
                <w:szCs w:val="21"/>
              </w:rPr>
              <w:t>1</w:t>
            </w:r>
            <w:r>
              <w:rPr>
                <w:rFonts w:eastAsiaTheme="minorEastAsia" w:hint="eastAsia"/>
                <w:szCs w:val="21"/>
              </w:rPr>
              <w:t>台，移动控制器</w:t>
            </w:r>
            <w:r>
              <w:rPr>
                <w:rFonts w:eastAsiaTheme="minorEastAsia" w:hint="eastAsia"/>
                <w:szCs w:val="21"/>
              </w:rPr>
              <w:t>1</w:t>
            </w:r>
            <w:r>
              <w:rPr>
                <w:rFonts w:eastAsiaTheme="minorEastAsia" w:hint="eastAsia"/>
                <w:szCs w:val="21"/>
              </w:rPr>
              <w:t>台</w:t>
            </w:r>
          </w:p>
        </w:tc>
        <w:tc>
          <w:tcPr>
            <w:tcW w:w="1134" w:type="dxa"/>
            <w:vAlign w:val="center"/>
          </w:tcPr>
          <w:p w:rsidR="00F66A0F" w:rsidRDefault="00B36D4E">
            <w:pPr>
              <w:jc w:val="center"/>
            </w:pPr>
            <w:r>
              <w:t>台</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lastRenderedPageBreak/>
              <w:t>9</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Φ</w:t>
            </w:r>
            <w:r>
              <w:rPr>
                <w:rFonts w:hint="eastAsia"/>
                <w:b/>
              </w:rPr>
              <w:t>50</w:t>
            </w:r>
            <w:r>
              <w:rPr>
                <w:rFonts w:hint="eastAsia"/>
                <w:b/>
              </w:rPr>
              <w:t>口径一级空气气炮</w:t>
            </w:r>
          </w:p>
        </w:tc>
        <w:tc>
          <w:tcPr>
            <w:tcW w:w="9301" w:type="dxa"/>
          </w:tcPr>
          <w:p w:rsidR="00F66A0F" w:rsidRDefault="00B36D4E">
            <w:pPr>
              <w:pStyle w:val="a6"/>
              <w:jc w:val="left"/>
            </w:pPr>
            <w:r>
              <w:rPr>
                <w:rFonts w:eastAsiaTheme="minorEastAsia"/>
                <w:szCs w:val="21"/>
              </w:rPr>
              <w:t>1</w:t>
            </w:r>
            <w:r>
              <w:rPr>
                <w:rFonts w:eastAsiaTheme="minorEastAsia"/>
                <w:szCs w:val="21"/>
              </w:rPr>
              <w:t>、发射器及附件：适配</w:t>
            </w:r>
            <w:r>
              <w:rPr>
                <w:rFonts w:eastAsiaTheme="minorEastAsia"/>
                <w:szCs w:val="21"/>
              </w:rPr>
              <w:t>50mm</w:t>
            </w:r>
            <w:r>
              <w:rPr>
                <w:rFonts w:eastAsiaTheme="minorEastAsia"/>
                <w:szCs w:val="21"/>
              </w:rPr>
              <w:t>口径炮管，自励式快开阀；</w:t>
            </w:r>
          </w:p>
          <w:p w:rsidR="00F66A0F" w:rsidRDefault="00B36D4E">
            <w:pPr>
              <w:pStyle w:val="a6"/>
              <w:jc w:val="left"/>
            </w:pPr>
            <w:r>
              <w:rPr>
                <w:rFonts w:eastAsiaTheme="minorEastAsia"/>
                <w:szCs w:val="21"/>
              </w:rPr>
              <w:t>2</w:t>
            </w:r>
            <w:r>
              <w:rPr>
                <w:rFonts w:eastAsiaTheme="minorEastAsia"/>
                <w:szCs w:val="21"/>
              </w:rPr>
              <w:t>、高压空气压缩机：呼吸级，高压动力源；</w:t>
            </w:r>
          </w:p>
          <w:p w:rsidR="00F66A0F" w:rsidRDefault="00B36D4E">
            <w:pPr>
              <w:pStyle w:val="a6"/>
              <w:jc w:val="left"/>
            </w:pPr>
            <w:r>
              <w:rPr>
                <w:rFonts w:eastAsiaTheme="minorEastAsia"/>
                <w:szCs w:val="21"/>
              </w:rPr>
              <w:t>3</w:t>
            </w:r>
            <w:r>
              <w:rPr>
                <w:rFonts w:eastAsiaTheme="minorEastAsia"/>
                <w:szCs w:val="21"/>
              </w:rPr>
              <w:t>、中小直径超长发射管：内径</w:t>
            </w:r>
            <w:r>
              <w:rPr>
                <w:rFonts w:eastAsiaTheme="minorEastAsia"/>
                <w:szCs w:val="21"/>
              </w:rPr>
              <w:t>Φ50mm</w:t>
            </w:r>
            <w:r>
              <w:rPr>
                <w:rFonts w:eastAsiaTheme="minorEastAsia"/>
                <w:szCs w:val="21"/>
              </w:rPr>
              <w:t>长径比</w:t>
            </w:r>
            <w:r>
              <w:rPr>
                <w:rFonts w:eastAsiaTheme="minorEastAsia"/>
                <w:szCs w:val="21"/>
              </w:rPr>
              <w:t>≥140</w:t>
            </w:r>
            <w:r>
              <w:rPr>
                <w:rFonts w:eastAsiaTheme="minorEastAsia"/>
                <w:szCs w:val="21"/>
              </w:rPr>
              <w:t>，</w:t>
            </w:r>
            <w:r>
              <w:rPr>
                <w:rFonts w:eastAsiaTheme="minorEastAsia"/>
                <w:szCs w:val="21"/>
              </w:rPr>
              <w:t>60Si2Mn</w:t>
            </w:r>
            <w:r>
              <w:rPr>
                <w:rFonts w:eastAsiaTheme="minorEastAsia"/>
                <w:szCs w:val="21"/>
              </w:rPr>
              <w:t>，高速侵彻和撞击；</w:t>
            </w:r>
          </w:p>
          <w:p w:rsidR="00F66A0F" w:rsidRDefault="00B36D4E">
            <w:pPr>
              <w:pStyle w:val="a6"/>
              <w:jc w:val="left"/>
            </w:pPr>
            <w:r>
              <w:rPr>
                <w:rFonts w:eastAsiaTheme="minorEastAsia"/>
                <w:szCs w:val="21"/>
              </w:rPr>
              <w:t>4</w:t>
            </w:r>
            <w:r>
              <w:rPr>
                <w:rFonts w:eastAsiaTheme="minorEastAsia"/>
                <w:szCs w:val="21"/>
              </w:rPr>
              <w:t>、弹托分离器：高速侵彻和撞击；</w:t>
            </w:r>
          </w:p>
          <w:p w:rsidR="00F66A0F" w:rsidRDefault="00B36D4E">
            <w:pPr>
              <w:pStyle w:val="a6"/>
              <w:jc w:val="left"/>
            </w:pPr>
            <w:r>
              <w:rPr>
                <w:rFonts w:eastAsiaTheme="minorEastAsia"/>
                <w:szCs w:val="21"/>
              </w:rPr>
              <w:t>5</w:t>
            </w:r>
            <w:r>
              <w:rPr>
                <w:rFonts w:eastAsiaTheme="minorEastAsia"/>
                <w:szCs w:val="21"/>
              </w:rPr>
              <w:t>、靶板架：高速侵彻和撞击；试验仓；回收仓；</w:t>
            </w:r>
          </w:p>
          <w:p w:rsidR="00F66A0F" w:rsidRDefault="00B36D4E">
            <w:pPr>
              <w:pStyle w:val="a6"/>
              <w:jc w:val="left"/>
            </w:pPr>
            <w:r>
              <w:rPr>
                <w:rFonts w:eastAsiaTheme="minorEastAsia"/>
                <w:szCs w:val="21"/>
              </w:rPr>
              <w:t>6</w:t>
            </w:r>
            <w:r>
              <w:rPr>
                <w:rFonts w:eastAsiaTheme="minorEastAsia"/>
                <w:szCs w:val="21"/>
              </w:rPr>
              <w:t>、导轨及支撑系统：球铁，用于整个系统的支撑；</w:t>
            </w:r>
          </w:p>
          <w:p w:rsidR="00F66A0F" w:rsidRDefault="00B36D4E">
            <w:pPr>
              <w:pStyle w:val="a6"/>
              <w:jc w:val="left"/>
            </w:pPr>
            <w:r>
              <w:rPr>
                <w:rFonts w:eastAsiaTheme="minorEastAsia"/>
                <w:szCs w:val="21"/>
              </w:rPr>
              <w:t>7</w:t>
            </w:r>
            <w:r>
              <w:rPr>
                <w:rFonts w:eastAsiaTheme="minorEastAsia"/>
                <w:szCs w:val="21"/>
              </w:rPr>
              <w:t>、测速系统：激光测速系统，配备电子显式器；真空泵；</w:t>
            </w:r>
          </w:p>
          <w:p w:rsidR="00F66A0F" w:rsidRDefault="00B36D4E">
            <w:pPr>
              <w:pStyle w:val="a6"/>
              <w:jc w:val="left"/>
            </w:pPr>
            <w:r>
              <w:rPr>
                <w:rFonts w:eastAsiaTheme="minorEastAsia"/>
                <w:szCs w:val="21"/>
              </w:rPr>
              <w:t>8</w:t>
            </w:r>
            <w:r>
              <w:rPr>
                <w:rFonts w:eastAsiaTheme="minorEastAsia"/>
                <w:szCs w:val="21"/>
              </w:rPr>
              <w:t>、工控机：计算机软件联动操作控制自动进气发射；</w:t>
            </w:r>
          </w:p>
          <w:p w:rsidR="00F66A0F" w:rsidRDefault="00B36D4E">
            <w:pPr>
              <w:pStyle w:val="a6"/>
              <w:jc w:val="left"/>
            </w:pPr>
            <w:r>
              <w:rPr>
                <w:rFonts w:eastAsiaTheme="minorEastAsia"/>
                <w:szCs w:val="21"/>
              </w:rPr>
              <w:t>9</w:t>
            </w:r>
            <w:r>
              <w:rPr>
                <w:rFonts w:eastAsiaTheme="minorEastAsia"/>
                <w:szCs w:val="21"/>
              </w:rPr>
              <w:t>、联想</w:t>
            </w:r>
            <w:r>
              <w:rPr>
                <w:rFonts w:eastAsiaTheme="minorEastAsia" w:hint="eastAsia"/>
                <w:szCs w:val="21"/>
              </w:rPr>
              <w:t>T</w:t>
            </w:r>
            <w:r>
              <w:rPr>
                <w:rFonts w:eastAsiaTheme="minorEastAsia"/>
                <w:szCs w:val="21"/>
              </w:rPr>
              <w:t>hinkPad P15V</w:t>
            </w:r>
            <w:r>
              <w:rPr>
                <w:rFonts w:eastAsiaTheme="minorEastAsia"/>
                <w:szCs w:val="21"/>
              </w:rPr>
              <w:t>末端显式配备：屏幕</w:t>
            </w:r>
            <w:r>
              <w:rPr>
                <w:rFonts w:eastAsiaTheme="minorEastAsia"/>
                <w:bCs/>
                <w:szCs w:val="21"/>
                <w:shd w:val="clear" w:color="auto" w:fill="FFFFFF"/>
              </w:rPr>
              <w:t>15.6</w:t>
            </w:r>
            <w:r>
              <w:rPr>
                <w:rFonts w:eastAsiaTheme="minorEastAsia"/>
                <w:bCs/>
                <w:szCs w:val="21"/>
                <w:shd w:val="clear" w:color="auto" w:fill="FFFFFF"/>
              </w:rPr>
              <w:t>英寸；轻薄便携笔记本电脑式；内存硬盘</w:t>
            </w:r>
            <w:r>
              <w:rPr>
                <w:rFonts w:eastAsiaTheme="minorEastAsia"/>
                <w:bCs/>
                <w:szCs w:val="21"/>
                <w:shd w:val="clear" w:color="auto" w:fill="FFFFFF"/>
              </w:rPr>
              <w:t>32GB 1TB</w:t>
            </w:r>
            <w:r>
              <w:rPr>
                <w:rFonts w:eastAsiaTheme="minorEastAsia"/>
                <w:bCs/>
                <w:szCs w:val="21"/>
                <w:shd w:val="clear" w:color="auto" w:fill="FFFFFF"/>
              </w:rPr>
              <w:t>固态；双显卡</w:t>
            </w:r>
            <w:r>
              <w:rPr>
                <w:rFonts w:eastAsiaTheme="minorEastAsia"/>
                <w:bCs/>
                <w:szCs w:val="21"/>
                <w:shd w:val="clear" w:color="auto" w:fill="FFFFFF"/>
              </w:rPr>
              <w:t>4G</w:t>
            </w:r>
            <w:r>
              <w:rPr>
                <w:rFonts w:eastAsiaTheme="minorEastAsia"/>
                <w:bCs/>
                <w:szCs w:val="21"/>
                <w:shd w:val="clear" w:color="auto" w:fill="FFFFFF"/>
              </w:rPr>
              <w:t>版；</w:t>
            </w:r>
          </w:p>
          <w:p w:rsidR="00F66A0F" w:rsidRDefault="00B36D4E">
            <w:pPr>
              <w:pStyle w:val="a6"/>
              <w:jc w:val="left"/>
              <w:rPr>
                <w:rFonts w:eastAsiaTheme="minorEastAsia"/>
                <w:szCs w:val="21"/>
              </w:rPr>
            </w:pPr>
            <w:r>
              <w:rPr>
                <w:rFonts w:eastAsiaTheme="minorEastAsia"/>
                <w:szCs w:val="21"/>
              </w:rPr>
              <w:t>10</w:t>
            </w:r>
            <w:r>
              <w:rPr>
                <w:rFonts w:eastAsiaTheme="minorEastAsia"/>
                <w:szCs w:val="21"/>
              </w:rPr>
              <w:t>、移动控制器：</w:t>
            </w:r>
            <w:r>
              <w:rPr>
                <w:rFonts w:eastAsiaTheme="minorEastAsia" w:hint="eastAsia"/>
                <w:szCs w:val="21"/>
              </w:rPr>
              <w:t>小米</w:t>
            </w:r>
            <w:r>
              <w:rPr>
                <w:rFonts w:eastAsiaTheme="minorEastAsia"/>
                <w:szCs w:val="21"/>
              </w:rPr>
              <w:t>平板</w:t>
            </w:r>
            <w:r>
              <w:rPr>
                <w:rFonts w:eastAsiaTheme="minorEastAsia"/>
                <w:szCs w:val="21"/>
              </w:rPr>
              <w:t>5 Pro</w:t>
            </w:r>
            <w:r>
              <w:rPr>
                <w:rFonts w:eastAsiaTheme="minorEastAsia"/>
                <w:szCs w:val="21"/>
              </w:rPr>
              <w:t>；</w:t>
            </w:r>
            <w:r>
              <w:rPr>
                <w:rFonts w:eastAsiaTheme="minorEastAsia"/>
                <w:szCs w:val="21"/>
              </w:rPr>
              <w:t>5G</w:t>
            </w:r>
            <w:r>
              <w:rPr>
                <w:rFonts w:eastAsiaTheme="minorEastAsia"/>
                <w:szCs w:val="21"/>
              </w:rPr>
              <w:t>；至少</w:t>
            </w:r>
            <w:r>
              <w:rPr>
                <w:rFonts w:eastAsiaTheme="minorEastAsia"/>
                <w:szCs w:val="21"/>
              </w:rPr>
              <w:t>11</w:t>
            </w:r>
            <w:r>
              <w:rPr>
                <w:rFonts w:eastAsiaTheme="minorEastAsia"/>
                <w:szCs w:val="21"/>
              </w:rPr>
              <w:t>英寸</w:t>
            </w:r>
            <w:r>
              <w:rPr>
                <w:rFonts w:eastAsiaTheme="minorEastAsia"/>
                <w:szCs w:val="21"/>
              </w:rPr>
              <w:t>2.5K</w:t>
            </w:r>
            <w:r>
              <w:rPr>
                <w:rFonts w:eastAsiaTheme="minorEastAsia"/>
                <w:szCs w:val="21"/>
              </w:rPr>
              <w:t>高清屏、</w:t>
            </w:r>
            <w:r>
              <w:rPr>
                <w:rFonts w:eastAsiaTheme="minorEastAsia"/>
                <w:szCs w:val="21"/>
              </w:rPr>
              <w:t xml:space="preserve">120Hz </w:t>
            </w:r>
            <w:r>
              <w:rPr>
                <w:rFonts w:eastAsiaTheme="minorEastAsia"/>
                <w:szCs w:val="21"/>
              </w:rPr>
              <w:t>处理器；内存</w:t>
            </w:r>
            <w:r>
              <w:rPr>
                <w:rFonts w:eastAsiaTheme="minorEastAsia"/>
                <w:szCs w:val="21"/>
              </w:rPr>
              <w:t>6G</w:t>
            </w:r>
            <w:r>
              <w:rPr>
                <w:rFonts w:eastAsiaTheme="minorEastAsia"/>
                <w:szCs w:val="21"/>
              </w:rPr>
              <w:t>；硬盘</w:t>
            </w:r>
            <w:r>
              <w:rPr>
                <w:rFonts w:eastAsiaTheme="minorEastAsia"/>
                <w:szCs w:val="21"/>
              </w:rPr>
              <w:t>128GB</w:t>
            </w:r>
            <w:r>
              <w:rPr>
                <w:rFonts w:eastAsiaTheme="minorEastAsia"/>
                <w:szCs w:val="21"/>
              </w:rPr>
              <w:t>。</w:t>
            </w:r>
            <w:r>
              <w:rPr>
                <w:rFonts w:eastAsiaTheme="minorEastAsia" w:hint="eastAsia"/>
                <w:szCs w:val="21"/>
              </w:rPr>
              <w:t>带键盘</w:t>
            </w:r>
            <w:r>
              <w:rPr>
                <w:rFonts w:eastAsiaTheme="minorEastAsia"/>
                <w:szCs w:val="21"/>
              </w:rPr>
              <w:t>和笔</w:t>
            </w:r>
          </w:p>
          <w:p w:rsidR="00F66A0F" w:rsidRDefault="00B36D4E">
            <w:pPr>
              <w:pStyle w:val="a6"/>
              <w:jc w:val="left"/>
              <w:rPr>
                <w:rFonts w:eastAsiaTheme="minorEastAsia"/>
                <w:szCs w:val="21"/>
              </w:rPr>
            </w:pPr>
            <w:r>
              <w:rPr>
                <w:rFonts w:eastAsiaTheme="minorEastAsia" w:hint="eastAsia"/>
                <w:szCs w:val="21"/>
              </w:rPr>
              <w:t>配置清单：主机</w:t>
            </w:r>
            <w:r>
              <w:rPr>
                <w:rFonts w:eastAsiaTheme="minorEastAsia" w:hint="eastAsia"/>
                <w:szCs w:val="21"/>
              </w:rPr>
              <w:t>1</w:t>
            </w:r>
            <w:r>
              <w:rPr>
                <w:rFonts w:eastAsiaTheme="minorEastAsia" w:hint="eastAsia"/>
                <w:szCs w:val="21"/>
              </w:rPr>
              <w:t>台，操作电脑</w:t>
            </w:r>
            <w:r>
              <w:rPr>
                <w:rFonts w:eastAsiaTheme="minorEastAsia" w:hint="eastAsia"/>
                <w:szCs w:val="21"/>
              </w:rPr>
              <w:t>1</w:t>
            </w:r>
            <w:r>
              <w:rPr>
                <w:rFonts w:eastAsiaTheme="minorEastAsia" w:hint="eastAsia"/>
                <w:szCs w:val="21"/>
              </w:rPr>
              <w:t>台，移动控制器</w:t>
            </w:r>
            <w:r>
              <w:rPr>
                <w:rFonts w:eastAsiaTheme="minorEastAsia" w:hint="eastAsia"/>
                <w:szCs w:val="21"/>
              </w:rPr>
              <w:t>1</w:t>
            </w:r>
            <w:r>
              <w:rPr>
                <w:rFonts w:eastAsiaTheme="minorEastAsia" w:hint="eastAsia"/>
                <w:szCs w:val="21"/>
              </w:rPr>
              <w:t>台</w:t>
            </w:r>
          </w:p>
        </w:tc>
        <w:tc>
          <w:tcPr>
            <w:tcW w:w="1134" w:type="dxa"/>
            <w:vAlign w:val="center"/>
          </w:tcPr>
          <w:p w:rsidR="00F66A0F" w:rsidRDefault="00B36D4E">
            <w:pPr>
              <w:jc w:val="center"/>
            </w:pPr>
            <w:r>
              <w:t>台</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1</w:t>
            </w:r>
            <w:r>
              <w:rPr>
                <w:b/>
              </w:rPr>
              <w:t>0</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CNC</w:t>
            </w:r>
            <w:r>
              <w:rPr>
                <w:rFonts w:hint="eastAsia"/>
                <w:b/>
              </w:rPr>
              <w:t>数控雕刻机（万能制样机）</w:t>
            </w:r>
          </w:p>
        </w:tc>
        <w:tc>
          <w:tcPr>
            <w:tcW w:w="9301" w:type="dxa"/>
          </w:tcPr>
          <w:p w:rsidR="00F66A0F" w:rsidRDefault="00B36D4E">
            <w:pPr>
              <w:pStyle w:val="a6"/>
              <w:jc w:val="left"/>
            </w:pPr>
            <w:r>
              <w:rPr>
                <w:rFonts w:eastAsiaTheme="minorEastAsia"/>
                <w:bCs/>
                <w:szCs w:val="21"/>
              </w:rPr>
              <w:t>1</w:t>
            </w:r>
            <w:r>
              <w:rPr>
                <w:rFonts w:eastAsiaTheme="minorEastAsia"/>
                <w:bCs/>
                <w:szCs w:val="21"/>
              </w:rPr>
              <w:t>、行程：</w:t>
            </w:r>
            <w:r>
              <w:rPr>
                <w:rFonts w:eastAsiaTheme="minorEastAsia"/>
                <w:szCs w:val="21"/>
              </w:rPr>
              <w:t>X</w:t>
            </w:r>
            <w:r>
              <w:rPr>
                <w:rFonts w:eastAsiaTheme="minorEastAsia"/>
                <w:szCs w:val="21"/>
              </w:rPr>
              <w:t>轴行程</w:t>
            </w:r>
            <w:r>
              <w:rPr>
                <w:rFonts w:eastAsiaTheme="minorEastAsia"/>
                <w:szCs w:val="21"/>
              </w:rPr>
              <w:t>600 mm</w:t>
            </w:r>
            <w:r>
              <w:rPr>
                <w:rFonts w:eastAsiaTheme="minorEastAsia"/>
                <w:szCs w:val="21"/>
              </w:rPr>
              <w:t>；</w:t>
            </w:r>
            <w:r>
              <w:rPr>
                <w:rFonts w:eastAsiaTheme="minorEastAsia"/>
                <w:szCs w:val="21"/>
              </w:rPr>
              <w:t>Y</w:t>
            </w:r>
            <w:r>
              <w:rPr>
                <w:rFonts w:eastAsiaTheme="minorEastAsia"/>
                <w:szCs w:val="21"/>
              </w:rPr>
              <w:t>轴行程</w:t>
            </w:r>
            <w:r>
              <w:rPr>
                <w:rFonts w:eastAsiaTheme="minorEastAsia"/>
                <w:szCs w:val="21"/>
              </w:rPr>
              <w:t>600 mm</w:t>
            </w:r>
            <w:r>
              <w:rPr>
                <w:rFonts w:eastAsiaTheme="minorEastAsia"/>
                <w:szCs w:val="21"/>
              </w:rPr>
              <w:t>；</w:t>
            </w:r>
            <w:r>
              <w:rPr>
                <w:rFonts w:eastAsiaTheme="minorEastAsia"/>
                <w:szCs w:val="21"/>
              </w:rPr>
              <w:t>Z</w:t>
            </w:r>
            <w:r>
              <w:rPr>
                <w:rFonts w:eastAsiaTheme="minorEastAsia"/>
                <w:szCs w:val="21"/>
              </w:rPr>
              <w:t>轴行程</w:t>
            </w:r>
            <w:r>
              <w:rPr>
                <w:rFonts w:eastAsiaTheme="minorEastAsia"/>
                <w:szCs w:val="21"/>
              </w:rPr>
              <w:t>150 mm</w:t>
            </w:r>
          </w:p>
          <w:p w:rsidR="00F66A0F" w:rsidRDefault="00B36D4E">
            <w:pPr>
              <w:pStyle w:val="a6"/>
              <w:jc w:val="left"/>
            </w:pPr>
            <w:r>
              <w:rPr>
                <w:rFonts w:eastAsiaTheme="minorEastAsia"/>
                <w:bCs/>
                <w:szCs w:val="21"/>
              </w:rPr>
              <w:t>2</w:t>
            </w:r>
            <w:r>
              <w:rPr>
                <w:rFonts w:eastAsiaTheme="minorEastAsia"/>
                <w:bCs/>
                <w:szCs w:val="21"/>
              </w:rPr>
              <w:t>、工作台：</w:t>
            </w:r>
            <w:r>
              <w:rPr>
                <w:rFonts w:eastAsiaTheme="minorEastAsia"/>
                <w:szCs w:val="21"/>
              </w:rPr>
              <w:t>长度</w:t>
            </w:r>
            <w:r>
              <w:rPr>
                <w:rFonts w:eastAsiaTheme="minorEastAsia"/>
                <w:szCs w:val="21"/>
              </w:rPr>
              <w:t>×</w:t>
            </w:r>
            <w:r>
              <w:rPr>
                <w:rFonts w:eastAsiaTheme="minorEastAsia"/>
                <w:szCs w:val="21"/>
              </w:rPr>
              <w:t>宽度</w:t>
            </w:r>
            <w:r>
              <w:rPr>
                <w:rFonts w:eastAsiaTheme="minorEastAsia"/>
                <w:szCs w:val="21"/>
              </w:rPr>
              <w:t>600×600 mm</w:t>
            </w:r>
            <w:r>
              <w:rPr>
                <w:rFonts w:eastAsiaTheme="minorEastAsia"/>
                <w:szCs w:val="21"/>
              </w:rPr>
              <w:t>；最大载重：</w:t>
            </w:r>
            <w:r>
              <w:rPr>
                <w:rFonts w:eastAsiaTheme="minorEastAsia"/>
                <w:szCs w:val="21"/>
              </w:rPr>
              <w:t>400KG</w:t>
            </w:r>
          </w:p>
          <w:p w:rsidR="00F66A0F" w:rsidRDefault="00B36D4E">
            <w:pPr>
              <w:pStyle w:val="a6"/>
              <w:jc w:val="left"/>
            </w:pPr>
            <w:r>
              <w:rPr>
                <w:rFonts w:eastAsiaTheme="minorEastAsia"/>
                <w:bCs/>
                <w:szCs w:val="21"/>
              </w:rPr>
              <w:t>3</w:t>
            </w:r>
            <w:r>
              <w:rPr>
                <w:rFonts w:eastAsiaTheme="minorEastAsia"/>
                <w:bCs/>
                <w:szCs w:val="21"/>
              </w:rPr>
              <w:t>、主轴：</w:t>
            </w:r>
            <w:r>
              <w:rPr>
                <w:rFonts w:eastAsiaTheme="minorEastAsia"/>
                <w:szCs w:val="21"/>
              </w:rPr>
              <w:t>转速：最高转速</w:t>
            </w:r>
            <w:r>
              <w:rPr>
                <w:rFonts w:eastAsiaTheme="minorEastAsia"/>
                <w:szCs w:val="21"/>
              </w:rPr>
              <w:t>24000rpm</w:t>
            </w:r>
            <w:r>
              <w:rPr>
                <w:rFonts w:eastAsiaTheme="minorEastAsia"/>
                <w:szCs w:val="21"/>
              </w:rPr>
              <w:t>；传动方式：电主轴；主轴马达：满足</w:t>
            </w:r>
            <w:r>
              <w:rPr>
                <w:rFonts w:eastAsiaTheme="minorEastAsia"/>
                <w:szCs w:val="21"/>
              </w:rPr>
              <w:t>4.5KW</w:t>
            </w:r>
            <w:r>
              <w:rPr>
                <w:rFonts w:eastAsiaTheme="minorEastAsia"/>
                <w:szCs w:val="21"/>
              </w:rPr>
              <w:t>气动换刀；主轴冷却：主轴水冷。</w:t>
            </w:r>
          </w:p>
          <w:p w:rsidR="00F66A0F" w:rsidRDefault="00B36D4E">
            <w:pPr>
              <w:pStyle w:val="a6"/>
              <w:jc w:val="left"/>
              <w:rPr>
                <w:rFonts w:eastAsiaTheme="minorEastAsia"/>
                <w:szCs w:val="21"/>
              </w:rPr>
            </w:pPr>
            <w:r>
              <w:rPr>
                <w:rFonts w:eastAsiaTheme="minorEastAsia"/>
                <w:bCs/>
                <w:szCs w:val="21"/>
              </w:rPr>
              <w:lastRenderedPageBreak/>
              <w:t>4</w:t>
            </w:r>
            <w:r>
              <w:rPr>
                <w:rFonts w:eastAsiaTheme="minorEastAsia"/>
                <w:bCs/>
                <w:szCs w:val="21"/>
              </w:rPr>
              <w:t>、进给：</w:t>
            </w:r>
            <w:r>
              <w:rPr>
                <w:rFonts w:eastAsiaTheme="minorEastAsia"/>
                <w:szCs w:val="21"/>
              </w:rPr>
              <w:t>快速位移（</w:t>
            </w:r>
            <w:r>
              <w:rPr>
                <w:rFonts w:eastAsiaTheme="minorEastAsia"/>
                <w:szCs w:val="21"/>
              </w:rPr>
              <w:t>X</w:t>
            </w:r>
            <w:r>
              <w:rPr>
                <w:rFonts w:eastAsiaTheme="minorEastAsia"/>
                <w:szCs w:val="21"/>
              </w:rPr>
              <w:t>、</w:t>
            </w:r>
            <w:r>
              <w:rPr>
                <w:rFonts w:eastAsiaTheme="minorEastAsia"/>
                <w:szCs w:val="21"/>
              </w:rPr>
              <w:t>Y</w:t>
            </w:r>
            <w:r>
              <w:rPr>
                <w:rFonts w:eastAsiaTheme="minorEastAsia"/>
                <w:szCs w:val="21"/>
              </w:rPr>
              <w:t>轴）：</w:t>
            </w:r>
            <w:r>
              <w:rPr>
                <w:rFonts w:eastAsiaTheme="minorEastAsia"/>
                <w:szCs w:val="21"/>
              </w:rPr>
              <w:t>≥10000 mm/min</w:t>
            </w:r>
            <w:r>
              <w:rPr>
                <w:rFonts w:eastAsiaTheme="minorEastAsia"/>
                <w:szCs w:val="21"/>
              </w:rPr>
              <w:t>；快速位移（</w:t>
            </w:r>
            <w:r>
              <w:rPr>
                <w:rFonts w:eastAsiaTheme="minorEastAsia"/>
                <w:szCs w:val="21"/>
              </w:rPr>
              <w:t>Z</w:t>
            </w:r>
            <w:r>
              <w:rPr>
                <w:rFonts w:eastAsiaTheme="minorEastAsia"/>
                <w:szCs w:val="21"/>
              </w:rPr>
              <w:t>轴）：</w:t>
            </w:r>
            <w:r>
              <w:rPr>
                <w:rFonts w:eastAsiaTheme="minorEastAsia"/>
                <w:szCs w:val="21"/>
              </w:rPr>
              <w:t>≥6000 mm/min</w:t>
            </w:r>
            <w:r>
              <w:rPr>
                <w:rFonts w:eastAsiaTheme="minorEastAsia"/>
                <w:szCs w:val="21"/>
              </w:rPr>
              <w:t>；</w:t>
            </w:r>
          </w:p>
          <w:p w:rsidR="00F66A0F" w:rsidRDefault="00B36D4E">
            <w:pPr>
              <w:pStyle w:val="a6"/>
              <w:jc w:val="left"/>
            </w:pPr>
            <w:r>
              <w:rPr>
                <w:rFonts w:eastAsiaTheme="minorEastAsia"/>
                <w:kern w:val="0"/>
                <w:szCs w:val="21"/>
              </w:rPr>
              <w:t>三轴滑道：满足三轴直线导轨；</w:t>
            </w:r>
            <w:r>
              <w:rPr>
                <w:rFonts w:eastAsiaTheme="minorEastAsia"/>
                <w:szCs w:val="21"/>
              </w:rPr>
              <w:t>切削进给率：</w:t>
            </w:r>
            <w:r>
              <w:rPr>
                <w:rFonts w:eastAsiaTheme="minorEastAsia"/>
                <w:szCs w:val="21"/>
              </w:rPr>
              <w:t>1-8000 mm/min</w:t>
            </w:r>
            <w:r>
              <w:rPr>
                <w:rFonts w:eastAsiaTheme="minorEastAsia"/>
                <w:szCs w:val="21"/>
              </w:rPr>
              <w:t>；三轴马达（</w:t>
            </w:r>
            <w:r>
              <w:rPr>
                <w:rFonts w:eastAsiaTheme="minorEastAsia"/>
                <w:szCs w:val="21"/>
              </w:rPr>
              <w:t>X</w:t>
            </w:r>
            <w:r>
              <w:rPr>
                <w:rFonts w:eastAsiaTheme="minorEastAsia"/>
                <w:szCs w:val="21"/>
              </w:rPr>
              <w:t>、</w:t>
            </w:r>
            <w:r>
              <w:rPr>
                <w:rFonts w:eastAsiaTheme="minorEastAsia"/>
                <w:szCs w:val="21"/>
              </w:rPr>
              <w:t>Y</w:t>
            </w:r>
            <w:r>
              <w:rPr>
                <w:rFonts w:eastAsiaTheme="minorEastAsia"/>
                <w:szCs w:val="21"/>
              </w:rPr>
              <w:t>、</w:t>
            </w:r>
            <w:r>
              <w:rPr>
                <w:rFonts w:eastAsiaTheme="minorEastAsia"/>
                <w:szCs w:val="21"/>
              </w:rPr>
              <w:t>Z</w:t>
            </w:r>
            <w:r>
              <w:rPr>
                <w:rFonts w:eastAsiaTheme="minorEastAsia"/>
                <w:szCs w:val="21"/>
              </w:rPr>
              <w:t>）：</w:t>
            </w:r>
            <w:r>
              <w:rPr>
                <w:rFonts w:eastAsiaTheme="minorEastAsia"/>
                <w:szCs w:val="21"/>
              </w:rPr>
              <w:t>750W/750W/750W</w:t>
            </w:r>
          </w:p>
          <w:p w:rsidR="00F66A0F" w:rsidRDefault="00B36D4E">
            <w:pPr>
              <w:pStyle w:val="a6"/>
              <w:numPr>
                <w:ilvl w:val="0"/>
                <w:numId w:val="1"/>
              </w:numPr>
              <w:jc w:val="left"/>
              <w:rPr>
                <w:rFonts w:eastAsiaTheme="minorEastAsia"/>
                <w:szCs w:val="21"/>
              </w:rPr>
            </w:pPr>
            <w:r>
              <w:rPr>
                <w:rFonts w:eastAsiaTheme="minorEastAsia"/>
                <w:bCs/>
                <w:szCs w:val="21"/>
              </w:rPr>
              <w:t>精度：</w:t>
            </w:r>
            <w:r>
              <w:rPr>
                <w:rFonts w:eastAsiaTheme="minorEastAsia"/>
                <w:szCs w:val="21"/>
              </w:rPr>
              <w:t>定位精度：</w:t>
            </w:r>
            <w:r>
              <w:rPr>
                <w:rFonts w:eastAsiaTheme="minorEastAsia"/>
                <w:kern w:val="0"/>
                <w:szCs w:val="21"/>
              </w:rPr>
              <w:t xml:space="preserve">±0.01 </w:t>
            </w:r>
            <w:r>
              <w:rPr>
                <w:rFonts w:eastAsiaTheme="minorEastAsia"/>
                <w:szCs w:val="21"/>
              </w:rPr>
              <w:t>mm</w:t>
            </w:r>
            <w:r>
              <w:rPr>
                <w:rFonts w:eastAsiaTheme="minorEastAsia"/>
                <w:szCs w:val="21"/>
              </w:rPr>
              <w:t>；重复定位精度：</w:t>
            </w:r>
            <w:r>
              <w:rPr>
                <w:rFonts w:eastAsiaTheme="minorEastAsia"/>
                <w:kern w:val="0"/>
                <w:szCs w:val="21"/>
              </w:rPr>
              <w:t xml:space="preserve">±0.008 </w:t>
            </w:r>
            <w:r>
              <w:rPr>
                <w:rFonts w:eastAsiaTheme="minorEastAsia"/>
                <w:szCs w:val="21"/>
              </w:rPr>
              <w:t>mm</w:t>
            </w:r>
          </w:p>
          <w:p w:rsidR="00F66A0F" w:rsidRDefault="00B36D4E">
            <w:pPr>
              <w:pStyle w:val="a6"/>
              <w:jc w:val="left"/>
              <w:rPr>
                <w:rFonts w:eastAsiaTheme="minorEastAsia"/>
                <w:szCs w:val="21"/>
              </w:rPr>
            </w:pPr>
            <w:r>
              <w:rPr>
                <w:rFonts w:eastAsiaTheme="minorEastAsia" w:hint="eastAsia"/>
                <w:szCs w:val="21"/>
              </w:rPr>
              <w:t>配置清单：主机</w:t>
            </w:r>
            <w:r>
              <w:rPr>
                <w:rFonts w:eastAsiaTheme="minorEastAsia" w:hint="eastAsia"/>
                <w:szCs w:val="21"/>
              </w:rPr>
              <w:t>1</w:t>
            </w:r>
            <w:r>
              <w:rPr>
                <w:rFonts w:eastAsiaTheme="minorEastAsia" w:hint="eastAsia"/>
                <w:szCs w:val="21"/>
              </w:rPr>
              <w:t>台</w:t>
            </w:r>
          </w:p>
        </w:tc>
        <w:tc>
          <w:tcPr>
            <w:tcW w:w="1134" w:type="dxa"/>
            <w:vAlign w:val="center"/>
          </w:tcPr>
          <w:p w:rsidR="00F66A0F" w:rsidRDefault="00B36D4E">
            <w:pPr>
              <w:jc w:val="center"/>
            </w:pPr>
            <w:r>
              <w:lastRenderedPageBreak/>
              <w:t>台</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1</w:t>
            </w:r>
            <w:r>
              <w:rPr>
                <w:b/>
              </w:rPr>
              <w:t>1</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超声</w:t>
            </w:r>
            <w:r>
              <w:rPr>
                <w:rFonts w:hint="eastAsia"/>
                <w:b/>
              </w:rPr>
              <w:t>C</w:t>
            </w:r>
            <w:r>
              <w:rPr>
                <w:rFonts w:hint="eastAsia"/>
                <w:b/>
              </w:rPr>
              <w:t>扫描成像检测系统</w:t>
            </w:r>
          </w:p>
        </w:tc>
        <w:tc>
          <w:tcPr>
            <w:tcW w:w="9301" w:type="dxa"/>
          </w:tcPr>
          <w:p w:rsidR="00F66A0F" w:rsidRDefault="00B36D4E">
            <w:pPr>
              <w:pStyle w:val="a6"/>
              <w:jc w:val="left"/>
            </w:pPr>
            <w:r>
              <w:rPr>
                <w:rFonts w:eastAsiaTheme="minorEastAsia" w:hint="eastAsia"/>
                <w:szCs w:val="21"/>
              </w:rPr>
              <w:t>1</w:t>
            </w:r>
            <w:r>
              <w:rPr>
                <w:rFonts w:eastAsiaTheme="minorEastAsia" w:hint="eastAsia"/>
                <w:szCs w:val="21"/>
              </w:rPr>
              <w:t>、</w:t>
            </w:r>
            <w:r>
              <w:rPr>
                <w:rFonts w:eastAsiaTheme="minorEastAsia"/>
                <w:szCs w:val="21"/>
              </w:rPr>
              <w:t>超声主机</w:t>
            </w:r>
          </w:p>
          <w:p w:rsidR="00F66A0F" w:rsidRDefault="00B36D4E">
            <w:pPr>
              <w:pStyle w:val="a6"/>
              <w:jc w:val="left"/>
            </w:pPr>
            <w:r>
              <w:rPr>
                <w:rFonts w:eastAsiaTheme="minorEastAsia"/>
                <w:szCs w:val="21"/>
              </w:rPr>
              <w:t>1.1</w:t>
            </w:r>
            <w:r>
              <w:rPr>
                <w:rFonts w:eastAsiaTheme="minorEastAsia"/>
                <w:szCs w:val="21"/>
              </w:rPr>
              <w:t>垂直线性：</w:t>
            </w:r>
            <w:r>
              <w:rPr>
                <w:rFonts w:eastAsiaTheme="minorEastAsia"/>
                <w:szCs w:val="21"/>
              </w:rPr>
              <w:t>≤3%</w:t>
            </w:r>
            <w:r>
              <w:rPr>
                <w:rFonts w:eastAsiaTheme="minorEastAsia"/>
                <w:szCs w:val="21"/>
              </w:rPr>
              <w:t>；水平线性：</w:t>
            </w:r>
            <w:r>
              <w:rPr>
                <w:rFonts w:eastAsiaTheme="minorEastAsia"/>
                <w:szCs w:val="21"/>
              </w:rPr>
              <w:t>≤0.4%</w:t>
            </w:r>
            <w:r>
              <w:rPr>
                <w:rFonts w:eastAsiaTheme="minorEastAsia"/>
                <w:szCs w:val="21"/>
              </w:rPr>
              <w:t>。</w:t>
            </w:r>
          </w:p>
          <w:p w:rsidR="00F66A0F" w:rsidRDefault="00B36D4E">
            <w:pPr>
              <w:pStyle w:val="a6"/>
              <w:jc w:val="left"/>
            </w:pPr>
            <w:r>
              <w:rPr>
                <w:rFonts w:eastAsiaTheme="minorEastAsia"/>
                <w:szCs w:val="21"/>
              </w:rPr>
              <w:t>1.2</w:t>
            </w:r>
            <w:r>
              <w:rPr>
                <w:rFonts w:eastAsiaTheme="minorEastAsia"/>
                <w:szCs w:val="21"/>
              </w:rPr>
              <w:t>频率范围：</w:t>
            </w:r>
            <w:r>
              <w:rPr>
                <w:rFonts w:eastAsiaTheme="minorEastAsia"/>
                <w:szCs w:val="21"/>
              </w:rPr>
              <w:t>1</w:t>
            </w:r>
            <w:r>
              <w:rPr>
                <w:rFonts w:eastAsiaTheme="minorEastAsia"/>
                <w:szCs w:val="21"/>
              </w:rPr>
              <w:t>～</w:t>
            </w:r>
            <w:r>
              <w:rPr>
                <w:rFonts w:eastAsiaTheme="minorEastAsia"/>
                <w:szCs w:val="21"/>
              </w:rPr>
              <w:t>20MHz</w:t>
            </w:r>
            <w:r>
              <w:rPr>
                <w:rFonts w:eastAsiaTheme="minorEastAsia"/>
                <w:szCs w:val="21"/>
              </w:rPr>
              <w:t>。</w:t>
            </w:r>
          </w:p>
          <w:p w:rsidR="00F66A0F" w:rsidRDefault="00B36D4E">
            <w:pPr>
              <w:pStyle w:val="a6"/>
              <w:jc w:val="left"/>
            </w:pPr>
            <w:r>
              <w:rPr>
                <w:rFonts w:eastAsiaTheme="minorEastAsia"/>
                <w:szCs w:val="21"/>
              </w:rPr>
              <w:t>1.3</w:t>
            </w:r>
            <w:r>
              <w:rPr>
                <w:rFonts w:eastAsiaTheme="minorEastAsia"/>
                <w:szCs w:val="21"/>
              </w:rPr>
              <w:t>数字化频率：</w:t>
            </w:r>
            <w:r>
              <w:rPr>
                <w:rFonts w:eastAsiaTheme="minorEastAsia"/>
                <w:szCs w:val="21"/>
              </w:rPr>
              <w:t>100MHz</w:t>
            </w:r>
            <w:r>
              <w:rPr>
                <w:rFonts w:eastAsiaTheme="minorEastAsia"/>
                <w:szCs w:val="21"/>
              </w:rPr>
              <w:t>。</w:t>
            </w:r>
          </w:p>
          <w:p w:rsidR="00F66A0F" w:rsidRDefault="00B36D4E">
            <w:pPr>
              <w:pStyle w:val="a6"/>
              <w:jc w:val="left"/>
            </w:pPr>
            <w:r>
              <w:rPr>
                <w:rFonts w:eastAsiaTheme="minorEastAsia"/>
                <w:szCs w:val="21"/>
              </w:rPr>
              <w:t>1.4</w:t>
            </w:r>
            <w:r>
              <w:rPr>
                <w:rFonts w:eastAsiaTheme="minorEastAsia"/>
                <w:szCs w:val="21"/>
              </w:rPr>
              <w:t>模块化结构，降低故障率且便于升级和维修。</w:t>
            </w:r>
          </w:p>
          <w:p w:rsidR="00F66A0F" w:rsidRDefault="00B36D4E">
            <w:pPr>
              <w:pStyle w:val="a6"/>
              <w:jc w:val="left"/>
            </w:pPr>
            <w:r>
              <w:rPr>
                <w:rFonts w:eastAsiaTheme="minorEastAsia"/>
                <w:szCs w:val="21"/>
              </w:rPr>
              <w:t>1.5</w:t>
            </w:r>
            <w:r>
              <w:rPr>
                <w:rFonts w:eastAsiaTheme="minorEastAsia"/>
                <w:szCs w:val="21"/>
              </w:rPr>
              <w:t>增益范围：</w:t>
            </w:r>
            <w:r>
              <w:rPr>
                <w:rFonts w:eastAsiaTheme="minorEastAsia"/>
                <w:szCs w:val="21"/>
              </w:rPr>
              <w:t>0</w:t>
            </w:r>
            <w:r>
              <w:rPr>
                <w:rFonts w:eastAsiaTheme="minorEastAsia"/>
                <w:szCs w:val="21"/>
              </w:rPr>
              <w:t>～</w:t>
            </w:r>
            <w:r>
              <w:rPr>
                <w:rFonts w:eastAsiaTheme="minorEastAsia"/>
                <w:szCs w:val="21"/>
              </w:rPr>
              <w:t>90dB</w:t>
            </w:r>
            <w:r>
              <w:rPr>
                <w:rFonts w:eastAsiaTheme="minorEastAsia"/>
                <w:szCs w:val="21"/>
              </w:rPr>
              <w:t>，步进</w:t>
            </w:r>
            <w:r>
              <w:rPr>
                <w:rFonts w:eastAsiaTheme="minorEastAsia"/>
                <w:szCs w:val="21"/>
              </w:rPr>
              <w:t>0.1dB</w:t>
            </w:r>
            <w:r>
              <w:rPr>
                <w:rFonts w:eastAsiaTheme="minorEastAsia"/>
                <w:szCs w:val="21"/>
              </w:rPr>
              <w:t>。</w:t>
            </w:r>
          </w:p>
          <w:p w:rsidR="00F66A0F" w:rsidRDefault="00B36D4E">
            <w:pPr>
              <w:pStyle w:val="a6"/>
              <w:jc w:val="left"/>
            </w:pPr>
            <w:r>
              <w:rPr>
                <w:rFonts w:eastAsiaTheme="minorEastAsia"/>
                <w:szCs w:val="21"/>
              </w:rPr>
              <w:t>1.6</w:t>
            </w:r>
            <w:r>
              <w:rPr>
                <w:rFonts w:eastAsiaTheme="minorEastAsia"/>
                <w:szCs w:val="21"/>
              </w:rPr>
              <w:t>脉冲重复频率：</w:t>
            </w:r>
            <w:r>
              <w:rPr>
                <w:rFonts w:eastAsiaTheme="minorEastAsia"/>
                <w:szCs w:val="21"/>
              </w:rPr>
              <w:t>≥20</w:t>
            </w:r>
            <w:r>
              <w:rPr>
                <w:rFonts w:eastAsiaTheme="minorEastAsia"/>
                <w:szCs w:val="21"/>
              </w:rPr>
              <w:t>～</w:t>
            </w:r>
            <w:r>
              <w:rPr>
                <w:rFonts w:eastAsiaTheme="minorEastAsia"/>
                <w:szCs w:val="21"/>
              </w:rPr>
              <w:t>10kHz</w:t>
            </w:r>
          </w:p>
          <w:p w:rsidR="00F66A0F" w:rsidRDefault="00B36D4E">
            <w:pPr>
              <w:pStyle w:val="a6"/>
              <w:jc w:val="left"/>
            </w:pPr>
            <w:r>
              <w:rPr>
                <w:rFonts w:eastAsiaTheme="minorEastAsia"/>
                <w:szCs w:val="21"/>
              </w:rPr>
              <w:t>1.7</w:t>
            </w:r>
            <w:r>
              <w:rPr>
                <w:rFonts w:eastAsiaTheme="minorEastAsia"/>
                <w:szCs w:val="21"/>
              </w:rPr>
              <w:t>工作方式：正负检波、全检波、射频</w:t>
            </w:r>
          </w:p>
          <w:p w:rsidR="00F66A0F" w:rsidRDefault="00B36D4E">
            <w:pPr>
              <w:pStyle w:val="a6"/>
              <w:jc w:val="left"/>
            </w:pPr>
            <w:r>
              <w:rPr>
                <w:rFonts w:eastAsiaTheme="minorEastAsia"/>
                <w:szCs w:val="21"/>
              </w:rPr>
              <w:t>1.8</w:t>
            </w:r>
            <w:r>
              <w:rPr>
                <w:rFonts w:eastAsiaTheme="minorEastAsia"/>
                <w:szCs w:val="21"/>
              </w:rPr>
              <w:t>具备</w:t>
            </w:r>
            <w:r>
              <w:rPr>
                <w:rFonts w:eastAsiaTheme="minorEastAsia"/>
                <w:szCs w:val="21"/>
              </w:rPr>
              <w:t>A/B/C/D</w:t>
            </w:r>
            <w:r>
              <w:rPr>
                <w:rFonts w:eastAsiaTheme="minorEastAsia"/>
                <w:szCs w:val="21"/>
              </w:rPr>
              <w:t>扫描功能。</w:t>
            </w:r>
          </w:p>
          <w:p w:rsidR="00F66A0F" w:rsidRDefault="00B36D4E">
            <w:pPr>
              <w:pStyle w:val="a6"/>
              <w:jc w:val="left"/>
            </w:pPr>
            <w:r>
              <w:rPr>
                <w:rFonts w:eastAsiaTheme="minorEastAsia"/>
                <w:szCs w:val="21"/>
              </w:rPr>
              <w:t>1.9A</w:t>
            </w:r>
            <w:r>
              <w:rPr>
                <w:rFonts w:eastAsiaTheme="minorEastAsia"/>
                <w:szCs w:val="21"/>
              </w:rPr>
              <w:t>扫分辨率：</w:t>
            </w:r>
            <w:r>
              <w:rPr>
                <w:rFonts w:eastAsiaTheme="minorEastAsia"/>
                <w:szCs w:val="21"/>
              </w:rPr>
              <w:t>≥10bits</w:t>
            </w:r>
            <w:r>
              <w:rPr>
                <w:rFonts w:eastAsiaTheme="minorEastAsia"/>
                <w:szCs w:val="21"/>
              </w:rPr>
              <w:t>。</w:t>
            </w:r>
          </w:p>
          <w:p w:rsidR="00F66A0F" w:rsidRDefault="00B36D4E">
            <w:pPr>
              <w:pStyle w:val="a6"/>
              <w:jc w:val="left"/>
            </w:pPr>
            <w:r>
              <w:rPr>
                <w:rFonts w:eastAsiaTheme="minorEastAsia"/>
                <w:szCs w:val="21"/>
              </w:rPr>
              <w:t>2</w:t>
            </w:r>
            <w:r>
              <w:rPr>
                <w:rFonts w:eastAsiaTheme="minorEastAsia"/>
                <w:szCs w:val="21"/>
              </w:rPr>
              <w:t>、</w:t>
            </w:r>
            <w:r>
              <w:rPr>
                <w:rFonts w:eastAsiaTheme="minorEastAsia"/>
                <w:szCs w:val="21"/>
              </w:rPr>
              <w:t>C</w:t>
            </w:r>
            <w:r>
              <w:rPr>
                <w:rFonts w:eastAsiaTheme="minorEastAsia"/>
                <w:szCs w:val="21"/>
              </w:rPr>
              <w:t>扫描软件</w:t>
            </w:r>
          </w:p>
          <w:p w:rsidR="00F66A0F" w:rsidRDefault="00B36D4E">
            <w:pPr>
              <w:pStyle w:val="a6"/>
              <w:jc w:val="left"/>
            </w:pPr>
            <w:r>
              <w:rPr>
                <w:rFonts w:eastAsiaTheme="minorEastAsia"/>
                <w:szCs w:val="21"/>
              </w:rPr>
              <w:t>2.1</w:t>
            </w:r>
            <w:r>
              <w:rPr>
                <w:rFonts w:eastAsiaTheme="minorEastAsia"/>
                <w:szCs w:val="21"/>
              </w:rPr>
              <w:t>具备数据采集、数字信号处理、探伤参数存储等功能。</w:t>
            </w:r>
          </w:p>
          <w:p w:rsidR="00F66A0F" w:rsidRDefault="00B36D4E">
            <w:pPr>
              <w:pStyle w:val="a6"/>
              <w:jc w:val="left"/>
            </w:pPr>
            <w:r>
              <w:rPr>
                <w:rFonts w:eastAsiaTheme="minorEastAsia"/>
                <w:szCs w:val="21"/>
              </w:rPr>
              <w:lastRenderedPageBreak/>
              <w:t>2.2</w:t>
            </w:r>
            <w:r>
              <w:rPr>
                <w:rFonts w:eastAsiaTheme="minorEastAsia"/>
                <w:szCs w:val="21"/>
              </w:rPr>
              <w:t>扫查过程中自动显示缺陷图像，缺陷大小和形状一目了然</w:t>
            </w:r>
          </w:p>
          <w:p w:rsidR="00F66A0F" w:rsidRDefault="00B36D4E">
            <w:pPr>
              <w:pStyle w:val="a6"/>
              <w:jc w:val="left"/>
            </w:pPr>
            <w:r>
              <w:rPr>
                <w:rFonts w:eastAsiaTheme="minorEastAsia"/>
                <w:szCs w:val="21"/>
              </w:rPr>
              <w:t>2.3</w:t>
            </w:r>
            <w:r>
              <w:rPr>
                <w:rFonts w:eastAsiaTheme="minorEastAsia"/>
                <w:szCs w:val="21"/>
              </w:rPr>
              <w:t>支持信号的全波采集，即全息</w:t>
            </w:r>
            <w:r>
              <w:rPr>
                <w:rFonts w:eastAsiaTheme="minorEastAsia"/>
                <w:szCs w:val="21"/>
              </w:rPr>
              <w:t>C</w:t>
            </w:r>
            <w:r>
              <w:rPr>
                <w:rFonts w:eastAsiaTheme="minorEastAsia"/>
                <w:szCs w:val="21"/>
              </w:rPr>
              <w:t>扫描，记录全部数据完成后，可以后续进一步成像、切片、计算分析</w:t>
            </w:r>
          </w:p>
          <w:p w:rsidR="00F66A0F" w:rsidRDefault="00B36D4E">
            <w:pPr>
              <w:pStyle w:val="a6"/>
              <w:jc w:val="left"/>
            </w:pPr>
            <w:r>
              <w:rPr>
                <w:rFonts w:eastAsiaTheme="minorEastAsia"/>
                <w:szCs w:val="21"/>
              </w:rPr>
              <w:t>2.4“</w:t>
            </w:r>
            <w:r>
              <w:rPr>
                <w:rFonts w:eastAsiaTheme="minorEastAsia"/>
                <w:szCs w:val="21"/>
              </w:rPr>
              <w:t>超声</w:t>
            </w:r>
            <w:r>
              <w:rPr>
                <w:rFonts w:eastAsiaTheme="minorEastAsia"/>
                <w:szCs w:val="21"/>
              </w:rPr>
              <w:t>CT”</w:t>
            </w:r>
            <w:r>
              <w:rPr>
                <w:rFonts w:eastAsiaTheme="minorEastAsia"/>
                <w:szCs w:val="21"/>
              </w:rPr>
              <w:t>层析结果分析：实现层析扫描，清晰分析每层状况，每层切片可薄至</w:t>
            </w:r>
            <w:r>
              <w:rPr>
                <w:rFonts w:eastAsiaTheme="minorEastAsia"/>
                <w:szCs w:val="21"/>
              </w:rPr>
              <w:t>0.1mm</w:t>
            </w:r>
          </w:p>
          <w:p w:rsidR="00F66A0F" w:rsidRDefault="00B36D4E">
            <w:pPr>
              <w:pStyle w:val="a6"/>
              <w:jc w:val="left"/>
            </w:pPr>
            <w:r>
              <w:rPr>
                <w:rFonts w:eastAsiaTheme="minorEastAsia"/>
                <w:szCs w:val="21"/>
              </w:rPr>
              <w:t>2.5</w:t>
            </w:r>
            <w:r>
              <w:rPr>
                <w:rFonts w:eastAsiaTheme="minorEastAsia"/>
                <w:szCs w:val="21"/>
              </w:rPr>
              <w:t>缺陷自动回位：鼠标选中缺陷位置后，探头自动移动到缺陷上方，便于进一步重新检测该位置、及标记缺陷位置</w:t>
            </w:r>
          </w:p>
          <w:p w:rsidR="00F66A0F" w:rsidRDefault="00B36D4E">
            <w:pPr>
              <w:pStyle w:val="a6"/>
              <w:jc w:val="left"/>
            </w:pPr>
            <w:r>
              <w:rPr>
                <w:rFonts w:eastAsiaTheme="minorEastAsia"/>
                <w:szCs w:val="21"/>
              </w:rPr>
              <w:t>2.6</w:t>
            </w:r>
            <w:r>
              <w:rPr>
                <w:rFonts w:eastAsiaTheme="minorEastAsia"/>
                <w:szCs w:val="21"/>
              </w:rPr>
              <w:t>软件具备对检测结果信息记录和保存，并基于这些记录进行离线分析评估，可输出检测报告和打印检测结果。</w:t>
            </w:r>
          </w:p>
          <w:p w:rsidR="00F66A0F" w:rsidRDefault="00B36D4E">
            <w:pPr>
              <w:pStyle w:val="a6"/>
              <w:jc w:val="left"/>
            </w:pPr>
            <w:r>
              <w:rPr>
                <w:rFonts w:eastAsiaTheme="minorEastAsia"/>
                <w:szCs w:val="21"/>
              </w:rPr>
              <w:t>2.7</w:t>
            </w:r>
            <w:r>
              <w:rPr>
                <w:rFonts w:eastAsiaTheme="minorEastAsia"/>
                <w:szCs w:val="21"/>
              </w:rPr>
              <w:t>自动测量缺陷长度、面积，自动计算缺陷面积百分比</w:t>
            </w:r>
          </w:p>
          <w:p w:rsidR="00F66A0F" w:rsidRDefault="00B36D4E">
            <w:pPr>
              <w:pStyle w:val="a6"/>
              <w:jc w:val="left"/>
            </w:pPr>
            <w:r>
              <w:rPr>
                <w:rFonts w:eastAsiaTheme="minorEastAsia"/>
                <w:szCs w:val="21"/>
              </w:rPr>
              <w:t>2.8</w:t>
            </w:r>
            <w:r>
              <w:rPr>
                <w:rFonts w:eastAsiaTheme="minorEastAsia"/>
                <w:szCs w:val="21"/>
              </w:rPr>
              <w:t>同时扫描所有层，大大提高探伤效率。</w:t>
            </w:r>
          </w:p>
          <w:p w:rsidR="00F66A0F" w:rsidRDefault="00B36D4E">
            <w:pPr>
              <w:pStyle w:val="a6"/>
              <w:jc w:val="left"/>
            </w:pPr>
            <w:r>
              <w:rPr>
                <w:rFonts w:eastAsiaTheme="minorEastAsia"/>
                <w:szCs w:val="21"/>
              </w:rPr>
              <w:t>2.9A</w:t>
            </w:r>
            <w:r>
              <w:rPr>
                <w:rFonts w:eastAsiaTheme="minorEastAsia"/>
                <w:szCs w:val="21"/>
              </w:rPr>
              <w:t>、</w:t>
            </w:r>
            <w:r>
              <w:rPr>
                <w:rFonts w:eastAsiaTheme="minorEastAsia"/>
                <w:szCs w:val="21"/>
              </w:rPr>
              <w:t>B</w:t>
            </w:r>
            <w:r>
              <w:rPr>
                <w:rFonts w:eastAsiaTheme="minorEastAsia"/>
                <w:szCs w:val="21"/>
              </w:rPr>
              <w:t>、</w:t>
            </w:r>
            <w:r>
              <w:rPr>
                <w:rFonts w:eastAsiaTheme="minorEastAsia"/>
                <w:szCs w:val="21"/>
              </w:rPr>
              <w:t>C</w:t>
            </w:r>
            <w:r>
              <w:rPr>
                <w:rFonts w:eastAsiaTheme="minorEastAsia"/>
                <w:szCs w:val="21"/>
              </w:rPr>
              <w:t>、</w:t>
            </w:r>
            <w:r>
              <w:rPr>
                <w:rFonts w:eastAsiaTheme="minorEastAsia"/>
                <w:szCs w:val="21"/>
              </w:rPr>
              <w:t>D</w:t>
            </w:r>
            <w:r>
              <w:rPr>
                <w:rFonts w:eastAsiaTheme="minorEastAsia"/>
                <w:szCs w:val="21"/>
              </w:rPr>
              <w:t>扫描像显示并存储</w:t>
            </w:r>
          </w:p>
          <w:p w:rsidR="00F66A0F" w:rsidRDefault="00B36D4E">
            <w:pPr>
              <w:pStyle w:val="a6"/>
              <w:jc w:val="left"/>
            </w:pPr>
            <w:r>
              <w:rPr>
                <w:rFonts w:eastAsiaTheme="minorEastAsia"/>
                <w:szCs w:val="21"/>
              </w:rPr>
              <w:t>2.10</w:t>
            </w:r>
            <w:r>
              <w:rPr>
                <w:rFonts w:eastAsiaTheme="minorEastAsia"/>
                <w:szCs w:val="21"/>
              </w:rPr>
              <w:t>具备系统增益、范围、延迟、工作方式、检波方式及闸门等参数独立调节功能。</w:t>
            </w:r>
          </w:p>
          <w:p w:rsidR="00F66A0F" w:rsidRDefault="00B36D4E">
            <w:pPr>
              <w:pStyle w:val="a6"/>
              <w:jc w:val="left"/>
            </w:pPr>
            <w:r>
              <w:rPr>
                <w:rFonts w:eastAsiaTheme="minorEastAsia" w:hint="eastAsia"/>
                <w:szCs w:val="21"/>
              </w:rPr>
              <w:t>3</w:t>
            </w:r>
            <w:r>
              <w:rPr>
                <w:rFonts w:eastAsiaTheme="minorEastAsia" w:hint="eastAsia"/>
                <w:szCs w:val="21"/>
              </w:rPr>
              <w:t>、</w:t>
            </w:r>
            <w:r>
              <w:rPr>
                <w:rFonts w:eastAsiaTheme="minorEastAsia"/>
                <w:szCs w:val="21"/>
              </w:rPr>
              <w:t>超声探头</w:t>
            </w:r>
          </w:p>
          <w:p w:rsidR="00F66A0F" w:rsidRDefault="00B36D4E">
            <w:pPr>
              <w:pStyle w:val="a6"/>
              <w:jc w:val="left"/>
            </w:pPr>
            <w:r>
              <w:rPr>
                <w:rFonts w:eastAsiaTheme="minorEastAsia"/>
                <w:szCs w:val="21"/>
              </w:rPr>
              <w:t>3.1</w:t>
            </w:r>
            <w:r>
              <w:rPr>
                <w:rFonts w:eastAsiaTheme="minorEastAsia"/>
                <w:szCs w:val="21"/>
              </w:rPr>
              <w:t>水浸聚焦探头，探头频率适合复合材料的水浸探伤检测</w:t>
            </w:r>
          </w:p>
          <w:p w:rsidR="00F66A0F" w:rsidRDefault="00B36D4E">
            <w:pPr>
              <w:pStyle w:val="a6"/>
              <w:jc w:val="left"/>
            </w:pPr>
            <w:r>
              <w:rPr>
                <w:rFonts w:eastAsiaTheme="minorEastAsia"/>
                <w:szCs w:val="21"/>
              </w:rPr>
              <w:t>3.2</w:t>
            </w:r>
            <w:r>
              <w:rPr>
                <w:rFonts w:eastAsiaTheme="minorEastAsia"/>
                <w:szCs w:val="21"/>
              </w:rPr>
              <w:t>探头的同轴线有屏蔽保护，具备抗电磁干扰能力。</w:t>
            </w:r>
          </w:p>
          <w:p w:rsidR="00F66A0F" w:rsidRDefault="00B36D4E">
            <w:pPr>
              <w:pStyle w:val="a6"/>
              <w:jc w:val="left"/>
              <w:rPr>
                <w:rFonts w:eastAsiaTheme="minorEastAsia"/>
                <w:szCs w:val="21"/>
              </w:rPr>
            </w:pPr>
            <w:r>
              <w:rPr>
                <w:rFonts w:eastAsiaTheme="minorEastAsia" w:hint="eastAsia"/>
                <w:szCs w:val="21"/>
              </w:rPr>
              <w:t>4</w:t>
            </w:r>
            <w:r>
              <w:rPr>
                <w:rFonts w:eastAsiaTheme="minorEastAsia" w:hint="eastAsia"/>
                <w:szCs w:val="21"/>
              </w:rPr>
              <w:t>、机械运动系统。</w:t>
            </w:r>
          </w:p>
          <w:p w:rsidR="00F66A0F" w:rsidRDefault="00B36D4E">
            <w:pPr>
              <w:pStyle w:val="a6"/>
              <w:jc w:val="left"/>
            </w:pPr>
            <w:r>
              <w:rPr>
                <w:rFonts w:eastAsiaTheme="minorEastAsia"/>
                <w:szCs w:val="21"/>
              </w:rPr>
              <w:t>4.1</w:t>
            </w:r>
            <w:r>
              <w:rPr>
                <w:rFonts w:eastAsiaTheme="minorEastAsia"/>
                <w:szCs w:val="21"/>
              </w:rPr>
              <w:t>运动轴数</w:t>
            </w:r>
            <w:r>
              <w:rPr>
                <w:rFonts w:eastAsiaTheme="minorEastAsia"/>
                <w:szCs w:val="21"/>
              </w:rPr>
              <w:t>3</w:t>
            </w:r>
          </w:p>
          <w:p w:rsidR="00F66A0F" w:rsidRDefault="00B36D4E">
            <w:pPr>
              <w:pStyle w:val="a6"/>
              <w:jc w:val="left"/>
            </w:pPr>
            <w:r>
              <w:rPr>
                <w:rFonts w:eastAsiaTheme="minorEastAsia"/>
                <w:szCs w:val="21"/>
              </w:rPr>
              <w:lastRenderedPageBreak/>
              <w:t>4.2 X</w:t>
            </w:r>
            <w:r>
              <w:rPr>
                <w:rFonts w:eastAsiaTheme="minorEastAsia"/>
                <w:szCs w:val="21"/>
              </w:rPr>
              <w:t>轴：运动范围</w:t>
            </w:r>
            <w:r>
              <w:rPr>
                <w:rFonts w:eastAsiaTheme="minorEastAsia"/>
                <w:szCs w:val="21"/>
              </w:rPr>
              <w:t>≥500mm</w:t>
            </w:r>
            <w:r>
              <w:rPr>
                <w:rFonts w:eastAsiaTheme="minorEastAsia"/>
                <w:szCs w:val="21"/>
              </w:rPr>
              <w:t>；最大运动速度</w:t>
            </w:r>
            <w:r>
              <w:rPr>
                <w:rFonts w:eastAsiaTheme="minorEastAsia"/>
                <w:szCs w:val="21"/>
              </w:rPr>
              <w:t>≥300mm/s</w:t>
            </w:r>
            <w:r>
              <w:rPr>
                <w:rFonts w:eastAsiaTheme="minorEastAsia"/>
                <w:szCs w:val="21"/>
              </w:rPr>
              <w:t>；</w:t>
            </w:r>
            <w:r>
              <w:rPr>
                <w:rFonts w:eastAsiaTheme="minorEastAsia"/>
                <w:szCs w:val="21"/>
              </w:rPr>
              <w:t>0</w:t>
            </w:r>
            <w:r>
              <w:rPr>
                <w:rFonts w:eastAsiaTheme="minorEastAsia"/>
                <w:szCs w:val="21"/>
              </w:rPr>
              <w:t>～最大运动速度之间连续可调；定位精度：优于</w:t>
            </w:r>
            <w:r>
              <w:rPr>
                <w:rFonts w:eastAsiaTheme="minorEastAsia"/>
                <w:szCs w:val="21"/>
              </w:rPr>
              <w:t>±0.1mm</w:t>
            </w:r>
            <w:r>
              <w:rPr>
                <w:rFonts w:eastAsiaTheme="minorEastAsia"/>
                <w:szCs w:val="21"/>
              </w:rPr>
              <w:t>；重复定位精度：优于</w:t>
            </w:r>
            <w:r>
              <w:rPr>
                <w:rFonts w:eastAsiaTheme="minorEastAsia"/>
                <w:szCs w:val="21"/>
              </w:rPr>
              <w:t>±0.05mm</w:t>
            </w:r>
            <w:r>
              <w:rPr>
                <w:rFonts w:eastAsiaTheme="minorEastAsia"/>
                <w:szCs w:val="21"/>
              </w:rPr>
              <w:t>；返程间隙</w:t>
            </w:r>
            <w:r>
              <w:rPr>
                <w:rFonts w:eastAsiaTheme="minorEastAsia"/>
                <w:szCs w:val="21"/>
              </w:rPr>
              <w:t>≤±0.05mm</w:t>
            </w:r>
            <w:r>
              <w:rPr>
                <w:rFonts w:eastAsiaTheme="minorEastAsia"/>
                <w:szCs w:val="21"/>
              </w:rPr>
              <w:t>；分辨率优于</w:t>
            </w:r>
            <w:r>
              <w:rPr>
                <w:rFonts w:eastAsiaTheme="minorEastAsia"/>
                <w:szCs w:val="21"/>
              </w:rPr>
              <w:t>0.05mm</w:t>
            </w:r>
            <w:r>
              <w:rPr>
                <w:rFonts w:eastAsiaTheme="minorEastAsia"/>
                <w:szCs w:val="21"/>
              </w:rPr>
              <w:t>。</w:t>
            </w:r>
          </w:p>
          <w:p w:rsidR="00F66A0F" w:rsidRDefault="00B36D4E">
            <w:pPr>
              <w:pStyle w:val="a6"/>
              <w:jc w:val="left"/>
            </w:pPr>
            <w:r>
              <w:rPr>
                <w:rFonts w:eastAsiaTheme="minorEastAsia"/>
                <w:szCs w:val="21"/>
              </w:rPr>
              <w:t>4.3 Y</w:t>
            </w:r>
            <w:r>
              <w:rPr>
                <w:rFonts w:eastAsiaTheme="minorEastAsia"/>
                <w:szCs w:val="21"/>
              </w:rPr>
              <w:t>轴：运动范围</w:t>
            </w:r>
            <w:r>
              <w:rPr>
                <w:rFonts w:eastAsiaTheme="minorEastAsia"/>
                <w:szCs w:val="21"/>
              </w:rPr>
              <w:t>≥500mm</w:t>
            </w:r>
            <w:r>
              <w:rPr>
                <w:rFonts w:eastAsiaTheme="minorEastAsia"/>
                <w:szCs w:val="21"/>
              </w:rPr>
              <w:t>；最大运动速度</w:t>
            </w:r>
            <w:r>
              <w:rPr>
                <w:rFonts w:eastAsiaTheme="minorEastAsia"/>
                <w:szCs w:val="21"/>
              </w:rPr>
              <w:t>≥100mm/s</w:t>
            </w:r>
            <w:r>
              <w:rPr>
                <w:rFonts w:eastAsiaTheme="minorEastAsia"/>
                <w:szCs w:val="21"/>
              </w:rPr>
              <w:t>；</w:t>
            </w:r>
            <w:r>
              <w:rPr>
                <w:rFonts w:eastAsiaTheme="minorEastAsia"/>
                <w:szCs w:val="21"/>
              </w:rPr>
              <w:t>0</w:t>
            </w:r>
            <w:r>
              <w:rPr>
                <w:rFonts w:eastAsiaTheme="minorEastAsia"/>
                <w:szCs w:val="21"/>
              </w:rPr>
              <w:t>～最大运动速度之间连续可调；定位精度：优于</w:t>
            </w:r>
            <w:r>
              <w:rPr>
                <w:rFonts w:eastAsiaTheme="minorEastAsia"/>
                <w:szCs w:val="21"/>
              </w:rPr>
              <w:t>±0.1mm</w:t>
            </w:r>
            <w:r>
              <w:rPr>
                <w:rFonts w:eastAsiaTheme="minorEastAsia"/>
                <w:szCs w:val="21"/>
              </w:rPr>
              <w:t>；重复定位精度：优于</w:t>
            </w:r>
            <w:r>
              <w:rPr>
                <w:rFonts w:eastAsiaTheme="minorEastAsia"/>
                <w:szCs w:val="21"/>
              </w:rPr>
              <w:t>±0.05mm</w:t>
            </w:r>
            <w:r>
              <w:rPr>
                <w:rFonts w:eastAsiaTheme="minorEastAsia"/>
                <w:szCs w:val="21"/>
              </w:rPr>
              <w:t>；返程间隙</w:t>
            </w:r>
            <w:r>
              <w:rPr>
                <w:rFonts w:eastAsiaTheme="minorEastAsia"/>
                <w:szCs w:val="21"/>
              </w:rPr>
              <w:t>≤±0.05mm</w:t>
            </w:r>
            <w:r>
              <w:rPr>
                <w:rFonts w:eastAsiaTheme="minorEastAsia"/>
                <w:szCs w:val="21"/>
              </w:rPr>
              <w:t>；分辨率优于</w:t>
            </w:r>
            <w:r>
              <w:rPr>
                <w:rFonts w:eastAsiaTheme="minorEastAsia"/>
                <w:szCs w:val="21"/>
              </w:rPr>
              <w:t>0.05mm</w:t>
            </w:r>
            <w:r>
              <w:rPr>
                <w:rFonts w:eastAsiaTheme="minorEastAsia"/>
                <w:szCs w:val="21"/>
              </w:rPr>
              <w:t>。</w:t>
            </w:r>
          </w:p>
          <w:p w:rsidR="00F66A0F" w:rsidRDefault="00B36D4E">
            <w:pPr>
              <w:pStyle w:val="a6"/>
              <w:jc w:val="left"/>
            </w:pPr>
            <w:r>
              <w:rPr>
                <w:rFonts w:eastAsiaTheme="minorEastAsia"/>
                <w:szCs w:val="21"/>
              </w:rPr>
              <w:t>4.4 Z</w:t>
            </w:r>
            <w:r>
              <w:rPr>
                <w:rFonts w:eastAsiaTheme="minorEastAsia"/>
                <w:szCs w:val="21"/>
              </w:rPr>
              <w:t>轴：运动范围</w:t>
            </w:r>
            <w:r>
              <w:rPr>
                <w:rFonts w:eastAsiaTheme="minorEastAsia"/>
                <w:szCs w:val="21"/>
              </w:rPr>
              <w:t>≥150mm</w:t>
            </w:r>
            <w:r>
              <w:rPr>
                <w:rFonts w:eastAsiaTheme="minorEastAsia"/>
                <w:szCs w:val="21"/>
              </w:rPr>
              <w:t>；最大运动速度</w:t>
            </w:r>
            <w:r>
              <w:rPr>
                <w:rFonts w:eastAsiaTheme="minorEastAsia"/>
                <w:szCs w:val="21"/>
              </w:rPr>
              <w:t>≥100mm/s</w:t>
            </w:r>
            <w:r>
              <w:rPr>
                <w:rFonts w:eastAsiaTheme="minorEastAsia"/>
                <w:szCs w:val="21"/>
              </w:rPr>
              <w:t>；</w:t>
            </w:r>
            <w:r>
              <w:rPr>
                <w:rFonts w:eastAsiaTheme="minorEastAsia"/>
                <w:szCs w:val="21"/>
              </w:rPr>
              <w:t>0</w:t>
            </w:r>
            <w:r>
              <w:rPr>
                <w:rFonts w:eastAsiaTheme="minorEastAsia"/>
                <w:szCs w:val="21"/>
              </w:rPr>
              <w:t>～最大运动速度之间连续可调；定位精度：优于</w:t>
            </w:r>
            <w:r>
              <w:rPr>
                <w:rFonts w:eastAsiaTheme="minorEastAsia"/>
                <w:szCs w:val="21"/>
              </w:rPr>
              <w:t>±0.1mm</w:t>
            </w:r>
            <w:r>
              <w:rPr>
                <w:rFonts w:eastAsiaTheme="minorEastAsia"/>
                <w:szCs w:val="21"/>
              </w:rPr>
              <w:t>；重复定位精度：优于</w:t>
            </w:r>
            <w:r>
              <w:rPr>
                <w:rFonts w:eastAsiaTheme="minorEastAsia"/>
                <w:szCs w:val="21"/>
              </w:rPr>
              <w:t>±0.05mm</w:t>
            </w:r>
            <w:r>
              <w:rPr>
                <w:rFonts w:eastAsiaTheme="minorEastAsia"/>
                <w:szCs w:val="21"/>
              </w:rPr>
              <w:t>；返程间隙</w:t>
            </w:r>
            <w:r>
              <w:rPr>
                <w:rFonts w:eastAsiaTheme="minorEastAsia"/>
                <w:szCs w:val="21"/>
              </w:rPr>
              <w:t>≤±0.05mm</w:t>
            </w:r>
            <w:r>
              <w:rPr>
                <w:rFonts w:eastAsiaTheme="minorEastAsia"/>
                <w:szCs w:val="21"/>
              </w:rPr>
              <w:t>；分辨率优于</w:t>
            </w:r>
            <w:r>
              <w:rPr>
                <w:rFonts w:eastAsiaTheme="minorEastAsia"/>
                <w:szCs w:val="21"/>
              </w:rPr>
              <w:t>0.05mm</w:t>
            </w:r>
            <w:r>
              <w:rPr>
                <w:rFonts w:eastAsiaTheme="minorEastAsia"/>
                <w:szCs w:val="21"/>
              </w:rPr>
              <w:t>。</w:t>
            </w:r>
          </w:p>
          <w:p w:rsidR="00F66A0F" w:rsidRDefault="00B36D4E">
            <w:pPr>
              <w:pStyle w:val="a6"/>
              <w:jc w:val="left"/>
            </w:pPr>
            <w:r>
              <w:rPr>
                <w:rFonts w:eastAsiaTheme="minorEastAsia"/>
                <w:szCs w:val="21"/>
              </w:rPr>
              <w:t>4.5</w:t>
            </w:r>
            <w:r>
              <w:rPr>
                <w:rFonts w:eastAsiaTheme="minorEastAsia"/>
                <w:szCs w:val="21"/>
              </w:rPr>
              <w:t>运动系统带有急停开关，以避免设置错误导致意外碰撞的发生</w:t>
            </w:r>
          </w:p>
          <w:p w:rsidR="00F66A0F" w:rsidRDefault="00B36D4E">
            <w:pPr>
              <w:pStyle w:val="a6"/>
              <w:jc w:val="left"/>
            </w:pPr>
            <w:r>
              <w:rPr>
                <w:rFonts w:eastAsiaTheme="minorEastAsia"/>
                <w:szCs w:val="21"/>
              </w:rPr>
              <w:t>5</w:t>
            </w:r>
            <w:r>
              <w:rPr>
                <w:rFonts w:eastAsiaTheme="minorEastAsia"/>
                <w:szCs w:val="21"/>
              </w:rPr>
              <w:t>、电汽控制系统</w:t>
            </w:r>
          </w:p>
          <w:p w:rsidR="00F66A0F" w:rsidRDefault="00B36D4E">
            <w:pPr>
              <w:pStyle w:val="a6"/>
              <w:jc w:val="left"/>
            </w:pPr>
            <w:r>
              <w:rPr>
                <w:rFonts w:eastAsiaTheme="minorEastAsia"/>
                <w:szCs w:val="21"/>
              </w:rPr>
              <w:t>5.1</w:t>
            </w:r>
            <w:r>
              <w:rPr>
                <w:rFonts w:eastAsiaTheme="minorEastAsia"/>
                <w:szCs w:val="21"/>
              </w:rPr>
              <w:t>由运动控制器、驱动器组成</w:t>
            </w:r>
          </w:p>
          <w:p w:rsidR="00F66A0F" w:rsidRDefault="00B36D4E">
            <w:pPr>
              <w:pStyle w:val="a6"/>
              <w:jc w:val="left"/>
            </w:pPr>
            <w:r>
              <w:rPr>
                <w:rFonts w:eastAsiaTheme="minorEastAsia"/>
                <w:szCs w:val="21"/>
              </w:rPr>
              <w:t>6</w:t>
            </w:r>
            <w:r>
              <w:rPr>
                <w:rFonts w:eastAsiaTheme="minorEastAsia"/>
                <w:szCs w:val="21"/>
              </w:rPr>
              <w:t>、</w:t>
            </w:r>
            <w:r>
              <w:rPr>
                <w:rFonts w:eastAsiaTheme="minorEastAsia" w:hint="eastAsia"/>
                <w:szCs w:val="21"/>
              </w:rPr>
              <w:t>联想</w:t>
            </w:r>
            <w:r>
              <w:rPr>
                <w:rFonts w:eastAsiaTheme="minorEastAsia" w:hint="eastAsia"/>
                <w:szCs w:val="21"/>
              </w:rPr>
              <w:t xml:space="preserve"> </w:t>
            </w:r>
            <w:r>
              <w:rPr>
                <w:rFonts w:eastAsiaTheme="minorEastAsia" w:hint="eastAsia"/>
                <w:szCs w:val="21"/>
              </w:rPr>
              <w:t>天逸</w:t>
            </w:r>
            <w:r>
              <w:rPr>
                <w:rFonts w:eastAsiaTheme="minorEastAsia" w:hint="eastAsia"/>
                <w:szCs w:val="21"/>
              </w:rPr>
              <w:t>510S-07IMB</w:t>
            </w:r>
            <w:r>
              <w:rPr>
                <w:rFonts w:eastAsiaTheme="minorEastAsia"/>
                <w:szCs w:val="21"/>
              </w:rPr>
              <w:t>计算机：计算机配置：</w:t>
            </w:r>
            <w:r>
              <w:rPr>
                <w:rFonts w:eastAsiaTheme="minorEastAsia"/>
                <w:szCs w:val="21"/>
              </w:rPr>
              <w:t xml:space="preserve"> I7</w:t>
            </w:r>
            <w:r>
              <w:rPr>
                <w:rFonts w:eastAsiaTheme="minorEastAsia"/>
                <w:szCs w:val="21"/>
              </w:rPr>
              <w:t>处理器、</w:t>
            </w:r>
            <w:r>
              <w:rPr>
                <w:rFonts w:eastAsiaTheme="minorEastAsia"/>
                <w:szCs w:val="21"/>
              </w:rPr>
              <w:t>1TB</w:t>
            </w:r>
            <w:r>
              <w:rPr>
                <w:rFonts w:eastAsiaTheme="minorEastAsia"/>
                <w:szCs w:val="21"/>
              </w:rPr>
              <w:t>硬盘、</w:t>
            </w:r>
            <w:r>
              <w:rPr>
                <w:rFonts w:eastAsiaTheme="minorEastAsia"/>
                <w:szCs w:val="21"/>
              </w:rPr>
              <w:t>16GB</w:t>
            </w:r>
            <w:r>
              <w:rPr>
                <w:rFonts w:eastAsiaTheme="minorEastAsia"/>
                <w:szCs w:val="21"/>
              </w:rPr>
              <w:t>内存，显示器尺寸</w:t>
            </w:r>
            <w:r>
              <w:rPr>
                <w:rFonts w:eastAsiaTheme="minorEastAsia"/>
                <w:szCs w:val="21"/>
              </w:rPr>
              <w:t>24</w:t>
            </w:r>
            <w:r>
              <w:rPr>
                <w:rFonts w:eastAsiaTheme="minorEastAsia"/>
                <w:szCs w:val="21"/>
              </w:rPr>
              <w:t>英寸</w:t>
            </w:r>
          </w:p>
          <w:p w:rsidR="00F66A0F" w:rsidRDefault="00B36D4E">
            <w:pPr>
              <w:pStyle w:val="a6"/>
              <w:jc w:val="left"/>
              <w:rPr>
                <w:rFonts w:eastAsiaTheme="minorEastAsia"/>
              </w:rPr>
            </w:pPr>
            <w:r>
              <w:rPr>
                <w:rFonts w:eastAsiaTheme="minorEastAsia"/>
              </w:rPr>
              <w:t>7</w:t>
            </w:r>
            <w:r>
              <w:rPr>
                <w:rFonts w:eastAsiaTheme="minorEastAsia"/>
              </w:rPr>
              <w:t>、水槽设计有进水口、出水口、配手动操作遥控器</w:t>
            </w:r>
          </w:p>
          <w:p w:rsidR="00F66A0F" w:rsidRDefault="00B36D4E">
            <w:pPr>
              <w:pStyle w:val="a6"/>
              <w:jc w:val="left"/>
              <w:rPr>
                <w:rFonts w:eastAsiaTheme="minorEastAsia"/>
              </w:rPr>
            </w:pPr>
            <w:r>
              <w:rPr>
                <w:rFonts w:eastAsiaTheme="minorEastAsia" w:hint="eastAsia"/>
              </w:rPr>
              <w:t>配置清单：</w:t>
            </w:r>
            <w:r>
              <w:rPr>
                <w:rFonts w:eastAsiaTheme="minorEastAsia" w:hint="eastAsia"/>
              </w:rPr>
              <w:t>C</w:t>
            </w:r>
            <w:r>
              <w:rPr>
                <w:rFonts w:eastAsiaTheme="minorEastAsia" w:hint="eastAsia"/>
              </w:rPr>
              <w:t>扫描主机</w:t>
            </w:r>
            <w:r>
              <w:rPr>
                <w:rFonts w:eastAsiaTheme="minorEastAsia" w:hint="eastAsia"/>
              </w:rPr>
              <w:t>1</w:t>
            </w:r>
            <w:r>
              <w:rPr>
                <w:rFonts w:eastAsiaTheme="minorEastAsia" w:hint="eastAsia"/>
              </w:rPr>
              <w:t>台，</w:t>
            </w:r>
            <w:r>
              <w:rPr>
                <w:rFonts w:eastAsiaTheme="minorEastAsia" w:hint="eastAsia"/>
              </w:rPr>
              <w:t>C</w:t>
            </w:r>
            <w:r>
              <w:rPr>
                <w:rFonts w:eastAsiaTheme="minorEastAsia" w:hint="eastAsia"/>
              </w:rPr>
              <w:t>扫软件</w:t>
            </w:r>
            <w:r>
              <w:rPr>
                <w:rFonts w:eastAsiaTheme="minorEastAsia" w:hint="eastAsia"/>
              </w:rPr>
              <w:t>1</w:t>
            </w:r>
            <w:r>
              <w:rPr>
                <w:rFonts w:eastAsiaTheme="minorEastAsia" w:hint="eastAsia"/>
              </w:rPr>
              <w:t>套，探头</w:t>
            </w:r>
            <w:r>
              <w:rPr>
                <w:rFonts w:eastAsiaTheme="minorEastAsia" w:hint="eastAsia"/>
              </w:rPr>
              <w:t>1</w:t>
            </w:r>
            <w:r>
              <w:rPr>
                <w:rFonts w:eastAsiaTheme="minorEastAsia" w:hint="eastAsia"/>
              </w:rPr>
              <w:t>个，控制电脑</w:t>
            </w:r>
            <w:r>
              <w:rPr>
                <w:rFonts w:eastAsiaTheme="minorEastAsia" w:hint="eastAsia"/>
              </w:rPr>
              <w:t>1</w:t>
            </w:r>
            <w:r>
              <w:rPr>
                <w:rFonts w:eastAsiaTheme="minorEastAsia" w:hint="eastAsia"/>
              </w:rPr>
              <w:t>台</w:t>
            </w:r>
          </w:p>
        </w:tc>
        <w:tc>
          <w:tcPr>
            <w:tcW w:w="1134" w:type="dxa"/>
            <w:vAlign w:val="center"/>
          </w:tcPr>
          <w:p w:rsidR="00F66A0F" w:rsidRDefault="00B36D4E">
            <w:pPr>
              <w:jc w:val="center"/>
            </w:pPr>
            <w:r>
              <w:lastRenderedPageBreak/>
              <w:t>套</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lastRenderedPageBreak/>
              <w:t>1</w:t>
            </w:r>
            <w:r>
              <w:rPr>
                <w:b/>
              </w:rPr>
              <w:t>2</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多功能多信道信号高速采集系统</w:t>
            </w:r>
          </w:p>
        </w:tc>
        <w:tc>
          <w:tcPr>
            <w:tcW w:w="9301" w:type="dxa"/>
          </w:tcPr>
          <w:p w:rsidR="00F66A0F" w:rsidRDefault="00B36D4E">
            <w:pPr>
              <w:pStyle w:val="a6"/>
              <w:jc w:val="left"/>
            </w:pPr>
            <w:r>
              <w:rPr>
                <w:rFonts w:eastAsiaTheme="minorEastAsia"/>
                <w:bCs/>
                <w:color w:val="000000"/>
                <w:kern w:val="0"/>
                <w:szCs w:val="21"/>
              </w:rPr>
              <w:t>1</w:t>
            </w:r>
            <w:r>
              <w:rPr>
                <w:rFonts w:eastAsiaTheme="minorEastAsia"/>
                <w:bCs/>
                <w:color w:val="000000"/>
                <w:kern w:val="0"/>
                <w:szCs w:val="21"/>
              </w:rPr>
              <w:t>、处理</w:t>
            </w:r>
            <w:r>
              <w:rPr>
                <w:rFonts w:eastAsiaTheme="minorEastAsia"/>
                <w:bCs/>
                <w:kern w:val="0"/>
                <w:szCs w:val="21"/>
              </w:rPr>
              <w:t>器</w:t>
            </w:r>
            <w:r>
              <w:rPr>
                <w:rFonts w:eastAsiaTheme="minorEastAsia"/>
                <w:bCs/>
                <w:kern w:val="0"/>
                <w:szCs w:val="21"/>
              </w:rPr>
              <w:t>: CPU</w:t>
            </w:r>
            <w:r>
              <w:rPr>
                <w:rFonts w:eastAsiaTheme="minorEastAsia"/>
                <w:bCs/>
                <w:kern w:val="0"/>
                <w:szCs w:val="21"/>
              </w:rPr>
              <w:t>最低配置</w:t>
            </w:r>
            <w:r>
              <w:rPr>
                <w:rFonts w:eastAsiaTheme="minorEastAsia"/>
                <w:bCs/>
                <w:kern w:val="0"/>
                <w:szCs w:val="21"/>
              </w:rPr>
              <w:t>I7</w:t>
            </w:r>
            <w:r>
              <w:rPr>
                <w:rFonts w:eastAsiaTheme="minorEastAsia"/>
                <w:bCs/>
                <w:kern w:val="0"/>
                <w:szCs w:val="21"/>
              </w:rPr>
              <w:t>；最低</w:t>
            </w:r>
            <w:r>
              <w:rPr>
                <w:rFonts w:eastAsiaTheme="minorEastAsia"/>
                <w:bCs/>
                <w:kern w:val="0"/>
                <w:szCs w:val="21"/>
              </w:rPr>
              <w:t>4</w:t>
            </w:r>
            <w:r>
              <w:rPr>
                <w:rFonts w:eastAsiaTheme="minorEastAsia"/>
                <w:bCs/>
                <w:color w:val="000000"/>
                <w:kern w:val="0"/>
                <w:szCs w:val="21"/>
              </w:rPr>
              <w:t>核；频率</w:t>
            </w:r>
            <w:r>
              <w:rPr>
                <w:rFonts w:eastAsiaTheme="minorEastAsia"/>
                <w:bCs/>
                <w:color w:val="000000"/>
                <w:kern w:val="0"/>
                <w:szCs w:val="21"/>
              </w:rPr>
              <w:t>1.91GHZ</w:t>
            </w:r>
            <w:r>
              <w:rPr>
                <w:rFonts w:eastAsiaTheme="minorEastAsia"/>
                <w:bCs/>
                <w:color w:val="000000"/>
                <w:kern w:val="0"/>
                <w:szCs w:val="21"/>
              </w:rPr>
              <w:t>；</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1.1</w:t>
            </w:r>
            <w:r>
              <w:rPr>
                <w:rFonts w:eastAsiaTheme="minorEastAsia"/>
                <w:bCs/>
                <w:color w:val="000000"/>
                <w:kern w:val="0"/>
                <w:szCs w:val="21"/>
              </w:rPr>
              <w:t>操作系统：</w:t>
            </w:r>
            <w:r>
              <w:rPr>
                <w:rFonts w:eastAsiaTheme="minorEastAsia"/>
                <w:bCs/>
                <w:color w:val="000000"/>
                <w:kern w:val="0"/>
                <w:szCs w:val="21"/>
              </w:rPr>
              <w:t>Windows Embedded Standard 7 (WES7)</w:t>
            </w:r>
            <w:r>
              <w:rPr>
                <w:rFonts w:eastAsiaTheme="minorEastAsia"/>
                <w:bCs/>
                <w:color w:val="000000"/>
                <w:kern w:val="0"/>
                <w:szCs w:val="21"/>
              </w:rPr>
              <w:t>；</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1.2</w:t>
            </w:r>
            <w:r>
              <w:rPr>
                <w:rFonts w:eastAsiaTheme="minorEastAsia"/>
                <w:bCs/>
                <w:color w:val="000000"/>
                <w:kern w:val="0"/>
                <w:szCs w:val="21"/>
              </w:rPr>
              <w:t>以太网接口：</w:t>
            </w:r>
            <w:r>
              <w:rPr>
                <w:rFonts w:eastAsiaTheme="minorEastAsia"/>
                <w:bCs/>
                <w:color w:val="000000"/>
                <w:kern w:val="0"/>
                <w:szCs w:val="21"/>
              </w:rPr>
              <w:t>2</w:t>
            </w:r>
            <w:r>
              <w:rPr>
                <w:rFonts w:eastAsiaTheme="minorEastAsia"/>
                <w:bCs/>
                <w:color w:val="000000"/>
                <w:kern w:val="0"/>
                <w:szCs w:val="21"/>
              </w:rPr>
              <w:t>个（</w:t>
            </w:r>
            <w:r>
              <w:rPr>
                <w:rFonts w:eastAsiaTheme="minorEastAsia"/>
                <w:bCs/>
                <w:color w:val="000000"/>
                <w:kern w:val="0"/>
                <w:szCs w:val="21"/>
              </w:rPr>
              <w:t>10-100-1000M</w:t>
            </w:r>
            <w:r>
              <w:rPr>
                <w:rFonts w:eastAsiaTheme="minorEastAsia"/>
                <w:bCs/>
                <w:color w:val="000000"/>
                <w:kern w:val="0"/>
                <w:szCs w:val="21"/>
              </w:rPr>
              <w:t>）；</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1.3RS232</w:t>
            </w:r>
            <w:r>
              <w:rPr>
                <w:rFonts w:eastAsiaTheme="minorEastAsia"/>
                <w:bCs/>
                <w:color w:val="000000"/>
                <w:kern w:val="0"/>
                <w:szCs w:val="21"/>
              </w:rPr>
              <w:t>串口，最大波特率</w:t>
            </w:r>
            <w:r>
              <w:rPr>
                <w:rFonts w:eastAsiaTheme="minorEastAsia"/>
                <w:bCs/>
                <w:color w:val="000000"/>
                <w:kern w:val="0"/>
                <w:szCs w:val="21"/>
              </w:rPr>
              <w:t>115200bps</w:t>
            </w:r>
            <w:r>
              <w:rPr>
                <w:rFonts w:eastAsiaTheme="minorEastAsia"/>
                <w:bCs/>
                <w:color w:val="000000"/>
                <w:kern w:val="0"/>
                <w:szCs w:val="21"/>
              </w:rPr>
              <w:t>；</w:t>
            </w:r>
          </w:p>
          <w:p w:rsidR="00F66A0F" w:rsidRDefault="00B36D4E">
            <w:pPr>
              <w:pStyle w:val="a6"/>
              <w:jc w:val="left"/>
              <w:rPr>
                <w:rFonts w:eastAsiaTheme="minorEastAsia"/>
                <w:bCs/>
                <w:color w:val="000000"/>
                <w:kern w:val="0"/>
                <w:szCs w:val="21"/>
              </w:rPr>
            </w:pPr>
            <w:r>
              <w:rPr>
                <w:rFonts w:eastAsiaTheme="minorEastAsia"/>
                <w:bCs/>
                <w:color w:val="000000"/>
                <w:kern w:val="0"/>
                <w:szCs w:val="21"/>
              </w:rPr>
              <w:lastRenderedPageBreak/>
              <w:t>1.4 USB</w:t>
            </w:r>
            <w:r>
              <w:rPr>
                <w:rFonts w:eastAsiaTheme="minorEastAsia"/>
                <w:bCs/>
                <w:color w:val="000000"/>
                <w:kern w:val="0"/>
                <w:szCs w:val="21"/>
              </w:rPr>
              <w:t>端口：</w:t>
            </w:r>
            <w:r>
              <w:rPr>
                <w:rFonts w:eastAsiaTheme="minorEastAsia"/>
                <w:bCs/>
                <w:color w:val="000000"/>
                <w:kern w:val="0"/>
                <w:szCs w:val="21"/>
              </w:rPr>
              <w:t>2</w:t>
            </w:r>
            <w:r>
              <w:rPr>
                <w:rFonts w:eastAsiaTheme="minorEastAsia"/>
                <w:bCs/>
                <w:color w:val="000000"/>
                <w:kern w:val="0"/>
                <w:szCs w:val="21"/>
              </w:rPr>
              <w:t>个</w:t>
            </w:r>
            <w:r>
              <w:rPr>
                <w:rFonts w:eastAsiaTheme="minorEastAsia"/>
                <w:bCs/>
                <w:color w:val="000000"/>
                <w:kern w:val="0"/>
                <w:szCs w:val="21"/>
              </w:rPr>
              <w:t>A</w:t>
            </w:r>
            <w:r>
              <w:rPr>
                <w:rFonts w:eastAsiaTheme="minorEastAsia"/>
                <w:bCs/>
                <w:color w:val="000000"/>
                <w:kern w:val="0"/>
                <w:szCs w:val="21"/>
              </w:rPr>
              <w:t>型扁口；</w:t>
            </w:r>
            <w:r>
              <w:rPr>
                <w:rFonts w:eastAsiaTheme="minorEastAsia"/>
                <w:bCs/>
                <w:color w:val="000000"/>
                <w:kern w:val="0"/>
                <w:szCs w:val="21"/>
              </w:rPr>
              <w:t>1</w:t>
            </w:r>
            <w:r>
              <w:rPr>
                <w:rFonts w:eastAsiaTheme="minorEastAsia"/>
                <w:bCs/>
                <w:color w:val="000000"/>
                <w:kern w:val="0"/>
                <w:szCs w:val="21"/>
              </w:rPr>
              <w:t>个</w:t>
            </w:r>
            <w:r>
              <w:rPr>
                <w:rFonts w:eastAsiaTheme="minorEastAsia"/>
                <w:bCs/>
                <w:color w:val="000000"/>
                <w:kern w:val="0"/>
                <w:szCs w:val="21"/>
              </w:rPr>
              <w:t>B</w:t>
            </w:r>
            <w:r>
              <w:rPr>
                <w:rFonts w:eastAsiaTheme="minorEastAsia"/>
                <w:bCs/>
                <w:color w:val="000000"/>
                <w:kern w:val="0"/>
                <w:szCs w:val="21"/>
              </w:rPr>
              <w:t>型宽口；</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1.5</w:t>
            </w:r>
            <w:r>
              <w:rPr>
                <w:rFonts w:eastAsiaTheme="minorEastAsia"/>
                <w:bCs/>
                <w:color w:val="000000"/>
                <w:kern w:val="0"/>
                <w:szCs w:val="21"/>
              </w:rPr>
              <w:t>支持</w:t>
            </w:r>
            <w:r>
              <w:rPr>
                <w:rFonts w:eastAsiaTheme="minorEastAsia"/>
                <w:bCs/>
                <w:color w:val="000000"/>
                <w:kern w:val="0"/>
                <w:szCs w:val="21"/>
              </w:rPr>
              <w:t>SD</w:t>
            </w:r>
            <w:r>
              <w:rPr>
                <w:rFonts w:eastAsiaTheme="minorEastAsia"/>
                <w:bCs/>
                <w:color w:val="000000"/>
                <w:kern w:val="0"/>
                <w:szCs w:val="21"/>
              </w:rPr>
              <w:t>卡插槽，可扩展存储空间；</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1.6</w:t>
            </w:r>
            <w:r>
              <w:rPr>
                <w:rFonts w:eastAsiaTheme="minorEastAsia"/>
                <w:bCs/>
                <w:color w:val="000000"/>
                <w:kern w:val="0"/>
                <w:szCs w:val="21"/>
              </w:rPr>
              <w:t>满足</w:t>
            </w:r>
            <w:r>
              <w:rPr>
                <w:rFonts w:eastAsiaTheme="minorEastAsia"/>
                <w:bCs/>
                <w:color w:val="000000"/>
                <w:kern w:val="0"/>
                <w:szCs w:val="21"/>
              </w:rPr>
              <w:t>2G</w:t>
            </w:r>
            <w:r>
              <w:rPr>
                <w:rFonts w:eastAsiaTheme="minorEastAsia"/>
                <w:bCs/>
                <w:color w:val="000000"/>
                <w:kern w:val="0"/>
                <w:szCs w:val="21"/>
              </w:rPr>
              <w:t>系统内存</w:t>
            </w:r>
            <w:r>
              <w:rPr>
                <w:rFonts w:eastAsiaTheme="minorEastAsia"/>
                <w:bCs/>
                <w:color w:val="000000"/>
                <w:kern w:val="0"/>
                <w:szCs w:val="21"/>
              </w:rPr>
              <w:t>+32G</w:t>
            </w:r>
            <w:r>
              <w:rPr>
                <w:rFonts w:eastAsiaTheme="minorEastAsia"/>
                <w:bCs/>
                <w:color w:val="000000"/>
                <w:kern w:val="0"/>
                <w:szCs w:val="21"/>
              </w:rPr>
              <w:t>硬盘</w:t>
            </w:r>
            <w:r>
              <w:rPr>
                <w:rFonts w:eastAsiaTheme="minorEastAsia"/>
                <w:bCs/>
                <w:color w:val="000000"/>
                <w:kern w:val="0"/>
                <w:szCs w:val="21"/>
              </w:rPr>
              <w:t>SSD</w:t>
            </w:r>
            <w:r>
              <w:rPr>
                <w:rFonts w:eastAsiaTheme="minorEastAsia"/>
                <w:bCs/>
                <w:color w:val="000000"/>
                <w:kern w:val="0"/>
                <w:szCs w:val="21"/>
              </w:rPr>
              <w:t>；</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1.7</w:t>
            </w:r>
            <w:r>
              <w:rPr>
                <w:rFonts w:eastAsiaTheme="minorEastAsia"/>
                <w:bCs/>
                <w:color w:val="000000"/>
                <w:kern w:val="0"/>
                <w:szCs w:val="21"/>
              </w:rPr>
              <w:t>运行环境满足</w:t>
            </w:r>
            <w:r>
              <w:rPr>
                <w:rFonts w:eastAsiaTheme="minorEastAsia"/>
                <w:bCs/>
                <w:color w:val="000000"/>
                <w:kern w:val="0"/>
                <w:szCs w:val="21"/>
              </w:rPr>
              <w:t>-20 °C</w:t>
            </w:r>
            <w:r>
              <w:rPr>
                <w:rFonts w:eastAsiaTheme="minorEastAsia"/>
                <w:bCs/>
                <w:color w:val="000000"/>
                <w:kern w:val="0"/>
                <w:szCs w:val="21"/>
              </w:rPr>
              <w:t>～</w:t>
            </w:r>
            <w:r>
              <w:rPr>
                <w:rFonts w:eastAsiaTheme="minorEastAsia"/>
                <w:bCs/>
                <w:color w:val="000000"/>
                <w:kern w:val="0"/>
                <w:szCs w:val="21"/>
              </w:rPr>
              <w:t xml:space="preserve">55 °C </w:t>
            </w:r>
            <w:r>
              <w:rPr>
                <w:rFonts w:eastAsiaTheme="minorEastAsia"/>
                <w:bCs/>
                <w:color w:val="000000"/>
                <w:kern w:val="0"/>
                <w:szCs w:val="21"/>
              </w:rPr>
              <w:t>；</w:t>
            </w:r>
          </w:p>
          <w:p w:rsidR="00F66A0F" w:rsidRDefault="00B36D4E">
            <w:pPr>
              <w:pStyle w:val="a6"/>
              <w:jc w:val="left"/>
              <w:rPr>
                <w:rFonts w:eastAsiaTheme="minorEastAsia"/>
                <w:bCs/>
                <w:color w:val="000000"/>
                <w:kern w:val="0"/>
                <w:szCs w:val="21"/>
              </w:rPr>
            </w:pPr>
            <w:r>
              <w:rPr>
                <w:rFonts w:eastAsiaTheme="minorEastAsia"/>
                <w:b/>
                <w:color w:val="000000"/>
                <w:kern w:val="0"/>
                <w:szCs w:val="21"/>
              </w:rPr>
              <w:t>2</w:t>
            </w:r>
            <w:r>
              <w:rPr>
                <w:rFonts w:eastAsiaTheme="minorEastAsia"/>
                <w:b/>
                <w:color w:val="000000"/>
                <w:kern w:val="0"/>
                <w:szCs w:val="21"/>
              </w:rPr>
              <w:t>、振动与声音信号输入模块</w:t>
            </w:r>
            <w:r>
              <w:rPr>
                <w:rFonts w:eastAsiaTheme="minorEastAsia"/>
                <w:b/>
                <w:color w:val="000000"/>
                <w:kern w:val="0"/>
                <w:szCs w:val="21"/>
              </w:rPr>
              <w:t xml:space="preserve"> </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2.1</w:t>
            </w:r>
            <w:r>
              <w:rPr>
                <w:rFonts w:eastAsiaTheme="minorEastAsia"/>
                <w:bCs/>
                <w:color w:val="000000"/>
                <w:kern w:val="0"/>
                <w:szCs w:val="21"/>
              </w:rPr>
              <w:t>可通过软件选择的</w:t>
            </w:r>
            <w:r>
              <w:rPr>
                <w:rFonts w:eastAsiaTheme="minorEastAsia"/>
                <w:bCs/>
                <w:color w:val="000000"/>
                <w:kern w:val="0"/>
                <w:szCs w:val="21"/>
              </w:rPr>
              <w:t xml:space="preserve"> AC/DC </w:t>
            </w:r>
            <w:r>
              <w:rPr>
                <w:rFonts w:eastAsiaTheme="minorEastAsia"/>
                <w:bCs/>
                <w:color w:val="000000"/>
                <w:kern w:val="0"/>
                <w:szCs w:val="21"/>
              </w:rPr>
              <w:t>耦合（</w:t>
            </w:r>
            <w:r>
              <w:rPr>
                <w:rFonts w:eastAsiaTheme="minorEastAsia"/>
                <w:bCs/>
                <w:color w:val="000000"/>
                <w:kern w:val="0"/>
                <w:szCs w:val="21"/>
              </w:rPr>
              <w:t xml:space="preserve">0.5 Hz AC </w:t>
            </w:r>
            <w:r>
              <w:rPr>
                <w:rFonts w:eastAsiaTheme="minorEastAsia"/>
                <w:bCs/>
                <w:color w:val="000000"/>
                <w:kern w:val="0"/>
                <w:szCs w:val="21"/>
              </w:rPr>
              <w:t>耦合）</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2.2</w:t>
            </w:r>
            <w:r>
              <w:rPr>
                <w:rFonts w:eastAsiaTheme="minorEastAsia"/>
                <w:bCs/>
                <w:color w:val="000000"/>
                <w:kern w:val="0"/>
                <w:szCs w:val="21"/>
              </w:rPr>
              <w:t>可通过软件选择的</w:t>
            </w:r>
            <w:r>
              <w:rPr>
                <w:rFonts w:eastAsiaTheme="minorEastAsia"/>
                <w:bCs/>
                <w:color w:val="000000"/>
                <w:kern w:val="0"/>
                <w:szCs w:val="21"/>
              </w:rPr>
              <w:t xml:space="preserve"> IEPE </w:t>
            </w:r>
            <w:r>
              <w:rPr>
                <w:rFonts w:eastAsiaTheme="minorEastAsia"/>
                <w:bCs/>
                <w:color w:val="000000"/>
                <w:kern w:val="0"/>
                <w:szCs w:val="21"/>
              </w:rPr>
              <w:t>信号调理</w:t>
            </w:r>
            <w:r>
              <w:rPr>
                <w:rFonts w:eastAsiaTheme="minorEastAsia"/>
                <w:bCs/>
                <w:color w:val="000000"/>
                <w:kern w:val="0"/>
                <w:szCs w:val="21"/>
              </w:rPr>
              <w:t xml:space="preserve"> </w:t>
            </w:r>
            <w:r>
              <w:rPr>
                <w:rFonts w:eastAsiaTheme="minorEastAsia"/>
                <w:bCs/>
                <w:color w:val="000000"/>
                <w:kern w:val="0"/>
                <w:szCs w:val="21"/>
              </w:rPr>
              <w:t>带</w:t>
            </w:r>
            <w:r>
              <w:rPr>
                <w:rFonts w:eastAsiaTheme="minorEastAsia"/>
                <w:bCs/>
                <w:color w:val="000000"/>
                <w:kern w:val="0"/>
                <w:szCs w:val="21"/>
              </w:rPr>
              <w:t xml:space="preserve"> AC </w:t>
            </w:r>
            <w:r>
              <w:rPr>
                <w:rFonts w:eastAsiaTheme="minorEastAsia"/>
                <w:bCs/>
                <w:color w:val="000000"/>
                <w:kern w:val="0"/>
                <w:szCs w:val="21"/>
              </w:rPr>
              <w:t>耦合</w:t>
            </w:r>
            <w:r>
              <w:rPr>
                <w:rFonts w:eastAsiaTheme="minorEastAsia"/>
                <w:bCs/>
                <w:color w:val="000000"/>
                <w:kern w:val="0"/>
                <w:szCs w:val="21"/>
              </w:rPr>
              <w:t>(2 mA)</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2.3</w:t>
            </w:r>
            <w:r>
              <w:rPr>
                <w:rFonts w:eastAsiaTheme="minorEastAsia"/>
                <w:bCs/>
                <w:color w:val="000000"/>
                <w:kern w:val="0"/>
                <w:szCs w:val="21"/>
              </w:rPr>
              <w:t>抗混叠滤波器</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2.4</w:t>
            </w:r>
            <w:r>
              <w:rPr>
                <w:rFonts w:eastAsiaTheme="minorEastAsia" w:hint="eastAsia"/>
                <w:bCs/>
                <w:color w:val="000000"/>
                <w:kern w:val="0"/>
                <w:szCs w:val="21"/>
              </w:rPr>
              <w:t xml:space="preserve"> </w:t>
            </w:r>
            <w:r>
              <w:rPr>
                <w:rFonts w:eastAsiaTheme="minorEastAsia"/>
                <w:bCs/>
                <w:color w:val="000000"/>
                <w:kern w:val="0"/>
                <w:szCs w:val="21"/>
              </w:rPr>
              <w:t xml:space="preserve"> 102 dB </w:t>
            </w:r>
            <w:r>
              <w:rPr>
                <w:rFonts w:eastAsiaTheme="minorEastAsia"/>
                <w:bCs/>
                <w:color w:val="000000"/>
                <w:kern w:val="0"/>
                <w:szCs w:val="21"/>
              </w:rPr>
              <w:t>动态范围</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2.5</w:t>
            </w:r>
            <w:r>
              <w:rPr>
                <w:rFonts w:eastAsiaTheme="minorEastAsia"/>
                <w:bCs/>
                <w:color w:val="000000"/>
                <w:kern w:val="0"/>
                <w:szCs w:val="21"/>
              </w:rPr>
              <w:t>兼容智能</w:t>
            </w:r>
            <w:r>
              <w:rPr>
                <w:rFonts w:eastAsiaTheme="minorEastAsia"/>
                <w:bCs/>
                <w:color w:val="000000"/>
                <w:kern w:val="0"/>
                <w:szCs w:val="21"/>
              </w:rPr>
              <w:t xml:space="preserve"> TEDS </w:t>
            </w:r>
            <w:r>
              <w:rPr>
                <w:rFonts w:eastAsiaTheme="minorEastAsia"/>
                <w:bCs/>
                <w:color w:val="000000"/>
                <w:kern w:val="0"/>
                <w:szCs w:val="21"/>
              </w:rPr>
              <w:t>传感器</w:t>
            </w:r>
          </w:p>
          <w:p w:rsidR="00F66A0F" w:rsidRDefault="00B36D4E">
            <w:pPr>
              <w:pStyle w:val="a6"/>
              <w:jc w:val="left"/>
              <w:rPr>
                <w:rFonts w:eastAsiaTheme="minorEastAsia"/>
                <w:bCs/>
                <w:color w:val="000000"/>
                <w:kern w:val="0"/>
                <w:szCs w:val="21"/>
              </w:rPr>
            </w:pPr>
            <w:r>
              <w:rPr>
                <w:rFonts w:eastAsiaTheme="minorEastAsia"/>
                <w:b/>
                <w:color w:val="000000"/>
                <w:kern w:val="0"/>
                <w:szCs w:val="21"/>
              </w:rPr>
              <w:t>3</w:t>
            </w:r>
            <w:r>
              <w:rPr>
                <w:rFonts w:eastAsiaTheme="minorEastAsia"/>
                <w:b/>
                <w:color w:val="000000"/>
                <w:kern w:val="0"/>
                <w:szCs w:val="21"/>
              </w:rPr>
              <w:t>、应变</w:t>
            </w:r>
            <w:r>
              <w:rPr>
                <w:rFonts w:eastAsiaTheme="minorEastAsia"/>
                <w:b/>
                <w:color w:val="000000"/>
                <w:kern w:val="0"/>
                <w:szCs w:val="21"/>
              </w:rPr>
              <w:t>/</w:t>
            </w:r>
            <w:r>
              <w:rPr>
                <w:rFonts w:eastAsiaTheme="minorEastAsia"/>
                <w:b/>
                <w:color w:val="000000"/>
                <w:kern w:val="0"/>
                <w:szCs w:val="21"/>
              </w:rPr>
              <w:t>电桥输入模块：</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3.1</w:t>
            </w:r>
            <w:r>
              <w:rPr>
                <w:rFonts w:eastAsiaTheme="minorEastAsia"/>
                <w:bCs/>
                <w:color w:val="000000"/>
                <w:kern w:val="0"/>
                <w:szCs w:val="21"/>
              </w:rPr>
              <w:t>至少</w:t>
            </w:r>
            <w:r>
              <w:rPr>
                <w:rFonts w:eastAsiaTheme="minorEastAsia"/>
                <w:bCs/>
                <w:color w:val="000000"/>
                <w:kern w:val="0"/>
                <w:szCs w:val="21"/>
              </w:rPr>
              <w:t>4</w:t>
            </w:r>
            <w:r>
              <w:rPr>
                <w:rFonts w:eastAsiaTheme="minorEastAsia"/>
                <w:bCs/>
                <w:color w:val="000000"/>
                <w:kern w:val="0"/>
                <w:szCs w:val="21"/>
              </w:rPr>
              <w:t>个通道，每个通道</w:t>
            </w:r>
            <w:r>
              <w:rPr>
                <w:rFonts w:eastAsiaTheme="minorEastAsia"/>
                <w:bCs/>
                <w:color w:val="000000"/>
                <w:kern w:val="0"/>
                <w:szCs w:val="21"/>
              </w:rPr>
              <w:t>50 kS/s</w:t>
            </w:r>
            <w:r>
              <w:rPr>
                <w:rFonts w:eastAsiaTheme="minorEastAsia"/>
                <w:bCs/>
                <w:color w:val="000000"/>
                <w:kern w:val="0"/>
                <w:szCs w:val="21"/>
              </w:rPr>
              <w:t>同步</w:t>
            </w:r>
            <w:r>
              <w:rPr>
                <w:rFonts w:eastAsiaTheme="minorEastAsia"/>
                <w:bCs/>
                <w:color w:val="000000"/>
                <w:kern w:val="0"/>
                <w:szCs w:val="21"/>
              </w:rPr>
              <w:t>AI</w:t>
            </w:r>
            <w:r>
              <w:rPr>
                <w:rFonts w:eastAsiaTheme="minorEastAsia"/>
                <w:bCs/>
                <w:color w:val="000000"/>
                <w:kern w:val="0"/>
                <w:szCs w:val="21"/>
              </w:rPr>
              <w:t>输入口</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3.2</w:t>
            </w:r>
            <w:r>
              <w:rPr>
                <w:rFonts w:eastAsiaTheme="minorEastAsia"/>
                <w:bCs/>
                <w:color w:val="000000"/>
                <w:kern w:val="0"/>
                <w:szCs w:val="21"/>
              </w:rPr>
              <w:t>至少满足</w:t>
            </w:r>
            <w:r>
              <w:rPr>
                <w:rFonts w:eastAsiaTheme="minorEastAsia"/>
                <w:bCs/>
                <w:color w:val="000000"/>
                <w:kern w:val="0"/>
                <w:szCs w:val="21"/>
              </w:rPr>
              <w:t>±25 mV/V</w:t>
            </w:r>
            <w:r>
              <w:rPr>
                <w:rFonts w:eastAsiaTheme="minorEastAsia"/>
                <w:bCs/>
                <w:color w:val="000000"/>
                <w:kern w:val="0"/>
                <w:szCs w:val="21"/>
              </w:rPr>
              <w:t>输入范围，</w:t>
            </w:r>
            <w:r>
              <w:rPr>
                <w:rFonts w:eastAsiaTheme="minorEastAsia"/>
                <w:bCs/>
                <w:color w:val="000000"/>
                <w:kern w:val="0"/>
                <w:szCs w:val="21"/>
              </w:rPr>
              <w:t>24</w:t>
            </w:r>
            <w:r>
              <w:rPr>
                <w:rFonts w:eastAsiaTheme="minorEastAsia"/>
                <w:bCs/>
                <w:color w:val="000000"/>
                <w:kern w:val="0"/>
                <w:szCs w:val="21"/>
              </w:rPr>
              <w:t>位分辨率</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3.3</w:t>
            </w:r>
            <w:r>
              <w:rPr>
                <w:rFonts w:eastAsiaTheme="minorEastAsia"/>
                <w:bCs/>
                <w:color w:val="000000"/>
                <w:kern w:val="0"/>
                <w:szCs w:val="21"/>
              </w:rPr>
              <w:t>可编程半桥和全桥，至少满足</w:t>
            </w:r>
            <w:r>
              <w:rPr>
                <w:rFonts w:eastAsiaTheme="minorEastAsia"/>
                <w:bCs/>
                <w:color w:val="000000"/>
                <w:kern w:val="0"/>
                <w:szCs w:val="21"/>
              </w:rPr>
              <w:t>10 V</w:t>
            </w:r>
            <w:r>
              <w:rPr>
                <w:rFonts w:eastAsiaTheme="minorEastAsia"/>
                <w:bCs/>
                <w:color w:val="000000"/>
                <w:kern w:val="0"/>
                <w:szCs w:val="21"/>
              </w:rPr>
              <w:t>的内部激励（</w:t>
            </w:r>
            <w:r>
              <w:rPr>
                <w:rFonts w:eastAsiaTheme="minorEastAsia"/>
                <w:bCs/>
                <w:color w:val="000000"/>
                <w:kern w:val="0"/>
                <w:szCs w:val="21"/>
              </w:rPr>
              <w:t>2.5-3.3-5-10V</w:t>
            </w:r>
            <w:r>
              <w:rPr>
                <w:rFonts w:eastAsiaTheme="minorEastAsia"/>
                <w:bCs/>
                <w:color w:val="000000"/>
                <w:kern w:val="0"/>
                <w:szCs w:val="21"/>
              </w:rPr>
              <w:t>可调）</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3.4D-SUB</w:t>
            </w:r>
            <w:r>
              <w:rPr>
                <w:rFonts w:eastAsiaTheme="minorEastAsia"/>
                <w:bCs/>
                <w:color w:val="000000"/>
                <w:kern w:val="0"/>
                <w:szCs w:val="21"/>
              </w:rPr>
              <w:t>，连接器接口</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3.5 -40°C</w:t>
            </w:r>
            <w:r>
              <w:rPr>
                <w:rFonts w:eastAsiaTheme="minorEastAsia"/>
                <w:bCs/>
                <w:color w:val="000000"/>
                <w:kern w:val="0"/>
                <w:szCs w:val="21"/>
              </w:rPr>
              <w:t>至</w:t>
            </w:r>
            <w:r>
              <w:rPr>
                <w:rFonts w:eastAsiaTheme="minorEastAsia"/>
                <w:bCs/>
                <w:color w:val="000000"/>
                <w:kern w:val="0"/>
                <w:szCs w:val="21"/>
              </w:rPr>
              <w:t>70°C</w:t>
            </w:r>
            <w:r>
              <w:rPr>
                <w:rFonts w:eastAsiaTheme="minorEastAsia"/>
                <w:bCs/>
                <w:color w:val="000000"/>
                <w:kern w:val="0"/>
                <w:szCs w:val="21"/>
              </w:rPr>
              <w:t>工作范围</w:t>
            </w:r>
          </w:p>
          <w:p w:rsidR="00F66A0F" w:rsidRDefault="00B36D4E">
            <w:pPr>
              <w:pStyle w:val="a6"/>
              <w:jc w:val="left"/>
              <w:rPr>
                <w:rFonts w:eastAsiaTheme="minorEastAsia"/>
                <w:bCs/>
                <w:color w:val="000000"/>
                <w:kern w:val="0"/>
                <w:szCs w:val="21"/>
              </w:rPr>
            </w:pPr>
            <w:r>
              <w:rPr>
                <w:rFonts w:eastAsiaTheme="minorEastAsia"/>
                <w:bCs/>
                <w:color w:val="000000"/>
                <w:kern w:val="0"/>
                <w:szCs w:val="21"/>
              </w:rPr>
              <w:lastRenderedPageBreak/>
              <w:t>3.6</w:t>
            </w:r>
            <w:r>
              <w:rPr>
                <w:rFonts w:eastAsiaTheme="minorEastAsia"/>
                <w:bCs/>
                <w:color w:val="000000"/>
                <w:kern w:val="0"/>
                <w:szCs w:val="21"/>
              </w:rPr>
              <w:t>电源要求：机箱功耗</w:t>
            </w:r>
            <w:r>
              <w:rPr>
                <w:rFonts w:eastAsiaTheme="minorEastAsia"/>
                <w:bCs/>
                <w:color w:val="000000"/>
                <w:kern w:val="0"/>
                <w:szCs w:val="21"/>
              </w:rPr>
              <w:t>-</w:t>
            </w:r>
            <w:r>
              <w:rPr>
                <w:rFonts w:eastAsiaTheme="minorEastAsia"/>
                <w:bCs/>
                <w:color w:val="000000"/>
                <w:kern w:val="0"/>
                <w:szCs w:val="21"/>
              </w:rPr>
              <w:t>有效模式</w:t>
            </w:r>
            <w:r>
              <w:rPr>
                <w:rFonts w:eastAsiaTheme="minorEastAsia"/>
                <w:bCs/>
                <w:color w:val="000000"/>
                <w:kern w:val="0"/>
                <w:szCs w:val="21"/>
              </w:rPr>
              <w:t xml:space="preserve"> 740 mW</w:t>
            </w:r>
            <w:r>
              <w:rPr>
                <w:rFonts w:eastAsiaTheme="minorEastAsia"/>
                <w:bCs/>
                <w:color w:val="000000"/>
                <w:kern w:val="0"/>
                <w:szCs w:val="21"/>
              </w:rPr>
              <w:t>（最大值）；</w:t>
            </w:r>
            <w:r>
              <w:rPr>
                <w:rFonts w:eastAsiaTheme="minorEastAsia"/>
                <w:bCs/>
                <w:color w:val="000000"/>
                <w:kern w:val="0"/>
                <w:szCs w:val="21"/>
              </w:rPr>
              <w:t xml:space="preserve"> </w:t>
            </w:r>
            <w:r>
              <w:rPr>
                <w:rFonts w:eastAsiaTheme="minorEastAsia"/>
                <w:bCs/>
                <w:color w:val="000000"/>
                <w:kern w:val="0"/>
                <w:szCs w:val="21"/>
              </w:rPr>
              <w:t>休眠模式</w:t>
            </w:r>
            <w:r>
              <w:rPr>
                <w:rFonts w:eastAsiaTheme="minorEastAsia"/>
                <w:bCs/>
                <w:color w:val="000000"/>
                <w:kern w:val="0"/>
                <w:szCs w:val="21"/>
              </w:rPr>
              <w:t xml:space="preserve"> 25 μW</w:t>
            </w:r>
            <w:r>
              <w:rPr>
                <w:rFonts w:eastAsiaTheme="minorEastAsia"/>
                <w:bCs/>
                <w:color w:val="000000"/>
                <w:kern w:val="0"/>
                <w:szCs w:val="21"/>
              </w:rPr>
              <w:t>（最大值）</w:t>
            </w:r>
            <w:r>
              <w:rPr>
                <w:rFonts w:eastAsiaTheme="minorEastAsia"/>
                <w:bCs/>
                <w:color w:val="000000"/>
                <w:kern w:val="0"/>
                <w:szCs w:val="21"/>
              </w:rPr>
              <w:t xml:space="preserve"> </w:t>
            </w:r>
            <w:r>
              <w:rPr>
                <w:rFonts w:eastAsiaTheme="minorEastAsia"/>
                <w:bCs/>
                <w:color w:val="000000"/>
                <w:kern w:val="0"/>
                <w:szCs w:val="21"/>
              </w:rPr>
              <w:t>散热</w:t>
            </w:r>
            <w:r>
              <w:rPr>
                <w:rFonts w:eastAsiaTheme="minorEastAsia"/>
                <w:bCs/>
                <w:color w:val="000000"/>
                <w:kern w:val="0"/>
                <w:szCs w:val="21"/>
              </w:rPr>
              <w:t xml:space="preserve">(70 °C) </w:t>
            </w:r>
            <w:r>
              <w:rPr>
                <w:rFonts w:eastAsiaTheme="minorEastAsia"/>
                <w:bCs/>
                <w:color w:val="000000"/>
                <w:kern w:val="0"/>
                <w:szCs w:val="21"/>
              </w:rPr>
              <w:t>有效模式</w:t>
            </w:r>
            <w:r>
              <w:rPr>
                <w:rFonts w:eastAsiaTheme="minorEastAsia"/>
                <w:bCs/>
                <w:color w:val="000000"/>
                <w:kern w:val="0"/>
                <w:szCs w:val="21"/>
              </w:rPr>
              <w:t xml:space="preserve"> 740 mW</w:t>
            </w:r>
            <w:r>
              <w:rPr>
                <w:rFonts w:eastAsiaTheme="minorEastAsia"/>
                <w:bCs/>
                <w:color w:val="000000"/>
                <w:kern w:val="0"/>
                <w:szCs w:val="21"/>
              </w:rPr>
              <w:t>（最大值）；</w:t>
            </w:r>
            <w:r>
              <w:rPr>
                <w:rFonts w:eastAsiaTheme="minorEastAsia"/>
                <w:bCs/>
                <w:color w:val="000000"/>
                <w:kern w:val="0"/>
                <w:szCs w:val="21"/>
              </w:rPr>
              <w:t xml:space="preserve"> </w:t>
            </w:r>
            <w:r>
              <w:rPr>
                <w:rFonts w:eastAsiaTheme="minorEastAsia"/>
                <w:bCs/>
                <w:color w:val="000000"/>
                <w:kern w:val="0"/>
                <w:szCs w:val="21"/>
              </w:rPr>
              <w:t>休眠模式</w:t>
            </w:r>
            <w:r>
              <w:rPr>
                <w:rFonts w:eastAsiaTheme="minorEastAsia"/>
                <w:bCs/>
                <w:color w:val="000000"/>
                <w:kern w:val="0"/>
                <w:szCs w:val="21"/>
              </w:rPr>
              <w:t xml:space="preserve"> 25 μW</w:t>
            </w:r>
            <w:r>
              <w:rPr>
                <w:rFonts w:eastAsiaTheme="minorEastAsia"/>
                <w:bCs/>
                <w:color w:val="000000"/>
                <w:kern w:val="0"/>
                <w:szCs w:val="21"/>
              </w:rPr>
              <w:t>（最大值）</w:t>
            </w:r>
          </w:p>
          <w:p w:rsidR="00F66A0F" w:rsidRDefault="00B36D4E">
            <w:pPr>
              <w:pStyle w:val="a6"/>
              <w:jc w:val="left"/>
              <w:rPr>
                <w:rFonts w:eastAsiaTheme="minorEastAsia"/>
                <w:bCs/>
                <w:color w:val="000000"/>
                <w:kern w:val="0"/>
                <w:szCs w:val="21"/>
              </w:rPr>
            </w:pPr>
            <w:r>
              <w:rPr>
                <w:rFonts w:eastAsiaTheme="minorEastAsia"/>
                <w:b/>
                <w:color w:val="000000"/>
                <w:kern w:val="0"/>
                <w:szCs w:val="21"/>
              </w:rPr>
              <w:t>4</w:t>
            </w:r>
            <w:r>
              <w:rPr>
                <w:rFonts w:eastAsiaTheme="minorEastAsia"/>
                <w:b/>
                <w:color w:val="000000"/>
                <w:kern w:val="0"/>
                <w:szCs w:val="21"/>
              </w:rPr>
              <w:t>、高速电压输入模块</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4.1</w:t>
            </w:r>
            <w:r>
              <w:rPr>
                <w:rFonts w:eastAsiaTheme="minorEastAsia"/>
                <w:bCs/>
                <w:color w:val="000000"/>
                <w:kern w:val="0"/>
                <w:szCs w:val="21"/>
              </w:rPr>
              <w:t>数字示波器模块，用于工业数采机箱卡槽安装，硬件接口形式</w:t>
            </w:r>
            <w:r>
              <w:rPr>
                <w:rFonts w:eastAsiaTheme="minorEastAsia"/>
                <w:bCs/>
                <w:color w:val="000000"/>
                <w:kern w:val="0"/>
                <w:szCs w:val="21"/>
              </w:rPr>
              <w:t>DB15</w:t>
            </w:r>
            <w:r>
              <w:rPr>
                <w:rFonts w:eastAsiaTheme="minorEastAsia"/>
                <w:bCs/>
                <w:color w:val="000000"/>
                <w:kern w:val="0"/>
                <w:szCs w:val="21"/>
              </w:rPr>
              <w:t>接口；</w:t>
            </w:r>
            <w:r>
              <w:rPr>
                <w:rFonts w:eastAsiaTheme="minorEastAsia"/>
                <w:bCs/>
                <w:color w:val="000000"/>
                <w:kern w:val="0"/>
                <w:szCs w:val="21"/>
              </w:rPr>
              <w:t>±10 V</w:t>
            </w:r>
            <w:r>
              <w:rPr>
                <w:rFonts w:eastAsiaTheme="minorEastAsia"/>
                <w:bCs/>
                <w:color w:val="000000"/>
                <w:kern w:val="0"/>
                <w:szCs w:val="21"/>
              </w:rPr>
              <w:t>范围，最高达</w:t>
            </w:r>
            <w:r>
              <w:rPr>
                <w:rFonts w:eastAsiaTheme="minorEastAsia"/>
                <w:bCs/>
                <w:color w:val="000000"/>
                <w:kern w:val="0"/>
                <w:szCs w:val="21"/>
              </w:rPr>
              <w:t>20 MS/s/ch</w:t>
            </w:r>
            <w:r>
              <w:rPr>
                <w:rFonts w:eastAsiaTheme="minorEastAsia"/>
                <w:bCs/>
                <w:color w:val="000000"/>
                <w:kern w:val="0"/>
                <w:szCs w:val="21"/>
              </w:rPr>
              <w:t>，</w:t>
            </w:r>
            <w:r>
              <w:rPr>
                <w:rFonts w:eastAsiaTheme="minorEastAsia"/>
                <w:bCs/>
                <w:color w:val="000000"/>
                <w:kern w:val="0"/>
                <w:szCs w:val="21"/>
              </w:rPr>
              <w:t>14</w:t>
            </w:r>
            <w:r>
              <w:rPr>
                <w:rFonts w:eastAsiaTheme="minorEastAsia"/>
                <w:bCs/>
                <w:color w:val="000000"/>
                <w:kern w:val="0"/>
                <w:szCs w:val="21"/>
              </w:rPr>
              <w:t>位，</w:t>
            </w:r>
            <w:r>
              <w:rPr>
                <w:rFonts w:eastAsiaTheme="minorEastAsia"/>
                <w:bCs/>
                <w:color w:val="000000"/>
                <w:kern w:val="0"/>
                <w:szCs w:val="21"/>
              </w:rPr>
              <w:t>4</w:t>
            </w:r>
            <w:r>
              <w:rPr>
                <w:rFonts w:eastAsiaTheme="minorEastAsia"/>
                <w:bCs/>
                <w:color w:val="000000"/>
                <w:kern w:val="0"/>
                <w:szCs w:val="21"/>
              </w:rPr>
              <w:t>通道</w:t>
            </w:r>
            <w:r>
              <w:rPr>
                <w:rFonts w:eastAsiaTheme="minorEastAsia"/>
                <w:bCs/>
                <w:color w:val="000000"/>
                <w:kern w:val="0"/>
                <w:szCs w:val="21"/>
              </w:rPr>
              <w:t>C</w:t>
            </w:r>
            <w:r>
              <w:rPr>
                <w:rFonts w:eastAsiaTheme="minorEastAsia"/>
                <w:bCs/>
                <w:color w:val="000000"/>
                <w:kern w:val="0"/>
                <w:szCs w:val="21"/>
              </w:rPr>
              <w:t>系列数字化仪模块</w:t>
            </w:r>
            <w:r>
              <w:rPr>
                <w:rFonts w:eastAsiaTheme="minorEastAsia"/>
                <w:bCs/>
                <w:color w:val="000000"/>
                <w:kern w:val="0"/>
                <w:szCs w:val="21"/>
              </w:rPr>
              <w:t xml:space="preserve"> </w:t>
            </w:r>
            <w:r>
              <w:rPr>
                <w:rFonts w:eastAsiaTheme="minorEastAsia"/>
                <w:bCs/>
                <w:color w:val="000000"/>
                <w:kern w:val="0"/>
                <w:szCs w:val="21"/>
              </w:rPr>
              <w:t>；</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技术参数：</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4.2</w:t>
            </w:r>
            <w:r>
              <w:rPr>
                <w:rFonts w:eastAsiaTheme="minorEastAsia" w:hint="eastAsia"/>
                <w:bCs/>
                <w:color w:val="000000"/>
                <w:kern w:val="0"/>
                <w:szCs w:val="21"/>
              </w:rPr>
              <w:t xml:space="preserve"> </w:t>
            </w:r>
            <w:r>
              <w:rPr>
                <w:rFonts w:eastAsiaTheme="minorEastAsia"/>
                <w:bCs/>
                <w:color w:val="000000"/>
                <w:kern w:val="0"/>
                <w:szCs w:val="21"/>
              </w:rPr>
              <w:t>BNC</w:t>
            </w:r>
            <w:r>
              <w:rPr>
                <w:rFonts w:eastAsiaTheme="minorEastAsia"/>
                <w:bCs/>
                <w:color w:val="000000"/>
                <w:kern w:val="0"/>
                <w:szCs w:val="21"/>
              </w:rPr>
              <w:t>连接器</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4.3</w:t>
            </w:r>
            <w:r>
              <w:rPr>
                <w:rFonts w:eastAsiaTheme="minorEastAsia"/>
                <w:bCs/>
                <w:color w:val="000000"/>
                <w:kern w:val="0"/>
                <w:szCs w:val="21"/>
              </w:rPr>
              <w:t>高达</w:t>
            </w:r>
            <w:r>
              <w:rPr>
                <w:rFonts w:eastAsiaTheme="minorEastAsia"/>
                <w:bCs/>
                <w:color w:val="000000"/>
                <w:kern w:val="0"/>
                <w:szCs w:val="21"/>
              </w:rPr>
              <w:t>20 MS/s/ch</w:t>
            </w:r>
            <w:r>
              <w:rPr>
                <w:rFonts w:eastAsiaTheme="minorEastAsia"/>
                <w:bCs/>
                <w:color w:val="000000"/>
                <w:kern w:val="0"/>
                <w:szCs w:val="21"/>
              </w:rPr>
              <w:t>的高速测量</w:t>
            </w:r>
          </w:p>
          <w:p w:rsidR="00F66A0F" w:rsidRDefault="00B36D4E">
            <w:pPr>
              <w:pStyle w:val="a6"/>
              <w:jc w:val="left"/>
              <w:rPr>
                <w:rFonts w:eastAsiaTheme="minorEastAsia"/>
                <w:bCs/>
                <w:color w:val="000000"/>
                <w:kern w:val="0"/>
                <w:szCs w:val="21"/>
              </w:rPr>
            </w:pPr>
            <w:r>
              <w:rPr>
                <w:rFonts w:eastAsiaTheme="minorEastAsia"/>
                <w:bCs/>
                <w:color w:val="000000"/>
                <w:kern w:val="0"/>
                <w:szCs w:val="21"/>
              </w:rPr>
              <w:t>4.</w:t>
            </w:r>
            <w:r>
              <w:rPr>
                <w:rFonts w:eastAsiaTheme="minorEastAsia" w:hint="eastAsia"/>
                <w:bCs/>
                <w:color w:val="000000"/>
                <w:kern w:val="0"/>
                <w:szCs w:val="21"/>
              </w:rPr>
              <w:t xml:space="preserve">4 </w:t>
            </w:r>
            <w:r>
              <w:rPr>
                <w:rFonts w:eastAsiaTheme="minorEastAsia"/>
                <w:bCs/>
                <w:color w:val="000000"/>
                <w:kern w:val="0"/>
                <w:szCs w:val="21"/>
              </w:rPr>
              <w:t>最少</w:t>
            </w:r>
            <w:r>
              <w:rPr>
                <w:rFonts w:eastAsiaTheme="minorEastAsia"/>
                <w:bCs/>
                <w:color w:val="000000"/>
                <w:kern w:val="0"/>
                <w:szCs w:val="21"/>
              </w:rPr>
              <w:t>128 Mbits</w:t>
            </w:r>
            <w:r>
              <w:rPr>
                <w:rFonts w:eastAsiaTheme="minorEastAsia"/>
                <w:bCs/>
                <w:color w:val="000000"/>
                <w:kern w:val="0"/>
                <w:szCs w:val="21"/>
              </w:rPr>
              <w:t>板载内存</w:t>
            </w:r>
          </w:p>
          <w:p w:rsidR="00F66A0F" w:rsidRDefault="00B36D4E">
            <w:pPr>
              <w:pStyle w:val="a6"/>
              <w:jc w:val="left"/>
              <w:rPr>
                <w:rFonts w:eastAsiaTheme="minorEastAsia"/>
                <w:bCs/>
                <w:color w:val="000000"/>
                <w:kern w:val="0"/>
                <w:szCs w:val="21"/>
              </w:rPr>
            </w:pPr>
            <w:r>
              <w:rPr>
                <w:rFonts w:eastAsiaTheme="minorEastAsia"/>
                <w:b/>
                <w:color w:val="000000"/>
                <w:kern w:val="0"/>
                <w:szCs w:val="21"/>
              </w:rPr>
              <w:t>5</w:t>
            </w:r>
            <w:r>
              <w:rPr>
                <w:rFonts w:eastAsiaTheme="minorEastAsia"/>
                <w:b/>
                <w:color w:val="000000"/>
                <w:kern w:val="0"/>
                <w:szCs w:val="21"/>
              </w:rPr>
              <w:t>、末端处理系统：定制</w:t>
            </w:r>
            <w:r>
              <w:rPr>
                <w:rFonts w:eastAsiaTheme="minorEastAsia"/>
                <w:bCs/>
                <w:color w:val="000000"/>
                <w:kern w:val="0"/>
                <w:szCs w:val="21"/>
              </w:rPr>
              <w:t>高性能小型工作站台式机；处理器</w:t>
            </w:r>
            <w:r>
              <w:rPr>
                <w:rFonts w:eastAsiaTheme="minorEastAsia"/>
                <w:bCs/>
                <w:color w:val="000000"/>
                <w:kern w:val="0"/>
                <w:szCs w:val="21"/>
              </w:rPr>
              <w:t>I9</w:t>
            </w:r>
            <w:r>
              <w:rPr>
                <w:rFonts w:eastAsiaTheme="minorEastAsia"/>
                <w:bCs/>
                <w:color w:val="000000"/>
                <w:kern w:val="0"/>
                <w:szCs w:val="21"/>
              </w:rPr>
              <w:t>，硬盘</w:t>
            </w:r>
            <w:r>
              <w:rPr>
                <w:rFonts w:eastAsiaTheme="minorEastAsia" w:hint="eastAsia"/>
                <w:bCs/>
                <w:color w:val="000000"/>
                <w:kern w:val="0"/>
                <w:szCs w:val="21"/>
              </w:rPr>
              <w:t>2</w:t>
            </w:r>
            <w:r>
              <w:rPr>
                <w:rFonts w:eastAsiaTheme="minorEastAsia"/>
                <w:bCs/>
                <w:color w:val="000000"/>
                <w:kern w:val="0"/>
                <w:szCs w:val="21"/>
              </w:rPr>
              <w:t>T</w:t>
            </w:r>
            <w:r>
              <w:rPr>
                <w:rFonts w:eastAsiaTheme="minorEastAsia"/>
                <w:bCs/>
                <w:color w:val="000000"/>
                <w:kern w:val="0"/>
                <w:szCs w:val="21"/>
              </w:rPr>
              <w:t>，</w:t>
            </w:r>
            <w:r>
              <w:rPr>
                <w:rFonts w:eastAsiaTheme="minorEastAsia" w:hint="eastAsia"/>
                <w:bCs/>
                <w:color w:val="000000"/>
                <w:kern w:val="0"/>
                <w:szCs w:val="21"/>
              </w:rPr>
              <w:t>内存</w:t>
            </w:r>
            <w:r>
              <w:rPr>
                <w:rFonts w:eastAsiaTheme="minorEastAsia" w:hint="eastAsia"/>
                <w:bCs/>
                <w:color w:val="000000"/>
                <w:kern w:val="0"/>
                <w:szCs w:val="21"/>
              </w:rPr>
              <w:t>64G,22</w:t>
            </w:r>
            <w:r>
              <w:rPr>
                <w:rFonts w:eastAsiaTheme="minorEastAsia" w:hint="eastAsia"/>
                <w:bCs/>
                <w:color w:val="000000"/>
                <w:kern w:val="0"/>
                <w:szCs w:val="21"/>
              </w:rPr>
              <w:t>寸以上</w:t>
            </w:r>
            <w:r>
              <w:rPr>
                <w:rFonts w:eastAsiaTheme="minorEastAsia"/>
                <w:bCs/>
                <w:color w:val="000000"/>
                <w:kern w:val="0"/>
                <w:szCs w:val="21"/>
              </w:rPr>
              <w:t>双屏显示</w:t>
            </w:r>
            <w:r>
              <w:rPr>
                <w:rFonts w:eastAsiaTheme="minorEastAsia" w:hint="eastAsia"/>
                <w:bCs/>
                <w:color w:val="000000"/>
                <w:kern w:val="0"/>
                <w:szCs w:val="21"/>
              </w:rPr>
              <w:t>器</w:t>
            </w:r>
            <w:r>
              <w:rPr>
                <w:rFonts w:eastAsiaTheme="minorEastAsia" w:hint="eastAsia"/>
                <w:bCs/>
                <w:color w:val="000000"/>
                <w:kern w:val="0"/>
                <w:szCs w:val="21"/>
              </w:rPr>
              <w:t xml:space="preserve"> </w:t>
            </w:r>
            <w:r>
              <w:rPr>
                <w:rFonts w:eastAsiaTheme="minorEastAsia"/>
                <w:bCs/>
                <w:color w:val="000000"/>
                <w:kern w:val="0"/>
                <w:szCs w:val="21"/>
              </w:rPr>
              <w:t>1</w:t>
            </w:r>
            <w:r>
              <w:rPr>
                <w:rFonts w:eastAsiaTheme="minorEastAsia"/>
                <w:bCs/>
                <w:color w:val="000000"/>
                <w:kern w:val="0"/>
                <w:szCs w:val="21"/>
              </w:rPr>
              <w:t>台</w:t>
            </w:r>
          </w:p>
          <w:p w:rsidR="00F66A0F" w:rsidRDefault="00B36D4E">
            <w:pPr>
              <w:pStyle w:val="a6"/>
              <w:jc w:val="left"/>
              <w:rPr>
                <w:rFonts w:eastAsiaTheme="minorEastAsia"/>
                <w:bCs/>
                <w:color w:val="000000"/>
                <w:kern w:val="0"/>
                <w:szCs w:val="21"/>
              </w:rPr>
            </w:pPr>
            <w:r>
              <w:rPr>
                <w:rFonts w:eastAsiaTheme="minorEastAsia" w:hint="eastAsia"/>
                <w:bCs/>
                <w:color w:val="000000"/>
                <w:kern w:val="0"/>
                <w:szCs w:val="21"/>
              </w:rPr>
              <w:t>配置清单：主机</w:t>
            </w:r>
            <w:r>
              <w:rPr>
                <w:rFonts w:eastAsiaTheme="minorEastAsia" w:hint="eastAsia"/>
                <w:bCs/>
                <w:color w:val="000000"/>
                <w:kern w:val="0"/>
                <w:szCs w:val="21"/>
              </w:rPr>
              <w:t>1</w:t>
            </w:r>
            <w:r>
              <w:rPr>
                <w:rFonts w:eastAsiaTheme="minorEastAsia" w:hint="eastAsia"/>
                <w:bCs/>
                <w:color w:val="000000"/>
                <w:kern w:val="0"/>
                <w:szCs w:val="21"/>
              </w:rPr>
              <w:t>套，定制</w:t>
            </w:r>
            <w:r>
              <w:rPr>
                <w:rFonts w:eastAsiaTheme="minorEastAsia"/>
                <w:bCs/>
                <w:color w:val="000000"/>
                <w:kern w:val="0"/>
                <w:szCs w:val="21"/>
              </w:rPr>
              <w:t>末端处理系统</w:t>
            </w:r>
            <w:r>
              <w:rPr>
                <w:rFonts w:eastAsiaTheme="minorEastAsia" w:hint="eastAsia"/>
                <w:bCs/>
                <w:color w:val="000000"/>
                <w:kern w:val="0"/>
                <w:szCs w:val="21"/>
              </w:rPr>
              <w:t>1</w:t>
            </w:r>
            <w:r>
              <w:rPr>
                <w:rFonts w:eastAsiaTheme="minorEastAsia" w:hint="eastAsia"/>
                <w:bCs/>
                <w:color w:val="000000"/>
                <w:kern w:val="0"/>
                <w:szCs w:val="21"/>
              </w:rPr>
              <w:t>套</w:t>
            </w:r>
          </w:p>
        </w:tc>
        <w:tc>
          <w:tcPr>
            <w:tcW w:w="1134" w:type="dxa"/>
            <w:vAlign w:val="center"/>
          </w:tcPr>
          <w:p w:rsidR="00F66A0F" w:rsidRDefault="00B36D4E">
            <w:pPr>
              <w:jc w:val="center"/>
            </w:pPr>
            <w:r>
              <w:lastRenderedPageBreak/>
              <w:t>套</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lastRenderedPageBreak/>
              <w:t>1</w:t>
            </w:r>
            <w:r>
              <w:rPr>
                <w:b/>
              </w:rPr>
              <w:t>3</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高速动态采集模块</w:t>
            </w:r>
          </w:p>
        </w:tc>
        <w:tc>
          <w:tcPr>
            <w:tcW w:w="9301" w:type="dxa"/>
          </w:tcPr>
          <w:p w:rsidR="00F66A0F" w:rsidRDefault="00B36D4E">
            <w:pPr>
              <w:pStyle w:val="a6"/>
              <w:jc w:val="left"/>
            </w:pPr>
            <w:r>
              <w:rPr>
                <w:rFonts w:eastAsiaTheme="minorEastAsia"/>
                <w:b/>
                <w:szCs w:val="21"/>
              </w:rPr>
              <w:t>1</w:t>
            </w:r>
            <w:r>
              <w:rPr>
                <w:rFonts w:eastAsiaTheme="minorEastAsia"/>
                <w:b/>
                <w:szCs w:val="21"/>
              </w:rPr>
              <w:t>、输入模块</w:t>
            </w:r>
          </w:p>
          <w:p w:rsidR="00F66A0F" w:rsidRDefault="00B36D4E">
            <w:pPr>
              <w:pStyle w:val="a6"/>
              <w:jc w:val="left"/>
            </w:pPr>
            <w:r>
              <w:rPr>
                <w:rFonts w:eastAsiaTheme="minorEastAsia"/>
                <w:szCs w:val="21"/>
              </w:rPr>
              <w:t>1.1</w:t>
            </w:r>
            <w:r>
              <w:rPr>
                <w:rFonts w:eastAsiaTheme="minorEastAsia"/>
                <w:szCs w:val="21"/>
              </w:rPr>
              <w:t>通道数：最少</w:t>
            </w:r>
            <w:r>
              <w:rPr>
                <w:rFonts w:eastAsiaTheme="minorEastAsia"/>
                <w:szCs w:val="21"/>
              </w:rPr>
              <w:t>16</w:t>
            </w:r>
            <w:r>
              <w:rPr>
                <w:rFonts w:eastAsiaTheme="minorEastAsia"/>
                <w:szCs w:val="21"/>
              </w:rPr>
              <w:t>通道，支持</w:t>
            </w:r>
            <w:r>
              <w:rPr>
                <w:rFonts w:eastAsiaTheme="minorEastAsia"/>
                <w:szCs w:val="21"/>
              </w:rPr>
              <w:t xml:space="preserve"> EID </w:t>
            </w:r>
            <w:r>
              <w:rPr>
                <w:rFonts w:eastAsiaTheme="minorEastAsia"/>
                <w:szCs w:val="21"/>
              </w:rPr>
              <w:t>功能输入和</w:t>
            </w:r>
            <w:r>
              <w:rPr>
                <w:rFonts w:eastAsiaTheme="minorEastAsia"/>
                <w:szCs w:val="21"/>
              </w:rPr>
              <w:t xml:space="preserve"> TEDS </w:t>
            </w:r>
            <w:r>
              <w:rPr>
                <w:rFonts w:eastAsiaTheme="minorEastAsia"/>
                <w:szCs w:val="21"/>
              </w:rPr>
              <w:t>智能识别</w:t>
            </w:r>
            <w:r>
              <w:rPr>
                <w:rFonts w:eastAsiaTheme="minorEastAsia"/>
                <w:szCs w:val="21"/>
              </w:rPr>
              <w:t xml:space="preserve"> </w:t>
            </w:r>
          </w:p>
          <w:p w:rsidR="00F66A0F" w:rsidRDefault="00B36D4E">
            <w:pPr>
              <w:pStyle w:val="a6"/>
              <w:jc w:val="left"/>
            </w:pPr>
            <w:r>
              <w:rPr>
                <w:rFonts w:eastAsiaTheme="minorEastAsia"/>
                <w:spacing w:val="-3"/>
                <w:szCs w:val="21"/>
              </w:rPr>
              <w:t>1.2</w:t>
            </w:r>
            <w:r>
              <w:rPr>
                <w:rFonts w:eastAsiaTheme="minorEastAsia"/>
                <w:spacing w:val="-3"/>
                <w:szCs w:val="21"/>
              </w:rPr>
              <w:t>输入方式：</w:t>
            </w:r>
            <w:r>
              <w:rPr>
                <w:rFonts w:eastAsiaTheme="minorEastAsia"/>
                <w:szCs w:val="21"/>
              </w:rPr>
              <w:t>7</w:t>
            </w:r>
            <w:r>
              <w:rPr>
                <w:rFonts w:eastAsiaTheme="minorEastAsia"/>
                <w:spacing w:val="-31"/>
                <w:szCs w:val="21"/>
              </w:rPr>
              <w:t xml:space="preserve"> </w:t>
            </w:r>
            <w:r>
              <w:rPr>
                <w:rFonts w:eastAsiaTheme="minorEastAsia"/>
                <w:spacing w:val="-31"/>
                <w:szCs w:val="21"/>
              </w:rPr>
              <w:t>芯</w:t>
            </w:r>
            <w:r>
              <w:rPr>
                <w:rFonts w:eastAsiaTheme="minorEastAsia"/>
                <w:spacing w:val="-31"/>
                <w:szCs w:val="21"/>
              </w:rPr>
              <w:t xml:space="preserve"> </w:t>
            </w:r>
            <w:r>
              <w:rPr>
                <w:rFonts w:eastAsiaTheme="minorEastAsia"/>
                <w:szCs w:val="21"/>
              </w:rPr>
              <w:t>LEMO</w:t>
            </w:r>
            <w:r>
              <w:rPr>
                <w:rFonts w:eastAsiaTheme="minorEastAsia"/>
                <w:spacing w:val="-8"/>
                <w:szCs w:val="21"/>
              </w:rPr>
              <w:t xml:space="preserve"> </w:t>
            </w:r>
            <w:r>
              <w:rPr>
                <w:rFonts w:eastAsiaTheme="minorEastAsia"/>
                <w:spacing w:val="-8"/>
                <w:szCs w:val="21"/>
              </w:rPr>
              <w:t>输入、位移应变</w:t>
            </w:r>
            <w:r>
              <w:rPr>
                <w:rFonts w:eastAsiaTheme="minorEastAsia"/>
                <w:spacing w:val="-16"/>
                <w:szCs w:val="21"/>
              </w:rPr>
              <w:t>，直接电压最低满足</w:t>
            </w:r>
            <w:r>
              <w:rPr>
                <w:rFonts w:eastAsiaTheme="minorEastAsia"/>
                <w:szCs w:val="21"/>
              </w:rPr>
              <w:t xml:space="preserve">20000Hz </w:t>
            </w:r>
            <w:r>
              <w:rPr>
                <w:rFonts w:eastAsiaTheme="minorEastAsia"/>
                <w:szCs w:val="21"/>
              </w:rPr>
              <w:t>分析</w:t>
            </w:r>
            <w:r>
              <w:rPr>
                <w:rFonts w:eastAsiaTheme="minorEastAsia"/>
                <w:spacing w:val="-2"/>
                <w:szCs w:val="21"/>
              </w:rPr>
              <w:t>带宽</w:t>
            </w:r>
          </w:p>
          <w:p w:rsidR="00F66A0F" w:rsidRDefault="00B36D4E">
            <w:pPr>
              <w:pStyle w:val="a6"/>
              <w:jc w:val="left"/>
            </w:pPr>
            <w:r>
              <w:rPr>
                <w:rFonts w:eastAsiaTheme="minorEastAsia"/>
                <w:szCs w:val="21"/>
              </w:rPr>
              <w:t>1.3</w:t>
            </w:r>
            <w:r>
              <w:rPr>
                <w:rFonts w:eastAsiaTheme="minorEastAsia"/>
                <w:szCs w:val="21"/>
              </w:rPr>
              <w:t>支持摄像头的接入，可存储与记录视频信号，实现数据与视频信号的同步分析。</w:t>
            </w:r>
          </w:p>
          <w:p w:rsidR="00F66A0F" w:rsidRDefault="00B36D4E">
            <w:pPr>
              <w:pStyle w:val="a6"/>
              <w:jc w:val="left"/>
            </w:pPr>
            <w:r>
              <w:rPr>
                <w:rFonts w:eastAsiaTheme="minorEastAsia"/>
                <w:szCs w:val="21"/>
              </w:rPr>
              <w:t>1.4</w:t>
            </w:r>
            <w:r>
              <w:rPr>
                <w:rFonts w:eastAsiaTheme="minorEastAsia"/>
                <w:szCs w:val="21"/>
              </w:rPr>
              <w:t>内置</w:t>
            </w:r>
            <w:r>
              <w:rPr>
                <w:rFonts w:eastAsiaTheme="minorEastAsia"/>
                <w:szCs w:val="21"/>
              </w:rPr>
              <w:t>CAN</w:t>
            </w:r>
            <w:r>
              <w:rPr>
                <w:rFonts w:eastAsiaTheme="minorEastAsia"/>
                <w:szCs w:val="21"/>
              </w:rPr>
              <w:t>总线端口，支持导入</w:t>
            </w:r>
            <w:r>
              <w:rPr>
                <w:rFonts w:eastAsiaTheme="minorEastAsia"/>
                <w:szCs w:val="21"/>
              </w:rPr>
              <w:t>dbc</w:t>
            </w:r>
            <w:r>
              <w:rPr>
                <w:rFonts w:eastAsiaTheme="minorEastAsia"/>
                <w:szCs w:val="21"/>
              </w:rPr>
              <w:t>格式文件，实现</w:t>
            </w:r>
            <w:r>
              <w:rPr>
                <w:rFonts w:eastAsiaTheme="minorEastAsia"/>
                <w:szCs w:val="21"/>
              </w:rPr>
              <w:t>CAN</w:t>
            </w:r>
            <w:r>
              <w:rPr>
                <w:rFonts w:eastAsiaTheme="minorEastAsia"/>
                <w:szCs w:val="21"/>
              </w:rPr>
              <w:t>数据存储和分析。</w:t>
            </w:r>
          </w:p>
          <w:p w:rsidR="00F66A0F" w:rsidRDefault="00B36D4E">
            <w:pPr>
              <w:pStyle w:val="a6"/>
              <w:jc w:val="left"/>
            </w:pPr>
            <w:r>
              <w:rPr>
                <w:rFonts w:eastAsiaTheme="minorEastAsia"/>
                <w:szCs w:val="21"/>
              </w:rPr>
              <w:lastRenderedPageBreak/>
              <w:t>1.5</w:t>
            </w:r>
            <w:r>
              <w:rPr>
                <w:rFonts w:eastAsiaTheme="minorEastAsia"/>
                <w:szCs w:val="21"/>
              </w:rPr>
              <w:t>非线性：</w:t>
            </w:r>
            <w:r>
              <w:rPr>
                <w:rFonts w:eastAsiaTheme="minorEastAsia"/>
                <w:szCs w:val="21"/>
              </w:rPr>
              <w:t>±0.05%FS</w:t>
            </w:r>
            <w:r>
              <w:rPr>
                <w:rFonts w:eastAsiaTheme="minorEastAsia"/>
                <w:szCs w:val="21"/>
              </w:rPr>
              <w:t>；</w:t>
            </w:r>
          </w:p>
          <w:p w:rsidR="00F66A0F" w:rsidRDefault="00B36D4E">
            <w:pPr>
              <w:pStyle w:val="a6"/>
              <w:jc w:val="left"/>
            </w:pPr>
            <w:r>
              <w:rPr>
                <w:rFonts w:eastAsiaTheme="minorEastAsia"/>
                <w:szCs w:val="21"/>
              </w:rPr>
              <w:t>1.6</w:t>
            </w:r>
            <w:r>
              <w:rPr>
                <w:rFonts w:eastAsiaTheme="minorEastAsia"/>
                <w:szCs w:val="21"/>
              </w:rPr>
              <w:t>电压示值误差：优于</w:t>
            </w:r>
            <w:r>
              <w:rPr>
                <w:rFonts w:eastAsiaTheme="minorEastAsia"/>
                <w:szCs w:val="21"/>
              </w:rPr>
              <w:t>0.2%FS</w:t>
            </w:r>
            <w:r>
              <w:rPr>
                <w:rFonts w:eastAsiaTheme="minorEastAsia"/>
                <w:szCs w:val="21"/>
              </w:rPr>
              <w:t>；</w:t>
            </w:r>
          </w:p>
          <w:p w:rsidR="00F66A0F" w:rsidRDefault="00B36D4E">
            <w:pPr>
              <w:pStyle w:val="a6"/>
              <w:jc w:val="left"/>
            </w:pPr>
            <w:r>
              <w:rPr>
                <w:rFonts w:eastAsiaTheme="minorEastAsia"/>
                <w:szCs w:val="21"/>
              </w:rPr>
              <w:t>1.7</w:t>
            </w:r>
            <w:r>
              <w:rPr>
                <w:rFonts w:eastAsiaTheme="minorEastAsia"/>
                <w:szCs w:val="21"/>
              </w:rPr>
              <w:t>应变示值误差：</w:t>
            </w:r>
            <w:r>
              <w:rPr>
                <w:rFonts w:eastAsiaTheme="minorEastAsia"/>
                <w:szCs w:val="21"/>
              </w:rPr>
              <w:t>0.5%±3με</w:t>
            </w:r>
            <w:r>
              <w:rPr>
                <w:rFonts w:eastAsiaTheme="minorEastAsia"/>
                <w:szCs w:val="21"/>
              </w:rPr>
              <w:t>；</w:t>
            </w:r>
          </w:p>
          <w:p w:rsidR="00F66A0F" w:rsidRDefault="00B36D4E">
            <w:pPr>
              <w:pStyle w:val="a6"/>
              <w:jc w:val="left"/>
              <w:rPr>
                <w:rFonts w:eastAsiaTheme="minorEastAsia"/>
                <w:szCs w:val="21"/>
              </w:rPr>
            </w:pPr>
            <w:r>
              <w:rPr>
                <w:rFonts w:eastAsiaTheme="minorEastAsia"/>
                <w:szCs w:val="21"/>
              </w:rPr>
              <w:t xml:space="preserve">1.8 A/D </w:t>
            </w:r>
            <w:r>
              <w:rPr>
                <w:rFonts w:eastAsiaTheme="minorEastAsia"/>
                <w:szCs w:val="21"/>
              </w:rPr>
              <w:t>转换器：</w:t>
            </w:r>
            <w:r>
              <w:rPr>
                <w:rFonts w:eastAsiaTheme="minorEastAsia"/>
                <w:szCs w:val="21"/>
              </w:rPr>
              <w:t xml:space="preserve">16 </w:t>
            </w:r>
            <w:r>
              <w:rPr>
                <w:rFonts w:eastAsiaTheme="minorEastAsia"/>
                <w:szCs w:val="21"/>
              </w:rPr>
              <w:t>位逐次逼近型</w:t>
            </w:r>
            <w:r>
              <w:rPr>
                <w:rFonts w:eastAsiaTheme="minorEastAsia"/>
                <w:szCs w:val="21"/>
              </w:rPr>
              <w:t xml:space="preserve"> AD </w:t>
            </w:r>
            <w:r>
              <w:rPr>
                <w:rFonts w:eastAsiaTheme="minorEastAsia"/>
                <w:szCs w:val="21"/>
              </w:rPr>
              <w:t>转换器；</w:t>
            </w:r>
          </w:p>
          <w:p w:rsidR="00F66A0F" w:rsidRDefault="00B36D4E">
            <w:pPr>
              <w:pStyle w:val="a6"/>
              <w:jc w:val="left"/>
              <w:rPr>
                <w:rFonts w:eastAsiaTheme="minorEastAsia"/>
                <w:szCs w:val="21"/>
              </w:rPr>
            </w:pPr>
            <w:r>
              <w:rPr>
                <w:rFonts w:eastAsiaTheme="minorEastAsia"/>
                <w:szCs w:val="21"/>
              </w:rPr>
              <w:t xml:space="preserve">1.9 </w:t>
            </w:r>
            <w:r>
              <w:rPr>
                <w:rFonts w:eastAsiaTheme="minorEastAsia"/>
                <w:szCs w:val="21"/>
              </w:rPr>
              <w:t>支持</w:t>
            </w:r>
            <w:r>
              <w:rPr>
                <w:rFonts w:eastAsiaTheme="minorEastAsia"/>
                <w:szCs w:val="21"/>
              </w:rPr>
              <w:t>TEDS</w:t>
            </w:r>
            <w:r>
              <w:rPr>
                <w:rFonts w:eastAsiaTheme="minorEastAsia"/>
                <w:szCs w:val="21"/>
              </w:rPr>
              <w:t>智能传感器识别功能；</w:t>
            </w:r>
          </w:p>
          <w:p w:rsidR="00F66A0F" w:rsidRDefault="00B36D4E">
            <w:pPr>
              <w:pStyle w:val="a6"/>
              <w:jc w:val="left"/>
            </w:pPr>
            <w:r>
              <w:rPr>
                <w:rFonts w:eastAsiaTheme="minorEastAsia"/>
                <w:szCs w:val="21"/>
              </w:rPr>
              <w:t>1.10</w:t>
            </w:r>
            <w:r>
              <w:rPr>
                <w:rFonts w:eastAsiaTheme="minorEastAsia"/>
                <w:szCs w:val="21"/>
              </w:rPr>
              <w:t>桥路方式：全桥、半桥，三线制</w:t>
            </w:r>
            <w:r>
              <w:rPr>
                <w:rFonts w:eastAsiaTheme="minorEastAsia"/>
                <w:szCs w:val="21"/>
              </w:rPr>
              <w:t>1/4</w:t>
            </w:r>
            <w:r>
              <w:rPr>
                <w:rFonts w:eastAsiaTheme="minorEastAsia"/>
                <w:szCs w:val="21"/>
              </w:rPr>
              <w:t>桥</w:t>
            </w:r>
          </w:p>
          <w:p w:rsidR="00F66A0F" w:rsidRDefault="00B36D4E">
            <w:pPr>
              <w:pStyle w:val="a6"/>
              <w:jc w:val="left"/>
            </w:pPr>
            <w:r>
              <w:rPr>
                <w:rFonts w:ascii="Segoe UI Symbol" w:eastAsiaTheme="minorEastAsia" w:hAnsi="Segoe UI Symbol" w:cs="Segoe UI Symbol"/>
                <w:b/>
                <w:szCs w:val="21"/>
              </w:rPr>
              <w:t>★</w:t>
            </w:r>
            <w:r>
              <w:rPr>
                <w:rFonts w:eastAsiaTheme="minorEastAsia"/>
                <w:b/>
                <w:szCs w:val="21"/>
              </w:rPr>
              <w:t>1.11</w:t>
            </w:r>
            <w:r>
              <w:rPr>
                <w:rFonts w:eastAsiaTheme="minorEastAsia"/>
                <w:b/>
                <w:szCs w:val="21"/>
              </w:rPr>
              <w:t>连续采样速率：最高</w:t>
            </w:r>
            <w:r>
              <w:rPr>
                <w:rFonts w:eastAsiaTheme="minorEastAsia"/>
                <w:b/>
                <w:szCs w:val="21"/>
              </w:rPr>
              <w:t>1MHz/</w:t>
            </w:r>
            <w:r>
              <w:rPr>
                <w:rFonts w:eastAsiaTheme="minorEastAsia"/>
                <w:b/>
                <w:szCs w:val="21"/>
              </w:rPr>
              <w:t>通道，分档切换；瞬态采样速率：所有通道同时工作时，最高采样率</w:t>
            </w:r>
            <w:r>
              <w:rPr>
                <w:rFonts w:eastAsiaTheme="minorEastAsia"/>
                <w:b/>
                <w:szCs w:val="21"/>
              </w:rPr>
              <w:t xml:space="preserve"> 20MHz/</w:t>
            </w:r>
            <w:r>
              <w:rPr>
                <w:rFonts w:eastAsiaTheme="minorEastAsia"/>
                <w:b/>
                <w:szCs w:val="21"/>
              </w:rPr>
              <w:t>通道；频响范围：</w:t>
            </w:r>
            <w:r>
              <w:rPr>
                <w:rFonts w:eastAsiaTheme="minorEastAsia"/>
                <w:b/>
                <w:szCs w:val="21"/>
              </w:rPr>
              <w:t xml:space="preserve"> DC</w:t>
            </w:r>
            <w:r>
              <w:rPr>
                <w:rFonts w:eastAsiaTheme="minorEastAsia"/>
                <w:b/>
                <w:szCs w:val="21"/>
              </w:rPr>
              <w:t>～</w:t>
            </w:r>
            <w:r>
              <w:rPr>
                <w:rFonts w:eastAsiaTheme="minorEastAsia"/>
                <w:b/>
                <w:szCs w:val="21"/>
              </w:rPr>
              <w:t>1MHz(+0.5dB</w:t>
            </w:r>
            <w:r>
              <w:rPr>
                <w:rFonts w:eastAsiaTheme="minorEastAsia"/>
                <w:b/>
                <w:szCs w:val="21"/>
              </w:rPr>
              <w:t>～</w:t>
            </w:r>
            <w:r>
              <w:rPr>
                <w:rFonts w:eastAsiaTheme="minorEastAsia"/>
                <w:b/>
                <w:szCs w:val="21"/>
              </w:rPr>
              <w:t>-3dB)(300kHz</w:t>
            </w:r>
            <w:r>
              <w:rPr>
                <w:rFonts w:eastAsiaTheme="minorEastAsia"/>
                <w:b/>
                <w:szCs w:val="21"/>
              </w:rPr>
              <w:t>平坦</w:t>
            </w:r>
            <w:r>
              <w:rPr>
                <w:rFonts w:eastAsiaTheme="minorEastAsia"/>
                <w:b/>
                <w:szCs w:val="21"/>
              </w:rPr>
              <w:t>)</w:t>
            </w:r>
            <w:r>
              <w:rPr>
                <w:rFonts w:eastAsiaTheme="minorEastAsia"/>
                <w:b/>
                <w:szCs w:val="21"/>
              </w:rPr>
              <w:t>；</w:t>
            </w:r>
            <w:r>
              <w:rPr>
                <w:rFonts w:eastAsiaTheme="minorEastAsia"/>
                <w:b/>
                <w:szCs w:val="21"/>
              </w:rPr>
              <w:t xml:space="preserve"> </w:t>
            </w:r>
          </w:p>
          <w:p w:rsidR="00F66A0F" w:rsidRDefault="00B36D4E">
            <w:pPr>
              <w:pStyle w:val="a6"/>
              <w:jc w:val="left"/>
            </w:pPr>
            <w:r>
              <w:rPr>
                <w:rFonts w:eastAsiaTheme="minorEastAsia" w:hint="eastAsia"/>
                <w:b/>
                <w:szCs w:val="21"/>
              </w:rPr>
              <w:t>2</w:t>
            </w:r>
            <w:r>
              <w:rPr>
                <w:rFonts w:eastAsiaTheme="minorEastAsia" w:hint="eastAsia"/>
                <w:b/>
                <w:szCs w:val="21"/>
              </w:rPr>
              <w:t>、</w:t>
            </w:r>
            <w:r>
              <w:rPr>
                <w:rFonts w:eastAsiaTheme="minorEastAsia"/>
                <w:b/>
                <w:szCs w:val="21"/>
              </w:rPr>
              <w:t>分析软件</w:t>
            </w:r>
          </w:p>
          <w:p w:rsidR="00F66A0F" w:rsidRDefault="00B36D4E">
            <w:pPr>
              <w:pStyle w:val="a6"/>
              <w:jc w:val="left"/>
            </w:pPr>
            <w:r>
              <w:rPr>
                <w:rFonts w:eastAsiaTheme="minorEastAsia"/>
                <w:b/>
                <w:w w:val="99"/>
                <w:szCs w:val="21"/>
              </w:rPr>
              <w:t>2.</w:t>
            </w:r>
            <w:r>
              <w:rPr>
                <w:rFonts w:eastAsiaTheme="minorEastAsia"/>
                <w:color w:val="000000"/>
                <w:szCs w:val="21"/>
                <w:shd w:val="clear" w:color="auto" w:fill="FFFFFF"/>
              </w:rPr>
              <w:t>1.</w:t>
            </w:r>
            <w:r>
              <w:rPr>
                <w:rFonts w:eastAsiaTheme="minorEastAsia"/>
                <w:szCs w:val="21"/>
              </w:rPr>
              <w:t xml:space="preserve"> </w:t>
            </w:r>
            <w:r>
              <w:rPr>
                <w:rFonts w:eastAsiaTheme="minorEastAsia"/>
                <w:color w:val="000000"/>
                <w:szCs w:val="21"/>
                <w:shd w:val="clear" w:color="auto" w:fill="FFFFFF"/>
              </w:rPr>
              <w:t>配备数据分析软件：包括基本分析模块；频谱分析模块，支持多种编译语言：</w:t>
            </w:r>
            <w:r>
              <w:rPr>
                <w:rFonts w:eastAsiaTheme="minorEastAsia"/>
                <w:color w:val="000000"/>
                <w:szCs w:val="21"/>
                <w:shd w:val="clear" w:color="auto" w:fill="FFFFFF"/>
              </w:rPr>
              <w:t>Labview</w:t>
            </w:r>
            <w:r>
              <w:rPr>
                <w:rFonts w:eastAsiaTheme="minorEastAsia"/>
                <w:color w:val="000000"/>
                <w:szCs w:val="21"/>
                <w:shd w:val="clear" w:color="auto" w:fill="FFFFFF"/>
              </w:rPr>
              <w:t>、</w:t>
            </w:r>
            <w:r>
              <w:rPr>
                <w:rFonts w:eastAsiaTheme="minorEastAsia"/>
                <w:color w:val="000000"/>
                <w:szCs w:val="21"/>
                <w:shd w:val="clear" w:color="auto" w:fill="FFFFFF"/>
              </w:rPr>
              <w:t>C++</w:t>
            </w:r>
            <w:r>
              <w:rPr>
                <w:rFonts w:eastAsiaTheme="minorEastAsia"/>
                <w:color w:val="000000"/>
                <w:szCs w:val="21"/>
                <w:shd w:val="clear" w:color="auto" w:fill="FFFFFF"/>
              </w:rPr>
              <w:t>、</w:t>
            </w:r>
            <w:r>
              <w:rPr>
                <w:rFonts w:eastAsiaTheme="minorEastAsia"/>
                <w:color w:val="000000"/>
                <w:szCs w:val="21"/>
                <w:shd w:val="clear" w:color="auto" w:fill="FFFFFF"/>
              </w:rPr>
              <w:t>C#</w:t>
            </w:r>
            <w:r>
              <w:rPr>
                <w:rFonts w:eastAsiaTheme="minorEastAsia"/>
                <w:color w:val="000000"/>
                <w:szCs w:val="21"/>
                <w:shd w:val="clear" w:color="auto" w:fill="FFFFFF"/>
              </w:rPr>
              <w:t>、</w:t>
            </w:r>
            <w:r>
              <w:rPr>
                <w:rFonts w:eastAsiaTheme="minorEastAsia"/>
                <w:color w:val="000000"/>
                <w:szCs w:val="21"/>
                <w:shd w:val="clear" w:color="auto" w:fill="FFFFFF"/>
              </w:rPr>
              <w:t>Visual Basic</w:t>
            </w:r>
            <w:r>
              <w:rPr>
                <w:rFonts w:eastAsiaTheme="minorEastAsia"/>
                <w:color w:val="000000"/>
                <w:szCs w:val="21"/>
                <w:shd w:val="clear" w:color="auto" w:fill="FFFFFF"/>
              </w:rPr>
              <w:t>、</w:t>
            </w:r>
            <w:r>
              <w:rPr>
                <w:rFonts w:eastAsiaTheme="minorEastAsia"/>
                <w:color w:val="000000"/>
                <w:szCs w:val="21"/>
                <w:shd w:val="clear" w:color="auto" w:fill="FFFFFF"/>
              </w:rPr>
              <w:t>Delphi</w:t>
            </w:r>
            <w:r>
              <w:rPr>
                <w:rFonts w:eastAsiaTheme="minorEastAsia"/>
                <w:color w:val="000000"/>
                <w:szCs w:val="21"/>
                <w:shd w:val="clear" w:color="auto" w:fill="FFFFFF"/>
              </w:rPr>
              <w:t>、</w:t>
            </w:r>
            <w:r>
              <w:rPr>
                <w:rFonts w:eastAsiaTheme="minorEastAsia"/>
                <w:color w:val="000000"/>
                <w:szCs w:val="21"/>
                <w:shd w:val="clear" w:color="auto" w:fill="FFFFFF"/>
              </w:rPr>
              <w:t>C# Builder</w:t>
            </w:r>
            <w:r>
              <w:rPr>
                <w:rFonts w:eastAsiaTheme="minorEastAsia"/>
                <w:color w:val="000000"/>
                <w:szCs w:val="21"/>
                <w:shd w:val="clear" w:color="auto" w:fill="FFFFFF"/>
              </w:rPr>
              <w:t>等，用户自己编译软件可直接控制并获取设备采集的数据；</w:t>
            </w:r>
          </w:p>
          <w:p w:rsidR="00F66A0F" w:rsidRDefault="00B36D4E">
            <w:pPr>
              <w:pStyle w:val="a6"/>
              <w:jc w:val="left"/>
            </w:pPr>
            <w:r>
              <w:rPr>
                <w:rFonts w:eastAsiaTheme="minorEastAsia"/>
                <w:color w:val="000000"/>
                <w:szCs w:val="21"/>
                <w:shd w:val="clear" w:color="auto" w:fill="FFFFFF"/>
              </w:rPr>
              <w:t>2.2</w:t>
            </w:r>
            <w:r>
              <w:rPr>
                <w:rFonts w:eastAsiaTheme="minorEastAsia"/>
                <w:color w:val="000000"/>
                <w:szCs w:val="21"/>
                <w:shd w:val="clear" w:color="auto" w:fill="FFFFFF"/>
              </w:rPr>
              <w:t>在连续采集过程中可根据需求存储任意段的数据曲线</w:t>
            </w:r>
          </w:p>
          <w:p w:rsidR="00F66A0F" w:rsidRDefault="00B36D4E">
            <w:pPr>
              <w:pStyle w:val="a6"/>
              <w:jc w:val="left"/>
            </w:pPr>
            <w:r>
              <w:rPr>
                <w:rFonts w:eastAsiaTheme="minorEastAsia"/>
                <w:color w:val="000000"/>
                <w:szCs w:val="21"/>
                <w:shd w:val="clear" w:color="auto" w:fill="FFFFFF"/>
              </w:rPr>
              <w:t>2.3</w:t>
            </w:r>
            <w:r>
              <w:rPr>
                <w:rFonts w:eastAsiaTheme="minorEastAsia"/>
                <w:color w:val="000000"/>
                <w:szCs w:val="21"/>
                <w:shd w:val="clear" w:color="auto" w:fill="FFFFFF"/>
              </w:rPr>
              <w:t>后处理函数：带相位位移信息自谱、基于比值的</w:t>
            </w:r>
            <w:r>
              <w:rPr>
                <w:rFonts w:eastAsiaTheme="minorEastAsia"/>
                <w:color w:val="000000"/>
                <w:szCs w:val="21"/>
                <w:shd w:val="clear" w:color="auto" w:fill="FFFFFF"/>
              </w:rPr>
              <w:t>PAS</w:t>
            </w:r>
            <w:r>
              <w:rPr>
                <w:rFonts w:eastAsiaTheme="minorEastAsia"/>
                <w:color w:val="000000"/>
                <w:szCs w:val="21"/>
                <w:shd w:val="clear" w:color="auto" w:fill="FFFFFF"/>
              </w:rPr>
              <w:t>、信噪比、脉冲响应（</w:t>
            </w:r>
            <w:r>
              <w:rPr>
                <w:rFonts w:eastAsiaTheme="minorEastAsia"/>
                <w:color w:val="000000"/>
                <w:szCs w:val="21"/>
                <w:shd w:val="clear" w:color="auto" w:fill="FFFFFF"/>
              </w:rPr>
              <w:t>h1</w:t>
            </w:r>
            <w:r>
              <w:rPr>
                <w:rFonts w:eastAsiaTheme="minorEastAsia"/>
                <w:color w:val="000000"/>
                <w:szCs w:val="21"/>
                <w:shd w:val="clear" w:color="auto" w:fill="FFFFFF"/>
              </w:rPr>
              <w:t>、</w:t>
            </w:r>
            <w:r>
              <w:rPr>
                <w:rFonts w:eastAsiaTheme="minorEastAsia"/>
                <w:color w:val="000000"/>
                <w:szCs w:val="21"/>
                <w:shd w:val="clear" w:color="auto" w:fill="FFFFFF"/>
              </w:rPr>
              <w:t>h2</w:t>
            </w:r>
            <w:r>
              <w:rPr>
                <w:rFonts w:eastAsiaTheme="minorEastAsia"/>
                <w:color w:val="000000"/>
                <w:szCs w:val="21"/>
                <w:shd w:val="clear" w:color="auto" w:fill="FFFFFF"/>
              </w:rPr>
              <w:t>、</w:t>
            </w:r>
            <w:r>
              <w:rPr>
                <w:rFonts w:eastAsiaTheme="minorEastAsia"/>
                <w:color w:val="000000"/>
                <w:szCs w:val="21"/>
                <w:shd w:val="clear" w:color="auto" w:fill="FFFFFF"/>
              </w:rPr>
              <w:t>h3</w:t>
            </w:r>
            <w:r>
              <w:rPr>
                <w:rFonts w:eastAsiaTheme="minorEastAsia"/>
                <w:color w:val="000000"/>
                <w:szCs w:val="21"/>
                <w:shd w:val="clear" w:color="auto" w:fill="FFFFFF"/>
              </w:rPr>
              <w:t>）、计算声强、计算复数声强、计算平均声压谱、计算速度谱、</w:t>
            </w:r>
            <w:r>
              <w:rPr>
                <w:rFonts w:eastAsiaTheme="minorEastAsia"/>
                <w:color w:val="000000"/>
                <w:szCs w:val="21"/>
                <w:shd w:val="clear" w:color="auto" w:fill="FFFFFF"/>
              </w:rPr>
              <w:t>P-I</w:t>
            </w:r>
            <w:r>
              <w:rPr>
                <w:rFonts w:eastAsiaTheme="minorEastAsia"/>
                <w:color w:val="000000"/>
                <w:szCs w:val="21"/>
                <w:shd w:val="clear" w:color="auto" w:fill="FFFFFF"/>
              </w:rPr>
              <w:t>指数、</w:t>
            </w:r>
            <w:r>
              <w:rPr>
                <w:rFonts w:eastAsiaTheme="minorEastAsia"/>
                <w:color w:val="000000"/>
                <w:szCs w:val="21"/>
                <w:shd w:val="clear" w:color="auto" w:fill="FFFFFF"/>
              </w:rPr>
              <w:t>CPB</w:t>
            </w:r>
            <w:r>
              <w:rPr>
                <w:rFonts w:eastAsiaTheme="minorEastAsia"/>
                <w:color w:val="000000"/>
                <w:szCs w:val="21"/>
                <w:shd w:val="clear" w:color="auto" w:fill="FFFFFF"/>
              </w:rPr>
              <w:t>合成</w:t>
            </w:r>
          </w:p>
          <w:p w:rsidR="00F66A0F" w:rsidRDefault="00B36D4E">
            <w:pPr>
              <w:pStyle w:val="a6"/>
              <w:jc w:val="left"/>
            </w:pPr>
            <w:r>
              <w:rPr>
                <w:rFonts w:eastAsiaTheme="minorEastAsia"/>
                <w:bCs/>
                <w:color w:val="000000"/>
                <w:szCs w:val="21"/>
              </w:rPr>
              <w:lastRenderedPageBreak/>
              <w:t>2.4</w:t>
            </w:r>
            <w:r>
              <w:rPr>
                <w:rFonts w:eastAsiaTheme="minorEastAsia"/>
                <w:bCs/>
                <w:color w:val="000000"/>
                <w:szCs w:val="21"/>
              </w:rPr>
              <w:t>软件应具备多种视图窗口，包括：数字表、棒图、记录仪、</w:t>
            </w:r>
            <w:r>
              <w:rPr>
                <w:rFonts w:eastAsiaTheme="minorEastAsia"/>
                <w:bCs/>
                <w:color w:val="000000"/>
                <w:szCs w:val="21"/>
              </w:rPr>
              <w:t>XY</w:t>
            </w:r>
            <w:r>
              <w:rPr>
                <w:rFonts w:eastAsiaTheme="minorEastAsia"/>
                <w:bCs/>
                <w:color w:val="000000"/>
                <w:szCs w:val="21"/>
              </w:rPr>
              <w:t>记录仪、</w:t>
            </w:r>
            <w:r>
              <w:rPr>
                <w:rFonts w:eastAsiaTheme="minorEastAsia"/>
                <w:bCs/>
                <w:color w:val="000000"/>
                <w:szCs w:val="21"/>
              </w:rPr>
              <w:t>FFT</w:t>
            </w:r>
            <w:r>
              <w:rPr>
                <w:rFonts w:eastAsiaTheme="minorEastAsia"/>
                <w:bCs/>
                <w:color w:val="000000"/>
                <w:szCs w:val="21"/>
              </w:rPr>
              <w:t>视图、倍频程、</w:t>
            </w:r>
            <w:r>
              <w:rPr>
                <w:rFonts w:eastAsiaTheme="minorEastAsia"/>
                <w:bCs/>
                <w:color w:val="000000"/>
                <w:szCs w:val="21"/>
              </w:rPr>
              <w:t>2D</w:t>
            </w:r>
            <w:r>
              <w:rPr>
                <w:rFonts w:eastAsiaTheme="minorEastAsia"/>
                <w:bCs/>
                <w:color w:val="000000"/>
                <w:szCs w:val="21"/>
              </w:rPr>
              <w:t>视图、</w:t>
            </w:r>
            <w:r>
              <w:rPr>
                <w:rFonts w:eastAsiaTheme="minorEastAsia"/>
                <w:bCs/>
                <w:color w:val="000000"/>
                <w:szCs w:val="21"/>
              </w:rPr>
              <w:t>3D</w:t>
            </w:r>
            <w:r>
              <w:rPr>
                <w:rFonts w:eastAsiaTheme="minorEastAsia"/>
                <w:bCs/>
                <w:color w:val="000000"/>
                <w:szCs w:val="21"/>
              </w:rPr>
              <w:t>视图、仪表盘视图、绘图仪视图、表格视图、公里标视图，视图可同时显示最多</w:t>
            </w:r>
            <w:r>
              <w:rPr>
                <w:rFonts w:eastAsiaTheme="minorEastAsia"/>
                <w:bCs/>
                <w:color w:val="000000"/>
                <w:szCs w:val="21"/>
              </w:rPr>
              <w:t>16</w:t>
            </w:r>
            <w:r>
              <w:rPr>
                <w:rFonts w:eastAsiaTheme="minorEastAsia"/>
                <w:bCs/>
                <w:color w:val="000000"/>
                <w:szCs w:val="21"/>
              </w:rPr>
              <w:t>通道采集的数据及曲线；</w:t>
            </w:r>
          </w:p>
          <w:p w:rsidR="00F66A0F" w:rsidRDefault="00B36D4E">
            <w:pPr>
              <w:pStyle w:val="a6"/>
              <w:jc w:val="left"/>
            </w:pPr>
            <w:r>
              <w:rPr>
                <w:rFonts w:eastAsiaTheme="minorEastAsia"/>
                <w:bCs/>
                <w:color w:val="000000"/>
                <w:szCs w:val="21"/>
              </w:rPr>
              <w:t>2.5</w:t>
            </w:r>
            <w:r>
              <w:rPr>
                <w:rFonts w:eastAsiaTheme="minorEastAsia"/>
                <w:bCs/>
                <w:color w:val="000000"/>
                <w:szCs w:val="21"/>
              </w:rPr>
              <w:t>软件可同时采集数据并可通过摄像头实时保存相应实验影像。方便事后分析现场数据和实验情况。</w:t>
            </w:r>
          </w:p>
          <w:p w:rsidR="00F66A0F" w:rsidRDefault="00B36D4E">
            <w:pPr>
              <w:pStyle w:val="a6"/>
              <w:jc w:val="left"/>
            </w:pPr>
            <w:r>
              <w:rPr>
                <w:rFonts w:eastAsiaTheme="minorEastAsia"/>
                <w:bCs/>
                <w:color w:val="000000"/>
                <w:szCs w:val="21"/>
              </w:rPr>
              <w:t>2.6</w:t>
            </w:r>
            <w:r>
              <w:rPr>
                <w:rFonts w:eastAsiaTheme="minorEastAsia"/>
                <w:bCs/>
                <w:color w:val="000000"/>
                <w:szCs w:val="21"/>
              </w:rPr>
              <w:t>软件应提供开发接口和模板，用户自行开发工程应用插件，能够无缝加载到软件模块中；</w:t>
            </w:r>
          </w:p>
          <w:p w:rsidR="00F66A0F" w:rsidRDefault="00B36D4E">
            <w:pPr>
              <w:pStyle w:val="a6"/>
              <w:jc w:val="left"/>
            </w:pPr>
            <w:r>
              <w:rPr>
                <w:rFonts w:eastAsiaTheme="minorEastAsia"/>
                <w:bCs/>
                <w:color w:val="000000"/>
                <w:szCs w:val="21"/>
              </w:rPr>
              <w:t>2.7</w:t>
            </w:r>
            <w:r>
              <w:rPr>
                <w:rFonts w:eastAsiaTheme="minorEastAsia"/>
                <w:bCs/>
                <w:color w:val="000000"/>
                <w:szCs w:val="21"/>
              </w:rPr>
              <w:t>软件具有活动报告功能，生成的报告可在</w:t>
            </w:r>
            <w:r>
              <w:rPr>
                <w:rFonts w:eastAsiaTheme="minorEastAsia"/>
                <w:bCs/>
                <w:color w:val="000000"/>
                <w:szCs w:val="21"/>
              </w:rPr>
              <w:t>WORD</w:t>
            </w:r>
            <w:r>
              <w:rPr>
                <w:rFonts w:eastAsiaTheme="minorEastAsia"/>
                <w:bCs/>
                <w:color w:val="000000"/>
                <w:szCs w:val="21"/>
              </w:rPr>
              <w:t>中实现曲线缩放、光标读取等功能</w:t>
            </w:r>
          </w:p>
          <w:p w:rsidR="00F66A0F" w:rsidRDefault="00B36D4E">
            <w:pPr>
              <w:pStyle w:val="a6"/>
              <w:jc w:val="left"/>
            </w:pPr>
            <w:r>
              <w:rPr>
                <w:rFonts w:eastAsiaTheme="minorEastAsia"/>
                <w:bCs/>
                <w:color w:val="000000"/>
                <w:szCs w:val="21"/>
              </w:rPr>
              <w:t>2.8</w:t>
            </w:r>
            <w:r>
              <w:rPr>
                <w:rFonts w:eastAsiaTheme="minorEastAsia"/>
                <w:bCs/>
                <w:color w:val="000000"/>
                <w:szCs w:val="21"/>
              </w:rPr>
              <w:t>软件可对各不同通道进行不同采样频率设定、实现不同通道不同采样频率</w:t>
            </w:r>
          </w:p>
          <w:p w:rsidR="00F66A0F" w:rsidRDefault="00B36D4E">
            <w:pPr>
              <w:pStyle w:val="a6"/>
              <w:jc w:val="left"/>
            </w:pPr>
            <w:r>
              <w:rPr>
                <w:rFonts w:eastAsiaTheme="minorEastAsia"/>
                <w:color w:val="000000"/>
                <w:szCs w:val="21"/>
              </w:rPr>
              <w:t>2.9</w:t>
            </w:r>
            <w:r>
              <w:rPr>
                <w:rFonts w:eastAsiaTheme="minorEastAsia"/>
                <w:color w:val="000000"/>
                <w:szCs w:val="21"/>
              </w:rPr>
              <w:t>出厂提供有所有通道的第三方校准证书。提供有见后附生产厂家技术证明函和售后服务承诺。</w:t>
            </w:r>
          </w:p>
          <w:p w:rsidR="00F66A0F" w:rsidRDefault="00B36D4E">
            <w:pPr>
              <w:pStyle w:val="a6"/>
              <w:jc w:val="left"/>
              <w:rPr>
                <w:rFonts w:eastAsiaTheme="minorEastAsia"/>
                <w:color w:val="000000"/>
                <w:szCs w:val="21"/>
              </w:rPr>
            </w:pPr>
            <w:r>
              <w:rPr>
                <w:rFonts w:eastAsiaTheme="minorEastAsia"/>
                <w:b/>
                <w:szCs w:val="21"/>
              </w:rPr>
              <w:t>3</w:t>
            </w:r>
            <w:r>
              <w:rPr>
                <w:rFonts w:eastAsiaTheme="minorEastAsia"/>
                <w:b/>
                <w:szCs w:val="21"/>
              </w:rPr>
              <w:t>、独立电源加配</w:t>
            </w:r>
            <w:r>
              <w:rPr>
                <w:rFonts w:eastAsiaTheme="minorEastAsia"/>
                <w:szCs w:val="21"/>
              </w:rPr>
              <w:t>：独立可供电</w:t>
            </w:r>
            <w:r>
              <w:rPr>
                <w:rFonts w:eastAsiaTheme="minorEastAsia"/>
                <w:szCs w:val="21"/>
              </w:rPr>
              <w:t>48</w:t>
            </w:r>
            <w:r>
              <w:rPr>
                <w:rFonts w:eastAsiaTheme="minorEastAsia"/>
                <w:szCs w:val="21"/>
              </w:rPr>
              <w:t>小时无源锂电池组；外场测量至少</w:t>
            </w:r>
            <w:r>
              <w:rPr>
                <w:rFonts w:eastAsiaTheme="minorEastAsia"/>
                <w:szCs w:val="21"/>
              </w:rPr>
              <w:t>30</w:t>
            </w:r>
            <w:r>
              <w:rPr>
                <w:rFonts w:eastAsiaTheme="minorEastAsia"/>
                <w:szCs w:val="21"/>
              </w:rPr>
              <w:t>米专用光纤</w:t>
            </w:r>
          </w:p>
          <w:p w:rsidR="00F66A0F" w:rsidRDefault="00B36D4E">
            <w:pPr>
              <w:pStyle w:val="a6"/>
              <w:jc w:val="left"/>
            </w:pPr>
            <w:r>
              <w:rPr>
                <w:rFonts w:eastAsiaTheme="minorEastAsia"/>
                <w:b/>
                <w:szCs w:val="21"/>
              </w:rPr>
              <w:t>4</w:t>
            </w:r>
            <w:r>
              <w:rPr>
                <w:rFonts w:eastAsiaTheme="minorEastAsia"/>
                <w:b/>
                <w:szCs w:val="21"/>
              </w:rPr>
              <w:t>、配用传感器：</w:t>
            </w:r>
            <w:r>
              <w:rPr>
                <w:rFonts w:eastAsiaTheme="minorEastAsia"/>
                <w:szCs w:val="21"/>
              </w:rPr>
              <w:t>高频动态压力变送器：量程：</w:t>
            </w:r>
            <w:r>
              <w:rPr>
                <w:rFonts w:eastAsiaTheme="minorEastAsia"/>
                <w:szCs w:val="21"/>
              </w:rPr>
              <w:t>0-10MPa</w:t>
            </w:r>
            <w:r>
              <w:rPr>
                <w:rFonts w:eastAsiaTheme="minorEastAsia"/>
                <w:szCs w:val="21"/>
              </w:rPr>
              <w:t>；输出：</w:t>
            </w:r>
            <w:r>
              <w:rPr>
                <w:rFonts w:eastAsiaTheme="minorEastAsia"/>
                <w:szCs w:val="21"/>
              </w:rPr>
              <w:t>0-5V DC</w:t>
            </w:r>
            <w:r>
              <w:rPr>
                <w:rFonts w:eastAsiaTheme="minorEastAsia"/>
                <w:szCs w:val="21"/>
              </w:rPr>
              <w:t>；供电：</w:t>
            </w:r>
            <w:r>
              <w:rPr>
                <w:rFonts w:eastAsiaTheme="minorEastAsia"/>
                <w:szCs w:val="21"/>
              </w:rPr>
              <w:t>±24,15V DC</w:t>
            </w:r>
            <w:r>
              <w:rPr>
                <w:rFonts w:eastAsiaTheme="minorEastAsia"/>
                <w:szCs w:val="21"/>
              </w:rPr>
              <w:t>；精度：</w:t>
            </w:r>
            <w:r>
              <w:rPr>
                <w:rFonts w:eastAsiaTheme="minorEastAsia"/>
                <w:szCs w:val="21"/>
              </w:rPr>
              <w:t>±0.2% F.S</w:t>
            </w:r>
            <w:r>
              <w:rPr>
                <w:rFonts w:eastAsiaTheme="minorEastAsia"/>
                <w:szCs w:val="21"/>
              </w:rPr>
              <w:t>；</w:t>
            </w:r>
          </w:p>
          <w:p w:rsidR="00F66A0F" w:rsidRDefault="00B36D4E">
            <w:pPr>
              <w:pStyle w:val="a6"/>
              <w:jc w:val="left"/>
            </w:pPr>
            <w:r>
              <w:rPr>
                <w:rFonts w:eastAsiaTheme="minorEastAsia"/>
                <w:szCs w:val="21"/>
              </w:rPr>
              <w:t>4.1</w:t>
            </w:r>
            <w:r>
              <w:rPr>
                <w:rFonts w:eastAsiaTheme="minorEastAsia"/>
                <w:szCs w:val="21"/>
              </w:rPr>
              <w:t>频响：</w:t>
            </w:r>
            <w:r>
              <w:rPr>
                <w:rFonts w:eastAsiaTheme="minorEastAsia"/>
                <w:szCs w:val="21"/>
              </w:rPr>
              <w:t>20-1000KHz</w:t>
            </w:r>
            <w:r>
              <w:rPr>
                <w:rFonts w:eastAsiaTheme="minorEastAsia"/>
                <w:szCs w:val="21"/>
              </w:rPr>
              <w:t>（</w:t>
            </w:r>
            <w:r>
              <w:rPr>
                <w:rFonts w:eastAsiaTheme="minorEastAsia"/>
                <w:szCs w:val="21"/>
              </w:rPr>
              <w:t>1MPa-100Mpa</w:t>
            </w:r>
            <w:r>
              <w:rPr>
                <w:rFonts w:eastAsiaTheme="minorEastAsia"/>
                <w:szCs w:val="21"/>
              </w:rPr>
              <w:t>）；</w:t>
            </w:r>
          </w:p>
          <w:p w:rsidR="00F66A0F" w:rsidRDefault="00B36D4E">
            <w:pPr>
              <w:pStyle w:val="a6"/>
              <w:jc w:val="left"/>
            </w:pPr>
            <w:r>
              <w:rPr>
                <w:rFonts w:ascii="Segoe UI Symbol" w:eastAsiaTheme="minorEastAsia" w:hAnsi="Segoe UI Symbol" w:cs="Segoe UI Symbol"/>
                <w:b/>
                <w:szCs w:val="21"/>
              </w:rPr>
              <w:t>★</w:t>
            </w:r>
            <w:r>
              <w:rPr>
                <w:rFonts w:eastAsiaTheme="minorEastAsia"/>
                <w:b/>
                <w:szCs w:val="21"/>
              </w:rPr>
              <w:t>4.2</w:t>
            </w:r>
            <w:r>
              <w:rPr>
                <w:rFonts w:eastAsiaTheme="minorEastAsia"/>
                <w:b/>
                <w:szCs w:val="21"/>
              </w:rPr>
              <w:t>压力接口：</w:t>
            </w:r>
            <w:r>
              <w:rPr>
                <w:rFonts w:eastAsiaTheme="minorEastAsia"/>
                <w:b/>
                <w:szCs w:val="21"/>
              </w:rPr>
              <w:t>M27x2</w:t>
            </w:r>
            <w:r>
              <w:rPr>
                <w:rFonts w:eastAsiaTheme="minorEastAsia"/>
                <w:b/>
                <w:szCs w:val="21"/>
              </w:rPr>
              <w:t>外螺纹；</w:t>
            </w:r>
          </w:p>
          <w:p w:rsidR="00F66A0F" w:rsidRDefault="00B36D4E">
            <w:pPr>
              <w:pStyle w:val="a6"/>
              <w:jc w:val="left"/>
            </w:pPr>
            <w:r>
              <w:rPr>
                <w:rFonts w:eastAsiaTheme="minorEastAsia"/>
                <w:szCs w:val="21"/>
              </w:rPr>
              <w:t>4.3</w:t>
            </w:r>
            <w:r>
              <w:rPr>
                <w:rFonts w:eastAsiaTheme="minorEastAsia"/>
                <w:szCs w:val="21"/>
              </w:rPr>
              <w:t>电气连接：</w:t>
            </w:r>
            <w:r>
              <w:rPr>
                <w:rFonts w:eastAsiaTheme="minorEastAsia"/>
                <w:szCs w:val="21"/>
              </w:rPr>
              <w:t>4</w:t>
            </w:r>
            <w:r>
              <w:rPr>
                <w:rFonts w:eastAsiaTheme="minorEastAsia"/>
                <w:szCs w:val="21"/>
              </w:rPr>
              <w:t>米线；过载能力</w:t>
            </w:r>
            <w:r>
              <w:rPr>
                <w:rFonts w:eastAsiaTheme="minorEastAsia"/>
                <w:szCs w:val="21"/>
              </w:rPr>
              <w:t>200%F.S</w:t>
            </w:r>
            <w:r>
              <w:rPr>
                <w:rFonts w:eastAsiaTheme="minorEastAsia"/>
                <w:szCs w:val="21"/>
              </w:rPr>
              <w:t>；</w:t>
            </w:r>
          </w:p>
          <w:p w:rsidR="00F66A0F" w:rsidRDefault="00B36D4E">
            <w:pPr>
              <w:pStyle w:val="a6"/>
              <w:jc w:val="left"/>
            </w:pPr>
            <w:r>
              <w:rPr>
                <w:rFonts w:ascii="Segoe UI Symbol" w:eastAsiaTheme="minorEastAsia" w:hAnsi="Segoe UI Symbol" w:cs="Segoe UI Symbol"/>
                <w:b/>
                <w:szCs w:val="21"/>
              </w:rPr>
              <w:t>★</w:t>
            </w:r>
            <w:r>
              <w:rPr>
                <w:rFonts w:eastAsiaTheme="minorEastAsia"/>
                <w:b/>
                <w:szCs w:val="21"/>
              </w:rPr>
              <w:t>4.4</w:t>
            </w:r>
            <w:r>
              <w:rPr>
                <w:rFonts w:eastAsiaTheme="minorEastAsia"/>
                <w:b/>
                <w:szCs w:val="21"/>
              </w:rPr>
              <w:t>瞬间耐温</w:t>
            </w:r>
            <w:r>
              <w:rPr>
                <w:rFonts w:eastAsiaTheme="minorEastAsia"/>
                <w:b/>
                <w:szCs w:val="21"/>
              </w:rPr>
              <w:t>2000℃</w:t>
            </w:r>
            <w:r>
              <w:rPr>
                <w:rFonts w:eastAsiaTheme="minorEastAsia"/>
                <w:b/>
                <w:szCs w:val="21"/>
              </w:rPr>
              <w:t>；</w:t>
            </w:r>
          </w:p>
          <w:p w:rsidR="00F66A0F" w:rsidRDefault="00B36D4E">
            <w:pPr>
              <w:pStyle w:val="a6"/>
              <w:numPr>
                <w:ilvl w:val="0"/>
                <w:numId w:val="1"/>
              </w:numPr>
              <w:jc w:val="left"/>
              <w:rPr>
                <w:rFonts w:eastAsiaTheme="minorEastAsia"/>
                <w:kern w:val="0"/>
                <w:szCs w:val="21"/>
              </w:rPr>
            </w:pPr>
            <w:r>
              <w:rPr>
                <w:rFonts w:eastAsiaTheme="minorEastAsia"/>
                <w:b/>
                <w:szCs w:val="21"/>
              </w:rPr>
              <w:lastRenderedPageBreak/>
              <w:t>末端处理系统：定制</w:t>
            </w:r>
            <w:r>
              <w:rPr>
                <w:rFonts w:eastAsiaTheme="minorEastAsia"/>
                <w:kern w:val="0"/>
                <w:szCs w:val="21"/>
              </w:rPr>
              <w:t>高性能小型工作站台式机；处理器</w:t>
            </w:r>
            <w:r>
              <w:rPr>
                <w:rFonts w:eastAsiaTheme="minorEastAsia"/>
                <w:kern w:val="0"/>
                <w:szCs w:val="21"/>
              </w:rPr>
              <w:t>I9</w:t>
            </w:r>
            <w:r>
              <w:rPr>
                <w:rFonts w:eastAsiaTheme="minorEastAsia"/>
                <w:kern w:val="0"/>
                <w:szCs w:val="21"/>
              </w:rPr>
              <w:t>，硬盘</w:t>
            </w:r>
            <w:r>
              <w:rPr>
                <w:rFonts w:eastAsiaTheme="minorEastAsia" w:hint="eastAsia"/>
                <w:kern w:val="0"/>
                <w:szCs w:val="21"/>
              </w:rPr>
              <w:t>2</w:t>
            </w:r>
            <w:r>
              <w:rPr>
                <w:rFonts w:eastAsiaTheme="minorEastAsia"/>
                <w:kern w:val="0"/>
                <w:szCs w:val="21"/>
              </w:rPr>
              <w:t>T</w:t>
            </w:r>
            <w:r>
              <w:rPr>
                <w:rFonts w:eastAsiaTheme="minorEastAsia"/>
                <w:kern w:val="0"/>
                <w:szCs w:val="21"/>
              </w:rPr>
              <w:t>，</w:t>
            </w:r>
            <w:r>
              <w:rPr>
                <w:rFonts w:eastAsiaTheme="minorEastAsia" w:hint="eastAsia"/>
                <w:kern w:val="0"/>
                <w:szCs w:val="21"/>
              </w:rPr>
              <w:t>内存</w:t>
            </w:r>
            <w:r>
              <w:rPr>
                <w:rFonts w:eastAsiaTheme="minorEastAsia" w:hint="eastAsia"/>
                <w:kern w:val="0"/>
                <w:szCs w:val="21"/>
              </w:rPr>
              <w:t>64G</w:t>
            </w:r>
            <w:r>
              <w:rPr>
                <w:rFonts w:eastAsiaTheme="minorEastAsia" w:hint="eastAsia"/>
                <w:kern w:val="0"/>
                <w:szCs w:val="21"/>
              </w:rPr>
              <w:t>，</w:t>
            </w:r>
            <w:r>
              <w:rPr>
                <w:rFonts w:eastAsiaTheme="minorEastAsia" w:hint="eastAsia"/>
                <w:kern w:val="0"/>
                <w:szCs w:val="21"/>
              </w:rPr>
              <w:t>22</w:t>
            </w:r>
            <w:r>
              <w:rPr>
                <w:rFonts w:eastAsiaTheme="minorEastAsia" w:hint="eastAsia"/>
                <w:kern w:val="0"/>
                <w:szCs w:val="21"/>
              </w:rPr>
              <w:t>寸以上</w:t>
            </w:r>
            <w:r>
              <w:rPr>
                <w:rFonts w:eastAsiaTheme="minorEastAsia"/>
                <w:kern w:val="0"/>
                <w:szCs w:val="21"/>
              </w:rPr>
              <w:t>双屏</w:t>
            </w:r>
            <w:r>
              <w:rPr>
                <w:rFonts w:eastAsiaTheme="minorEastAsia" w:hint="eastAsia"/>
                <w:kern w:val="0"/>
                <w:szCs w:val="21"/>
              </w:rPr>
              <w:t>显示器</w:t>
            </w:r>
            <w:r>
              <w:rPr>
                <w:rFonts w:eastAsiaTheme="minorEastAsia"/>
                <w:kern w:val="0"/>
                <w:szCs w:val="21"/>
              </w:rPr>
              <w:t>1</w:t>
            </w:r>
            <w:r>
              <w:rPr>
                <w:rFonts w:eastAsiaTheme="minorEastAsia"/>
                <w:kern w:val="0"/>
                <w:szCs w:val="21"/>
              </w:rPr>
              <w:t>台，</w:t>
            </w:r>
            <w:r>
              <w:rPr>
                <w:rFonts w:eastAsiaTheme="minorEastAsia" w:hint="eastAsia"/>
                <w:kern w:val="0"/>
                <w:szCs w:val="21"/>
              </w:rPr>
              <w:t>H</w:t>
            </w:r>
            <w:r>
              <w:rPr>
                <w:rFonts w:eastAsiaTheme="minorEastAsia"/>
                <w:kern w:val="0"/>
                <w:szCs w:val="21"/>
              </w:rPr>
              <w:t xml:space="preserve">P </w:t>
            </w:r>
            <w:r>
              <w:rPr>
                <w:rFonts w:eastAsiaTheme="minorEastAsia" w:hint="eastAsia"/>
                <w:kern w:val="0"/>
                <w:szCs w:val="21"/>
              </w:rPr>
              <w:t>L</w:t>
            </w:r>
            <w:r>
              <w:rPr>
                <w:rFonts w:eastAsiaTheme="minorEastAsia"/>
                <w:kern w:val="0"/>
                <w:szCs w:val="21"/>
              </w:rPr>
              <w:t>aser Jet MFPM72625dn</w:t>
            </w:r>
            <w:r>
              <w:rPr>
                <w:rFonts w:eastAsiaTheme="minorEastAsia"/>
                <w:kern w:val="0"/>
                <w:szCs w:val="21"/>
              </w:rPr>
              <w:t>复印</w:t>
            </w:r>
            <w:r>
              <w:rPr>
                <w:rFonts w:eastAsiaTheme="minorEastAsia"/>
                <w:kern w:val="0"/>
                <w:szCs w:val="21"/>
              </w:rPr>
              <w:t>/</w:t>
            </w:r>
            <w:r>
              <w:rPr>
                <w:rFonts w:eastAsiaTheme="minorEastAsia"/>
                <w:kern w:val="0"/>
                <w:szCs w:val="21"/>
              </w:rPr>
              <w:t>打印</w:t>
            </w:r>
            <w:r>
              <w:rPr>
                <w:rFonts w:eastAsiaTheme="minorEastAsia"/>
                <w:kern w:val="0"/>
                <w:szCs w:val="21"/>
              </w:rPr>
              <w:t>/ADF</w:t>
            </w:r>
            <w:r>
              <w:rPr>
                <w:rFonts w:eastAsiaTheme="minorEastAsia"/>
                <w:kern w:val="0"/>
                <w:szCs w:val="21"/>
              </w:rPr>
              <w:t>扫描</w:t>
            </w:r>
            <w:r>
              <w:rPr>
                <w:rFonts w:eastAsiaTheme="minorEastAsia"/>
                <w:kern w:val="0"/>
                <w:szCs w:val="21"/>
              </w:rPr>
              <w:t>/</w:t>
            </w:r>
            <w:r>
              <w:rPr>
                <w:rFonts w:eastAsiaTheme="minorEastAsia"/>
                <w:kern w:val="0"/>
                <w:szCs w:val="21"/>
              </w:rPr>
              <w:t>无线网络</w:t>
            </w:r>
            <w:r>
              <w:rPr>
                <w:rFonts w:eastAsiaTheme="minorEastAsia"/>
                <w:kern w:val="0"/>
                <w:szCs w:val="21"/>
              </w:rPr>
              <w:t>/</w:t>
            </w:r>
            <w:r>
              <w:rPr>
                <w:rFonts w:eastAsiaTheme="minorEastAsia"/>
                <w:kern w:val="0"/>
                <w:szCs w:val="21"/>
              </w:rPr>
              <w:t>双面</w:t>
            </w:r>
            <w:r>
              <w:rPr>
                <w:rFonts w:eastAsiaTheme="minorEastAsia"/>
                <w:kern w:val="0"/>
                <w:szCs w:val="21"/>
              </w:rPr>
              <w:t>/</w:t>
            </w:r>
            <w:r>
              <w:rPr>
                <w:rFonts w:eastAsiaTheme="minorEastAsia"/>
                <w:kern w:val="0"/>
                <w:szCs w:val="21"/>
              </w:rPr>
              <w:t>传真功能。</w:t>
            </w:r>
          </w:p>
          <w:p w:rsidR="00F66A0F" w:rsidRDefault="00B36D4E">
            <w:pPr>
              <w:pStyle w:val="a6"/>
              <w:jc w:val="left"/>
              <w:rPr>
                <w:rFonts w:eastAsiaTheme="minorEastAsia"/>
                <w:kern w:val="0"/>
                <w:szCs w:val="21"/>
              </w:rPr>
            </w:pPr>
            <w:r>
              <w:rPr>
                <w:rFonts w:eastAsiaTheme="minorEastAsia" w:hint="eastAsia"/>
                <w:kern w:val="0"/>
                <w:szCs w:val="21"/>
              </w:rPr>
              <w:t>配置清单：主机</w:t>
            </w:r>
            <w:r>
              <w:rPr>
                <w:rFonts w:eastAsiaTheme="minorEastAsia" w:hint="eastAsia"/>
                <w:kern w:val="0"/>
                <w:szCs w:val="21"/>
              </w:rPr>
              <w:t>1</w:t>
            </w:r>
            <w:r>
              <w:rPr>
                <w:rFonts w:eastAsiaTheme="minorEastAsia" w:hint="eastAsia"/>
                <w:kern w:val="0"/>
                <w:szCs w:val="21"/>
              </w:rPr>
              <w:t>套，定制</w:t>
            </w:r>
            <w:r>
              <w:rPr>
                <w:rFonts w:eastAsiaTheme="minorEastAsia"/>
                <w:szCs w:val="21"/>
              </w:rPr>
              <w:t>末端处理系统</w:t>
            </w:r>
            <w:r>
              <w:rPr>
                <w:rFonts w:eastAsiaTheme="minorEastAsia" w:hint="eastAsia"/>
                <w:szCs w:val="21"/>
              </w:rPr>
              <w:t>1</w:t>
            </w:r>
            <w:r>
              <w:rPr>
                <w:rFonts w:eastAsiaTheme="minorEastAsia" w:hint="eastAsia"/>
                <w:szCs w:val="21"/>
              </w:rPr>
              <w:t>套</w:t>
            </w:r>
          </w:p>
        </w:tc>
        <w:tc>
          <w:tcPr>
            <w:tcW w:w="1134" w:type="dxa"/>
            <w:vAlign w:val="center"/>
          </w:tcPr>
          <w:p w:rsidR="00F66A0F" w:rsidRDefault="00B36D4E">
            <w:pPr>
              <w:jc w:val="center"/>
            </w:pPr>
            <w:r>
              <w:lastRenderedPageBreak/>
              <w:t>套</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lastRenderedPageBreak/>
              <w:t>1</w:t>
            </w:r>
            <w:r>
              <w:rPr>
                <w:b/>
              </w:rPr>
              <w:t>4</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高速摄像机（可提供进口产品）</w:t>
            </w:r>
          </w:p>
        </w:tc>
        <w:tc>
          <w:tcPr>
            <w:tcW w:w="9301" w:type="dxa"/>
          </w:tcPr>
          <w:p w:rsidR="00F66A0F" w:rsidRDefault="00B36D4E">
            <w:pPr>
              <w:pStyle w:val="a6"/>
              <w:jc w:val="left"/>
            </w:pPr>
            <w:r>
              <w:rPr>
                <w:rFonts w:eastAsiaTheme="minorEastAsia"/>
                <w:kern w:val="0"/>
                <w:szCs w:val="21"/>
              </w:rPr>
              <w:t>1</w:t>
            </w:r>
            <w:r>
              <w:rPr>
                <w:rFonts w:eastAsiaTheme="minorEastAsia"/>
                <w:kern w:val="0"/>
                <w:szCs w:val="21"/>
              </w:rPr>
              <w:t>、分辨率在</w:t>
            </w:r>
            <w:r>
              <w:rPr>
                <w:rFonts w:eastAsiaTheme="minorEastAsia"/>
                <w:kern w:val="0"/>
                <w:szCs w:val="21"/>
              </w:rPr>
              <w:t>1280×800</w:t>
            </w:r>
            <w:r>
              <w:rPr>
                <w:rFonts w:eastAsiaTheme="minorEastAsia"/>
                <w:kern w:val="0"/>
                <w:szCs w:val="21"/>
              </w:rPr>
              <w:t>像素下</w:t>
            </w:r>
            <w:r>
              <w:rPr>
                <w:rFonts w:eastAsiaTheme="minorEastAsia"/>
                <w:kern w:val="0"/>
                <w:szCs w:val="21"/>
              </w:rPr>
              <w:t>22600</w:t>
            </w:r>
            <w:r>
              <w:rPr>
                <w:rFonts w:eastAsiaTheme="minorEastAsia"/>
                <w:kern w:val="0"/>
                <w:szCs w:val="21"/>
              </w:rPr>
              <w:t>帧</w:t>
            </w:r>
            <w:r>
              <w:rPr>
                <w:rFonts w:eastAsiaTheme="minorEastAsia"/>
                <w:kern w:val="0"/>
                <w:szCs w:val="21"/>
              </w:rPr>
              <w:t>/</w:t>
            </w:r>
            <w:r>
              <w:rPr>
                <w:rFonts w:eastAsiaTheme="minorEastAsia"/>
                <w:kern w:val="0"/>
                <w:szCs w:val="21"/>
              </w:rPr>
              <w:t>秒</w:t>
            </w:r>
          </w:p>
          <w:p w:rsidR="00F66A0F" w:rsidRDefault="00B36D4E">
            <w:pPr>
              <w:pStyle w:val="a6"/>
              <w:jc w:val="left"/>
            </w:pPr>
            <w:r>
              <w:rPr>
                <w:rFonts w:eastAsiaTheme="minorEastAsia"/>
                <w:kern w:val="0"/>
                <w:szCs w:val="21"/>
              </w:rPr>
              <w:t>2</w:t>
            </w:r>
            <w:r>
              <w:rPr>
                <w:rFonts w:eastAsiaTheme="minorEastAsia"/>
                <w:kern w:val="0"/>
                <w:szCs w:val="21"/>
              </w:rPr>
              <w:t>、内存容量：</w:t>
            </w:r>
            <w:r>
              <w:rPr>
                <w:rFonts w:eastAsiaTheme="minorEastAsia"/>
                <w:kern w:val="0"/>
                <w:szCs w:val="21"/>
              </w:rPr>
              <w:t>72G</w:t>
            </w:r>
            <w:r>
              <w:rPr>
                <w:rFonts w:eastAsiaTheme="minorEastAsia"/>
                <w:kern w:val="0"/>
                <w:szCs w:val="21"/>
              </w:rPr>
              <w:t>；</w:t>
            </w:r>
          </w:p>
          <w:p w:rsidR="00F66A0F" w:rsidRDefault="00B36D4E">
            <w:pPr>
              <w:pStyle w:val="a6"/>
              <w:jc w:val="left"/>
            </w:pPr>
            <w:r>
              <w:rPr>
                <w:rFonts w:eastAsiaTheme="minorEastAsia"/>
                <w:kern w:val="0"/>
                <w:szCs w:val="21"/>
              </w:rPr>
              <w:t>3</w:t>
            </w:r>
            <w:r>
              <w:rPr>
                <w:rFonts w:eastAsiaTheme="minorEastAsia"/>
                <w:kern w:val="0"/>
                <w:szCs w:val="21"/>
              </w:rPr>
              <w:t>、最小曝光时间：</w:t>
            </w:r>
            <w:r>
              <w:rPr>
                <w:rFonts w:eastAsiaTheme="minorEastAsia"/>
                <w:kern w:val="0"/>
                <w:szCs w:val="21"/>
              </w:rPr>
              <w:t>1μs</w:t>
            </w:r>
            <w:r>
              <w:rPr>
                <w:rFonts w:eastAsiaTheme="minorEastAsia"/>
                <w:kern w:val="0"/>
                <w:szCs w:val="21"/>
              </w:rPr>
              <w:t>（标准）；</w:t>
            </w:r>
            <w:r>
              <w:rPr>
                <w:rFonts w:eastAsiaTheme="minorEastAsia"/>
                <w:kern w:val="0"/>
                <w:szCs w:val="21"/>
              </w:rPr>
              <w:t>290ns</w:t>
            </w:r>
            <w:r>
              <w:rPr>
                <w:rFonts w:eastAsiaTheme="minorEastAsia"/>
                <w:kern w:val="0"/>
                <w:szCs w:val="21"/>
              </w:rPr>
              <w:t>（可选）</w:t>
            </w:r>
          </w:p>
          <w:p w:rsidR="00F66A0F" w:rsidRDefault="00B36D4E">
            <w:pPr>
              <w:pStyle w:val="a6"/>
              <w:jc w:val="left"/>
            </w:pPr>
            <w:r>
              <w:rPr>
                <w:rFonts w:eastAsiaTheme="minorEastAsia"/>
                <w:kern w:val="0"/>
                <w:szCs w:val="21"/>
              </w:rPr>
              <w:t>5</w:t>
            </w:r>
            <w:r>
              <w:rPr>
                <w:rFonts w:eastAsiaTheme="minorEastAsia"/>
                <w:kern w:val="0"/>
                <w:szCs w:val="21"/>
              </w:rPr>
              <w:t>、超大容量存储器</w:t>
            </w:r>
            <w:r>
              <w:rPr>
                <w:rFonts w:eastAsiaTheme="minorEastAsia"/>
                <w:kern w:val="0"/>
                <w:szCs w:val="21"/>
              </w:rPr>
              <w:t>CineMag V</w:t>
            </w:r>
            <w:r>
              <w:rPr>
                <w:rFonts w:eastAsiaTheme="minorEastAsia"/>
                <w:kern w:val="0"/>
                <w:szCs w:val="21"/>
              </w:rPr>
              <w:t>（可选）：</w:t>
            </w:r>
            <w:r>
              <w:rPr>
                <w:rFonts w:eastAsiaTheme="minorEastAsia"/>
                <w:kern w:val="0"/>
                <w:szCs w:val="21"/>
              </w:rPr>
              <w:t>2TB</w:t>
            </w:r>
          </w:p>
          <w:p w:rsidR="00F66A0F" w:rsidRDefault="00B36D4E">
            <w:pPr>
              <w:pStyle w:val="a6"/>
              <w:jc w:val="left"/>
            </w:pPr>
            <w:r>
              <w:rPr>
                <w:rFonts w:eastAsiaTheme="minorEastAsia"/>
                <w:kern w:val="0"/>
                <w:szCs w:val="21"/>
              </w:rPr>
              <w:t>6</w:t>
            </w:r>
            <w:r>
              <w:rPr>
                <w:rFonts w:eastAsiaTheme="minorEastAsia"/>
                <w:kern w:val="0"/>
                <w:szCs w:val="21"/>
              </w:rPr>
              <w:t>、超高灵敏度（</w:t>
            </w:r>
            <w:r>
              <w:rPr>
                <w:rFonts w:eastAsiaTheme="minorEastAsia"/>
                <w:kern w:val="0"/>
                <w:szCs w:val="21"/>
              </w:rPr>
              <w:t>ISO-12232 SAT</w:t>
            </w:r>
            <w:r>
              <w:rPr>
                <w:rFonts w:eastAsiaTheme="minorEastAsia"/>
                <w:kern w:val="0"/>
                <w:szCs w:val="21"/>
              </w:rPr>
              <w:t>）：</w:t>
            </w:r>
            <w:r>
              <w:rPr>
                <w:rFonts w:eastAsiaTheme="minorEastAsia"/>
                <w:kern w:val="0"/>
                <w:szCs w:val="21"/>
              </w:rPr>
              <w:t>160000</w:t>
            </w:r>
            <w:r>
              <w:rPr>
                <w:rFonts w:eastAsiaTheme="minorEastAsia"/>
                <w:kern w:val="0"/>
                <w:szCs w:val="21"/>
              </w:rPr>
              <w:t>（黑白）</w:t>
            </w:r>
          </w:p>
          <w:p w:rsidR="00F66A0F" w:rsidRDefault="00B36D4E">
            <w:pPr>
              <w:pStyle w:val="a6"/>
              <w:jc w:val="left"/>
            </w:pPr>
            <w:r>
              <w:rPr>
                <w:rFonts w:eastAsiaTheme="minorEastAsia"/>
                <w:kern w:val="0"/>
                <w:szCs w:val="21"/>
              </w:rPr>
              <w:t>7</w:t>
            </w:r>
            <w:r>
              <w:rPr>
                <w:rFonts w:eastAsiaTheme="minorEastAsia"/>
                <w:kern w:val="0"/>
                <w:szCs w:val="21"/>
              </w:rPr>
              <w:t>、两次曝光最小时间间隔：</w:t>
            </w:r>
            <w:r>
              <w:rPr>
                <w:rFonts w:eastAsiaTheme="minorEastAsia"/>
                <w:kern w:val="0"/>
                <w:szCs w:val="21"/>
              </w:rPr>
              <w:t>400ns</w:t>
            </w:r>
            <w:r>
              <w:rPr>
                <w:rFonts w:eastAsiaTheme="minorEastAsia"/>
                <w:kern w:val="0"/>
                <w:szCs w:val="21"/>
              </w:rPr>
              <w:t>，</w:t>
            </w:r>
          </w:p>
          <w:p w:rsidR="00F66A0F" w:rsidRDefault="00B36D4E">
            <w:pPr>
              <w:pStyle w:val="a6"/>
              <w:jc w:val="left"/>
            </w:pPr>
            <w:r>
              <w:rPr>
                <w:rFonts w:eastAsiaTheme="minorEastAsia"/>
                <w:kern w:val="0"/>
                <w:szCs w:val="21"/>
              </w:rPr>
              <w:t>8</w:t>
            </w:r>
            <w:r>
              <w:rPr>
                <w:rFonts w:eastAsiaTheme="minorEastAsia"/>
                <w:kern w:val="0"/>
                <w:szCs w:val="21"/>
              </w:rPr>
              <w:t>、双</w:t>
            </w:r>
            <w:r>
              <w:rPr>
                <w:rFonts w:eastAsiaTheme="minorEastAsia"/>
                <w:kern w:val="0"/>
                <w:szCs w:val="21"/>
              </w:rPr>
              <w:t>HD-SDI</w:t>
            </w:r>
            <w:r>
              <w:rPr>
                <w:rFonts w:eastAsiaTheme="minorEastAsia"/>
                <w:kern w:val="0"/>
                <w:szCs w:val="21"/>
              </w:rPr>
              <w:t>数字视频独立输出</w:t>
            </w:r>
          </w:p>
          <w:p w:rsidR="00F66A0F" w:rsidRDefault="00B36D4E">
            <w:pPr>
              <w:pStyle w:val="a6"/>
              <w:jc w:val="left"/>
            </w:pPr>
            <w:r>
              <w:rPr>
                <w:rFonts w:eastAsiaTheme="minorEastAsia"/>
                <w:kern w:val="0"/>
                <w:szCs w:val="21"/>
              </w:rPr>
              <w:t>9</w:t>
            </w:r>
            <w:r>
              <w:rPr>
                <w:rFonts w:eastAsiaTheme="minorEastAsia"/>
                <w:kern w:val="0"/>
                <w:szCs w:val="21"/>
              </w:rPr>
              <w:t>、</w:t>
            </w:r>
            <w:r>
              <w:rPr>
                <w:rFonts w:eastAsiaTheme="minorEastAsia"/>
                <w:kern w:val="0"/>
                <w:szCs w:val="21"/>
              </w:rPr>
              <w:t>IBAT</w:t>
            </w:r>
            <w:r>
              <w:rPr>
                <w:rFonts w:eastAsiaTheme="minorEastAsia"/>
                <w:kern w:val="0"/>
                <w:szCs w:val="21"/>
              </w:rPr>
              <w:t>：随图像变化而自动触发；内置机械快门：可远程启动像机黑平衡；</w:t>
            </w:r>
          </w:p>
          <w:p w:rsidR="00F66A0F" w:rsidRDefault="00B36D4E">
            <w:pPr>
              <w:pStyle w:val="a6"/>
              <w:jc w:val="left"/>
              <w:rPr>
                <w:rFonts w:eastAsiaTheme="minorEastAsia"/>
                <w:kern w:val="0"/>
                <w:szCs w:val="21"/>
              </w:rPr>
            </w:pPr>
            <w:r>
              <w:rPr>
                <w:rFonts w:eastAsiaTheme="minorEastAsia"/>
                <w:kern w:val="0"/>
                <w:szCs w:val="21"/>
              </w:rPr>
              <w:t>10</w:t>
            </w:r>
            <w:r>
              <w:rPr>
                <w:rFonts w:eastAsiaTheme="minorEastAsia"/>
                <w:kern w:val="0"/>
                <w:szCs w:val="21"/>
              </w:rPr>
              <w:t>、通讯接口：千兆以太网；</w:t>
            </w:r>
            <w:r>
              <w:rPr>
                <w:rFonts w:eastAsiaTheme="minorEastAsia"/>
                <w:kern w:val="0"/>
                <w:szCs w:val="21"/>
              </w:rPr>
              <w:t>10Gb</w:t>
            </w:r>
            <w:r>
              <w:rPr>
                <w:rFonts w:eastAsiaTheme="minorEastAsia"/>
                <w:kern w:val="0"/>
                <w:szCs w:val="21"/>
              </w:rPr>
              <w:t>以上以太网；</w:t>
            </w:r>
          </w:p>
          <w:p w:rsidR="00F66A0F" w:rsidRDefault="00B36D4E">
            <w:pPr>
              <w:pStyle w:val="a6"/>
              <w:jc w:val="left"/>
              <w:rPr>
                <w:rFonts w:eastAsiaTheme="minorEastAsia"/>
                <w:kern w:val="0"/>
                <w:szCs w:val="21"/>
              </w:rPr>
            </w:pPr>
            <w:r>
              <w:rPr>
                <w:rFonts w:eastAsiaTheme="minorEastAsia" w:hint="eastAsia"/>
                <w:kern w:val="0"/>
                <w:szCs w:val="21"/>
              </w:rPr>
              <w:t>配置清单：高速摄像机主机</w:t>
            </w:r>
            <w:r>
              <w:rPr>
                <w:rFonts w:eastAsiaTheme="minorEastAsia" w:hint="eastAsia"/>
                <w:kern w:val="0"/>
                <w:szCs w:val="21"/>
              </w:rPr>
              <w:t>1</w:t>
            </w:r>
            <w:r>
              <w:rPr>
                <w:rFonts w:eastAsiaTheme="minorEastAsia" w:hint="eastAsia"/>
                <w:kern w:val="0"/>
                <w:szCs w:val="21"/>
              </w:rPr>
              <w:t>台，三脚架云台</w:t>
            </w:r>
            <w:r>
              <w:rPr>
                <w:rFonts w:eastAsiaTheme="minorEastAsia" w:hint="eastAsia"/>
                <w:kern w:val="0"/>
                <w:szCs w:val="21"/>
              </w:rPr>
              <w:t>1</w:t>
            </w:r>
            <w:r>
              <w:rPr>
                <w:rFonts w:eastAsiaTheme="minorEastAsia" w:hint="eastAsia"/>
                <w:kern w:val="0"/>
                <w:szCs w:val="21"/>
              </w:rPr>
              <w:t>个</w:t>
            </w:r>
          </w:p>
        </w:tc>
        <w:tc>
          <w:tcPr>
            <w:tcW w:w="1134" w:type="dxa"/>
            <w:vAlign w:val="center"/>
          </w:tcPr>
          <w:p w:rsidR="00F66A0F" w:rsidRDefault="00B36D4E">
            <w:pPr>
              <w:jc w:val="center"/>
            </w:pPr>
            <w:r>
              <w:t>台</w:t>
            </w:r>
          </w:p>
        </w:tc>
        <w:tc>
          <w:tcPr>
            <w:tcW w:w="1179" w:type="dxa"/>
            <w:vAlign w:val="center"/>
          </w:tcPr>
          <w:p w:rsidR="00F66A0F" w:rsidRDefault="00B36D4E">
            <w:pPr>
              <w:jc w:val="center"/>
            </w:pPr>
            <w:r>
              <w:rPr>
                <w:rFonts w:hint="eastAsia"/>
              </w:rPr>
              <w:t>1</w:t>
            </w:r>
          </w:p>
        </w:tc>
      </w:tr>
      <w:tr w:rsidR="00F66A0F">
        <w:trPr>
          <w:jc w:val="center"/>
        </w:trPr>
        <w:tc>
          <w:tcPr>
            <w:tcW w:w="1114"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1</w:t>
            </w:r>
            <w:r>
              <w:rPr>
                <w:b/>
              </w:rPr>
              <w:t>5</w:t>
            </w:r>
          </w:p>
        </w:tc>
        <w:tc>
          <w:tcPr>
            <w:tcW w:w="1346" w:type="dxa"/>
            <w:tcBorders>
              <w:top w:val="single" w:sz="4" w:space="0" w:color="auto"/>
              <w:left w:val="single" w:sz="4" w:space="0" w:color="auto"/>
              <w:bottom w:val="single" w:sz="4" w:space="0" w:color="auto"/>
              <w:right w:val="single" w:sz="4" w:space="0" w:color="auto"/>
            </w:tcBorders>
            <w:vAlign w:val="center"/>
          </w:tcPr>
          <w:p w:rsidR="00F66A0F" w:rsidRDefault="00B36D4E">
            <w:pPr>
              <w:pStyle w:val="a6"/>
              <w:rPr>
                <w:b/>
              </w:rPr>
            </w:pPr>
            <w:r>
              <w:rPr>
                <w:rFonts w:hint="eastAsia"/>
                <w:b/>
              </w:rPr>
              <w:t>智能数据记录仪（可提供进口产品）</w:t>
            </w:r>
          </w:p>
        </w:tc>
        <w:tc>
          <w:tcPr>
            <w:tcW w:w="9301" w:type="dxa"/>
          </w:tcPr>
          <w:p w:rsidR="00F66A0F" w:rsidRDefault="00B36D4E">
            <w:pPr>
              <w:pStyle w:val="a6"/>
              <w:jc w:val="left"/>
            </w:pPr>
            <w:r>
              <w:rPr>
                <w:rFonts w:eastAsiaTheme="minorEastAsia"/>
                <w:b/>
                <w:kern w:val="0"/>
                <w:szCs w:val="21"/>
              </w:rPr>
              <w:t>1</w:t>
            </w:r>
            <w:r>
              <w:rPr>
                <w:rFonts w:eastAsiaTheme="minorEastAsia"/>
                <w:b/>
                <w:kern w:val="0"/>
                <w:szCs w:val="21"/>
              </w:rPr>
              <w:t>、热电偶输入</w:t>
            </w:r>
          </w:p>
          <w:p w:rsidR="00F66A0F" w:rsidRDefault="00B36D4E">
            <w:pPr>
              <w:pStyle w:val="a6"/>
              <w:jc w:val="left"/>
            </w:pPr>
            <w:r>
              <w:rPr>
                <w:rFonts w:eastAsiaTheme="minorEastAsia"/>
                <w:bCs/>
                <w:szCs w:val="21"/>
              </w:rPr>
              <w:t>1.1</w:t>
            </w:r>
            <w:r>
              <w:rPr>
                <w:rFonts w:eastAsiaTheme="minorEastAsia"/>
                <w:bCs/>
                <w:szCs w:val="21"/>
              </w:rPr>
              <w:t>通道数：</w:t>
            </w:r>
            <w:r>
              <w:rPr>
                <w:rFonts w:eastAsiaTheme="minorEastAsia"/>
                <w:bCs/>
                <w:szCs w:val="21"/>
              </w:rPr>
              <w:t>16</w:t>
            </w:r>
            <w:r>
              <w:rPr>
                <w:rFonts w:eastAsiaTheme="minorEastAsia"/>
                <w:bCs/>
                <w:szCs w:val="21"/>
              </w:rPr>
              <w:t>路热电偶通道，</w:t>
            </w:r>
            <w:r>
              <w:rPr>
                <w:rFonts w:eastAsiaTheme="minorEastAsia"/>
                <w:bCs/>
                <w:szCs w:val="21"/>
              </w:rPr>
              <w:t>1</w:t>
            </w:r>
            <w:r>
              <w:rPr>
                <w:rFonts w:eastAsiaTheme="minorEastAsia"/>
                <w:bCs/>
                <w:szCs w:val="21"/>
              </w:rPr>
              <w:t>内置自动调零通道，</w:t>
            </w:r>
            <w:r>
              <w:rPr>
                <w:rFonts w:eastAsiaTheme="minorEastAsia"/>
                <w:bCs/>
                <w:szCs w:val="21"/>
              </w:rPr>
              <w:t>1</w:t>
            </w:r>
            <w:r>
              <w:rPr>
                <w:rFonts w:eastAsiaTheme="minorEastAsia"/>
                <w:bCs/>
                <w:szCs w:val="21"/>
              </w:rPr>
              <w:t>内置冷端补偿通道；</w:t>
            </w:r>
          </w:p>
          <w:p w:rsidR="00F66A0F" w:rsidRDefault="00B36D4E">
            <w:pPr>
              <w:pStyle w:val="a6"/>
              <w:jc w:val="left"/>
            </w:pPr>
            <w:r>
              <w:rPr>
                <w:rFonts w:eastAsiaTheme="minorEastAsia"/>
                <w:bCs/>
                <w:szCs w:val="21"/>
              </w:rPr>
              <w:t>1.2</w:t>
            </w:r>
            <w:r>
              <w:rPr>
                <w:rFonts w:eastAsiaTheme="minorEastAsia"/>
                <w:bCs/>
                <w:szCs w:val="21"/>
              </w:rPr>
              <w:t>采样模式：扫描；</w:t>
            </w:r>
          </w:p>
          <w:p w:rsidR="00F66A0F" w:rsidRDefault="00B36D4E">
            <w:pPr>
              <w:pStyle w:val="a6"/>
              <w:jc w:val="left"/>
            </w:pPr>
            <w:r>
              <w:rPr>
                <w:rFonts w:eastAsiaTheme="minorEastAsia"/>
                <w:bCs/>
                <w:szCs w:val="21"/>
              </w:rPr>
              <w:t>1.3</w:t>
            </w:r>
            <w:r>
              <w:rPr>
                <w:rFonts w:eastAsiaTheme="minorEastAsia"/>
                <w:bCs/>
                <w:szCs w:val="21"/>
              </w:rPr>
              <w:t>电压测量范围：</w:t>
            </w:r>
            <w:r>
              <w:rPr>
                <w:rFonts w:eastAsiaTheme="minorEastAsia"/>
                <w:bCs/>
                <w:szCs w:val="21"/>
              </w:rPr>
              <w:t>±78.125 mV</w:t>
            </w:r>
          </w:p>
          <w:p w:rsidR="00F66A0F" w:rsidRDefault="00B36D4E">
            <w:pPr>
              <w:pStyle w:val="a6"/>
              <w:jc w:val="left"/>
            </w:pPr>
            <w:r>
              <w:rPr>
                <w:rFonts w:eastAsiaTheme="minorEastAsia"/>
                <w:bCs/>
                <w:szCs w:val="21"/>
              </w:rPr>
              <w:lastRenderedPageBreak/>
              <w:t>1.4</w:t>
            </w:r>
            <w:r>
              <w:rPr>
                <w:rFonts w:eastAsiaTheme="minorEastAsia"/>
                <w:bCs/>
                <w:szCs w:val="21"/>
              </w:rPr>
              <w:t>温度测量范围：适用于由</w:t>
            </w:r>
            <w:r>
              <w:rPr>
                <w:rFonts w:eastAsiaTheme="minorEastAsia"/>
                <w:bCs/>
                <w:szCs w:val="21"/>
              </w:rPr>
              <w:t>NIST</w:t>
            </w:r>
            <w:r>
              <w:rPr>
                <w:rFonts w:eastAsiaTheme="minorEastAsia"/>
                <w:bCs/>
                <w:szCs w:val="21"/>
              </w:rPr>
              <w:t>定义的温度范围</w:t>
            </w:r>
          </w:p>
          <w:p w:rsidR="00F66A0F" w:rsidRDefault="00B36D4E">
            <w:pPr>
              <w:pStyle w:val="a6"/>
              <w:jc w:val="left"/>
            </w:pPr>
            <w:r>
              <w:rPr>
                <w:rFonts w:eastAsiaTheme="minorEastAsia"/>
                <w:b/>
                <w:kern w:val="0"/>
                <w:szCs w:val="21"/>
              </w:rPr>
              <w:t>2</w:t>
            </w:r>
            <w:r>
              <w:rPr>
                <w:rFonts w:eastAsiaTheme="minorEastAsia"/>
                <w:b/>
                <w:kern w:val="0"/>
                <w:szCs w:val="21"/>
              </w:rPr>
              <w:t>、数字输入</w:t>
            </w:r>
            <w:r>
              <w:rPr>
                <w:rFonts w:eastAsiaTheme="minorEastAsia"/>
                <w:b/>
                <w:kern w:val="0"/>
                <w:szCs w:val="21"/>
              </w:rPr>
              <w:t>/</w:t>
            </w:r>
            <w:r>
              <w:rPr>
                <w:rFonts w:eastAsiaTheme="minorEastAsia"/>
                <w:b/>
                <w:kern w:val="0"/>
                <w:szCs w:val="21"/>
              </w:rPr>
              <w:t>输出</w:t>
            </w:r>
          </w:p>
          <w:p w:rsidR="00F66A0F" w:rsidRDefault="00B36D4E">
            <w:pPr>
              <w:pStyle w:val="a6"/>
              <w:jc w:val="left"/>
            </w:pPr>
            <w:r>
              <w:rPr>
                <w:rFonts w:eastAsiaTheme="minorEastAsia"/>
                <w:bCs/>
                <w:szCs w:val="21"/>
              </w:rPr>
              <w:t>2.1</w:t>
            </w:r>
            <w:r>
              <w:rPr>
                <w:rFonts w:eastAsiaTheme="minorEastAsia"/>
                <w:bCs/>
                <w:szCs w:val="21"/>
              </w:rPr>
              <w:t>数字类型：</w:t>
            </w:r>
            <w:r>
              <w:rPr>
                <w:rFonts w:eastAsiaTheme="minorEastAsia"/>
                <w:bCs/>
                <w:szCs w:val="21"/>
              </w:rPr>
              <w:t>CMOS (</w:t>
            </w:r>
            <w:r>
              <w:rPr>
                <w:rFonts w:eastAsiaTheme="minorEastAsia"/>
                <w:bCs/>
                <w:szCs w:val="21"/>
              </w:rPr>
              <w:t>施密特触发器</w:t>
            </w:r>
            <w:r>
              <w:rPr>
                <w:rFonts w:eastAsiaTheme="minorEastAsia"/>
                <w:bCs/>
                <w:szCs w:val="21"/>
              </w:rPr>
              <w:t>)</w:t>
            </w:r>
            <w:r>
              <w:rPr>
                <w:rFonts w:eastAsiaTheme="minorEastAsia"/>
                <w:bCs/>
                <w:szCs w:val="21"/>
              </w:rPr>
              <w:t>输入</w:t>
            </w:r>
            <w:r>
              <w:rPr>
                <w:rFonts w:eastAsiaTheme="minorEastAsia"/>
                <w:bCs/>
                <w:szCs w:val="21"/>
              </w:rPr>
              <w:t>/</w:t>
            </w:r>
            <w:r>
              <w:rPr>
                <w:rFonts w:eastAsiaTheme="minorEastAsia"/>
                <w:bCs/>
                <w:szCs w:val="21"/>
              </w:rPr>
              <w:t>开漏输出；</w:t>
            </w:r>
          </w:p>
          <w:p w:rsidR="00F66A0F" w:rsidRDefault="00B36D4E">
            <w:pPr>
              <w:pStyle w:val="a6"/>
              <w:jc w:val="left"/>
            </w:pPr>
            <w:r>
              <w:rPr>
                <w:rFonts w:eastAsiaTheme="minorEastAsia"/>
                <w:bCs/>
                <w:szCs w:val="21"/>
              </w:rPr>
              <w:t>2.2 I/O</w:t>
            </w:r>
            <w:r>
              <w:rPr>
                <w:rFonts w:eastAsiaTheme="minorEastAsia"/>
                <w:bCs/>
                <w:szCs w:val="21"/>
              </w:rPr>
              <w:t>数量：</w:t>
            </w:r>
            <w:r>
              <w:rPr>
                <w:rFonts w:eastAsiaTheme="minorEastAsia"/>
                <w:bCs/>
                <w:szCs w:val="21"/>
              </w:rPr>
              <w:t>1</w:t>
            </w:r>
            <w:r>
              <w:rPr>
                <w:rFonts w:eastAsiaTheme="minorEastAsia"/>
                <w:bCs/>
                <w:szCs w:val="21"/>
              </w:rPr>
              <w:t>个端口（</w:t>
            </w:r>
            <w:r>
              <w:rPr>
                <w:rFonts w:eastAsiaTheme="minorEastAsia"/>
                <w:bCs/>
                <w:szCs w:val="21"/>
              </w:rPr>
              <w:t>4</w:t>
            </w:r>
            <w:r>
              <w:rPr>
                <w:rFonts w:eastAsiaTheme="minorEastAsia"/>
                <w:bCs/>
                <w:szCs w:val="21"/>
              </w:rPr>
              <w:t>位）；</w:t>
            </w:r>
          </w:p>
          <w:p w:rsidR="00F66A0F" w:rsidRDefault="00B36D4E">
            <w:pPr>
              <w:pStyle w:val="a6"/>
              <w:jc w:val="left"/>
            </w:pPr>
            <w:r>
              <w:rPr>
                <w:rFonts w:eastAsiaTheme="minorEastAsia"/>
                <w:bCs/>
                <w:szCs w:val="21"/>
              </w:rPr>
              <w:t>2.3</w:t>
            </w:r>
            <w:r>
              <w:rPr>
                <w:rFonts w:eastAsiaTheme="minorEastAsia"/>
                <w:bCs/>
                <w:szCs w:val="21"/>
              </w:rPr>
              <w:t>配置：单独位可配置为输入或输出；</w:t>
            </w:r>
          </w:p>
          <w:p w:rsidR="00F66A0F" w:rsidRDefault="00B36D4E">
            <w:pPr>
              <w:pStyle w:val="a6"/>
              <w:jc w:val="left"/>
            </w:pPr>
            <w:r>
              <w:rPr>
                <w:rFonts w:eastAsiaTheme="minorEastAsia"/>
                <w:bCs/>
                <w:szCs w:val="21"/>
              </w:rPr>
              <w:t>2.4</w:t>
            </w:r>
            <w:r>
              <w:rPr>
                <w:rFonts w:eastAsiaTheme="minorEastAsia"/>
                <w:bCs/>
                <w:szCs w:val="21"/>
              </w:rPr>
              <w:t>上电状态：上电复位为输入模式；</w:t>
            </w:r>
          </w:p>
          <w:p w:rsidR="00F66A0F" w:rsidRDefault="00B36D4E">
            <w:pPr>
              <w:pStyle w:val="a6"/>
              <w:jc w:val="left"/>
            </w:pPr>
            <w:r>
              <w:rPr>
                <w:rFonts w:eastAsiaTheme="minorEastAsia"/>
                <w:bCs/>
                <w:szCs w:val="21"/>
              </w:rPr>
              <w:t>2.5</w:t>
            </w:r>
            <w:r>
              <w:rPr>
                <w:rFonts w:eastAsiaTheme="minorEastAsia"/>
                <w:bCs/>
                <w:szCs w:val="21"/>
              </w:rPr>
              <w:t>上拉设置：每个位均通过</w:t>
            </w:r>
            <w:r>
              <w:rPr>
                <w:rFonts w:eastAsiaTheme="minorEastAsia"/>
                <w:bCs/>
                <w:szCs w:val="21"/>
              </w:rPr>
              <w:t>100 kΩ</w:t>
            </w:r>
            <w:r>
              <w:rPr>
                <w:bCs/>
                <w:szCs w:val="21"/>
              </w:rPr>
              <w:t>电阻可上拉至</w:t>
            </w:r>
            <w:r>
              <w:rPr>
                <w:rFonts w:eastAsiaTheme="minorEastAsia"/>
                <w:bCs/>
                <w:szCs w:val="21"/>
              </w:rPr>
              <w:t>5V</w:t>
            </w:r>
            <w:r>
              <w:rPr>
                <w:rFonts w:eastAsiaTheme="minorEastAsia"/>
                <w:bCs/>
                <w:szCs w:val="21"/>
              </w:rPr>
              <w:t>；</w:t>
            </w:r>
          </w:p>
          <w:p w:rsidR="00F66A0F" w:rsidRDefault="00B36D4E">
            <w:pPr>
              <w:pStyle w:val="a6"/>
              <w:jc w:val="left"/>
            </w:pPr>
            <w:r>
              <w:rPr>
                <w:rFonts w:eastAsiaTheme="minorEastAsia"/>
                <w:b/>
                <w:szCs w:val="21"/>
              </w:rPr>
              <w:t>3</w:t>
            </w:r>
            <w:r>
              <w:rPr>
                <w:rFonts w:eastAsiaTheme="minorEastAsia"/>
                <w:b/>
                <w:szCs w:val="21"/>
              </w:rPr>
              <w:t>、</w:t>
            </w:r>
            <w:r>
              <w:rPr>
                <w:rFonts w:eastAsiaTheme="minorEastAsia"/>
                <w:b/>
                <w:szCs w:val="21"/>
              </w:rPr>
              <w:t>USB</w:t>
            </w:r>
            <w:r>
              <w:rPr>
                <w:rFonts w:eastAsiaTheme="minorEastAsia"/>
                <w:b/>
                <w:szCs w:val="21"/>
              </w:rPr>
              <w:t>端口</w:t>
            </w:r>
          </w:p>
          <w:p w:rsidR="00F66A0F" w:rsidRDefault="00B36D4E">
            <w:pPr>
              <w:pStyle w:val="a6"/>
              <w:jc w:val="left"/>
            </w:pPr>
            <w:r>
              <w:rPr>
                <w:rFonts w:eastAsiaTheme="minorEastAsia"/>
                <w:bCs/>
                <w:szCs w:val="21"/>
              </w:rPr>
              <w:t>3.1 USB</w:t>
            </w:r>
            <w:r>
              <w:rPr>
                <w:rFonts w:eastAsiaTheme="minorEastAsia"/>
                <w:bCs/>
                <w:szCs w:val="21"/>
              </w:rPr>
              <w:t>端口数：两个，用于连接</w:t>
            </w:r>
            <w:r>
              <w:rPr>
                <w:rFonts w:eastAsiaTheme="minorEastAsia"/>
                <w:bCs/>
                <w:szCs w:val="21"/>
              </w:rPr>
              <w:t>USB</w:t>
            </w:r>
            <w:r>
              <w:rPr>
                <w:rFonts w:eastAsiaTheme="minorEastAsia"/>
                <w:bCs/>
                <w:szCs w:val="21"/>
              </w:rPr>
              <w:t>大容量存储设备或类似存储设备，或认证的</w:t>
            </w:r>
            <w:r>
              <w:rPr>
                <w:rFonts w:eastAsiaTheme="minorEastAsia"/>
                <w:bCs/>
                <w:szCs w:val="21"/>
              </w:rPr>
              <w:t>WiFi</w:t>
            </w:r>
            <w:r>
              <w:rPr>
                <w:rFonts w:eastAsiaTheme="minorEastAsia"/>
                <w:bCs/>
                <w:szCs w:val="21"/>
              </w:rPr>
              <w:t>适配器。</w:t>
            </w:r>
          </w:p>
          <w:p w:rsidR="00F66A0F" w:rsidRDefault="00B36D4E">
            <w:pPr>
              <w:pStyle w:val="a6"/>
              <w:jc w:val="left"/>
            </w:pPr>
            <w:r>
              <w:rPr>
                <w:rFonts w:eastAsiaTheme="minorEastAsia"/>
                <w:bCs/>
                <w:szCs w:val="21"/>
              </w:rPr>
              <w:t>3.2 USB</w:t>
            </w:r>
            <w:r>
              <w:rPr>
                <w:rFonts w:eastAsiaTheme="minorEastAsia"/>
                <w:bCs/>
                <w:szCs w:val="21"/>
              </w:rPr>
              <w:t>设备类型：</w:t>
            </w:r>
            <w:r>
              <w:rPr>
                <w:rFonts w:eastAsiaTheme="minorEastAsia"/>
                <w:bCs/>
                <w:szCs w:val="21"/>
              </w:rPr>
              <w:t>USB 2.0 (</w:t>
            </w:r>
            <w:r>
              <w:rPr>
                <w:rFonts w:eastAsiaTheme="minorEastAsia"/>
                <w:bCs/>
                <w:szCs w:val="21"/>
              </w:rPr>
              <w:t>高速</w:t>
            </w:r>
            <w:r>
              <w:rPr>
                <w:rFonts w:eastAsiaTheme="minorEastAsia"/>
                <w:bCs/>
                <w:szCs w:val="21"/>
              </w:rPr>
              <w:t>)</w:t>
            </w:r>
            <w:r>
              <w:rPr>
                <w:rFonts w:eastAsiaTheme="minorEastAsia"/>
                <w:bCs/>
                <w:szCs w:val="21"/>
              </w:rPr>
              <w:t>以上</w:t>
            </w:r>
          </w:p>
          <w:p w:rsidR="00F66A0F" w:rsidRDefault="00B36D4E">
            <w:pPr>
              <w:pStyle w:val="a6"/>
              <w:jc w:val="left"/>
            </w:pPr>
            <w:r>
              <w:rPr>
                <w:rFonts w:eastAsiaTheme="minorEastAsia"/>
                <w:bCs/>
                <w:szCs w:val="21"/>
              </w:rPr>
              <w:t>3.3</w:t>
            </w:r>
            <w:r>
              <w:rPr>
                <w:rFonts w:eastAsiaTheme="minorEastAsia"/>
                <w:bCs/>
                <w:szCs w:val="21"/>
              </w:rPr>
              <w:t>设备兼容：</w:t>
            </w:r>
            <w:r>
              <w:rPr>
                <w:rFonts w:eastAsiaTheme="minorEastAsia"/>
                <w:bCs/>
                <w:szCs w:val="21"/>
              </w:rPr>
              <w:t>USB1.1</w:t>
            </w:r>
            <w:r>
              <w:rPr>
                <w:rFonts w:eastAsiaTheme="minorEastAsia"/>
                <w:bCs/>
                <w:szCs w:val="21"/>
              </w:rPr>
              <w:t>，</w:t>
            </w:r>
            <w:r>
              <w:rPr>
                <w:rFonts w:eastAsiaTheme="minorEastAsia"/>
                <w:bCs/>
                <w:szCs w:val="21"/>
              </w:rPr>
              <w:t>USB2.0</w:t>
            </w:r>
            <w:r>
              <w:rPr>
                <w:rFonts w:eastAsiaTheme="minorEastAsia"/>
                <w:bCs/>
                <w:szCs w:val="21"/>
              </w:rPr>
              <w:t>，</w:t>
            </w:r>
            <w:r>
              <w:rPr>
                <w:rFonts w:eastAsiaTheme="minorEastAsia"/>
                <w:bCs/>
                <w:szCs w:val="21"/>
              </w:rPr>
              <w:t>USB3.0</w:t>
            </w:r>
          </w:p>
          <w:p w:rsidR="00F66A0F" w:rsidRDefault="00B36D4E">
            <w:pPr>
              <w:pStyle w:val="a6"/>
              <w:jc w:val="left"/>
            </w:pPr>
            <w:r>
              <w:rPr>
                <w:rFonts w:eastAsiaTheme="minorEastAsia"/>
                <w:b/>
                <w:szCs w:val="21"/>
              </w:rPr>
              <w:t>4</w:t>
            </w:r>
            <w:r>
              <w:rPr>
                <w:rFonts w:eastAsiaTheme="minorEastAsia"/>
                <w:b/>
                <w:szCs w:val="21"/>
              </w:rPr>
              <w:t>、</w:t>
            </w:r>
            <w:r>
              <w:rPr>
                <w:rFonts w:eastAsiaTheme="minorEastAsia"/>
                <w:b/>
                <w:szCs w:val="21"/>
              </w:rPr>
              <w:t>SD</w:t>
            </w:r>
            <w:r>
              <w:rPr>
                <w:rFonts w:eastAsiaTheme="minorEastAsia"/>
                <w:b/>
                <w:szCs w:val="21"/>
              </w:rPr>
              <w:t>卡槽</w:t>
            </w:r>
          </w:p>
          <w:p w:rsidR="00F66A0F" w:rsidRDefault="00B36D4E">
            <w:pPr>
              <w:pStyle w:val="a6"/>
              <w:jc w:val="left"/>
            </w:pPr>
            <w:r>
              <w:rPr>
                <w:rFonts w:eastAsiaTheme="minorEastAsia"/>
                <w:bCs/>
                <w:szCs w:val="21"/>
              </w:rPr>
              <w:t>4.1</w:t>
            </w:r>
            <w:r>
              <w:rPr>
                <w:rFonts w:eastAsiaTheme="minorEastAsia"/>
                <w:bCs/>
                <w:szCs w:val="21"/>
              </w:rPr>
              <w:t>记忆卡类型：</w:t>
            </w:r>
            <w:r>
              <w:rPr>
                <w:rFonts w:eastAsiaTheme="minorEastAsia"/>
                <w:bCs/>
                <w:szCs w:val="21"/>
              </w:rPr>
              <w:t>SD, SDHC, SDXC, MMC, TransFlash</w:t>
            </w:r>
            <w:r>
              <w:rPr>
                <w:rFonts w:eastAsiaTheme="minorEastAsia"/>
                <w:bCs/>
                <w:szCs w:val="21"/>
              </w:rPr>
              <w:t>；</w:t>
            </w:r>
          </w:p>
          <w:p w:rsidR="00F66A0F" w:rsidRDefault="00B36D4E">
            <w:pPr>
              <w:pStyle w:val="a6"/>
              <w:jc w:val="left"/>
              <w:rPr>
                <w:rFonts w:eastAsiaTheme="minorEastAsia"/>
                <w:bCs/>
                <w:szCs w:val="21"/>
              </w:rPr>
            </w:pPr>
            <w:r>
              <w:rPr>
                <w:rFonts w:eastAsiaTheme="minorEastAsia"/>
                <w:bCs/>
                <w:szCs w:val="21"/>
              </w:rPr>
              <w:t>4.2</w:t>
            </w:r>
            <w:r>
              <w:rPr>
                <w:rFonts w:eastAsiaTheme="minorEastAsia"/>
                <w:bCs/>
                <w:szCs w:val="21"/>
              </w:rPr>
              <w:t>文件系统支持：</w:t>
            </w:r>
            <w:r>
              <w:rPr>
                <w:rFonts w:eastAsiaTheme="minorEastAsia"/>
                <w:bCs/>
                <w:szCs w:val="21"/>
              </w:rPr>
              <w:t>FAT16, FAT32, exFAT, ext2/3/4, NTFS</w:t>
            </w:r>
            <w:r>
              <w:rPr>
                <w:rFonts w:eastAsiaTheme="minorEastAsia"/>
                <w:bCs/>
                <w:szCs w:val="21"/>
              </w:rPr>
              <w:t>。</w:t>
            </w:r>
          </w:p>
          <w:p w:rsidR="00F66A0F" w:rsidRDefault="00B36D4E">
            <w:pPr>
              <w:pStyle w:val="a6"/>
              <w:jc w:val="left"/>
              <w:rPr>
                <w:rFonts w:eastAsiaTheme="minorEastAsia"/>
                <w:bCs/>
                <w:szCs w:val="21"/>
              </w:rPr>
            </w:pPr>
            <w:r>
              <w:rPr>
                <w:rFonts w:eastAsiaTheme="minorEastAsia" w:hint="eastAsia"/>
                <w:bCs/>
                <w:szCs w:val="21"/>
              </w:rPr>
              <w:t>配置清单：主机</w:t>
            </w:r>
            <w:r>
              <w:rPr>
                <w:rFonts w:eastAsiaTheme="minorEastAsia" w:hint="eastAsia"/>
                <w:bCs/>
                <w:szCs w:val="21"/>
              </w:rPr>
              <w:t>1</w:t>
            </w:r>
            <w:r>
              <w:rPr>
                <w:rFonts w:eastAsiaTheme="minorEastAsia" w:hint="eastAsia"/>
                <w:bCs/>
                <w:szCs w:val="21"/>
              </w:rPr>
              <w:t>台</w:t>
            </w:r>
          </w:p>
        </w:tc>
        <w:tc>
          <w:tcPr>
            <w:tcW w:w="1134" w:type="dxa"/>
            <w:vAlign w:val="center"/>
          </w:tcPr>
          <w:p w:rsidR="00F66A0F" w:rsidRDefault="00B36D4E">
            <w:pPr>
              <w:jc w:val="center"/>
            </w:pPr>
            <w:r>
              <w:lastRenderedPageBreak/>
              <w:t>台</w:t>
            </w:r>
          </w:p>
        </w:tc>
        <w:tc>
          <w:tcPr>
            <w:tcW w:w="1179" w:type="dxa"/>
            <w:vAlign w:val="center"/>
          </w:tcPr>
          <w:p w:rsidR="00F66A0F" w:rsidRDefault="00B36D4E">
            <w:pPr>
              <w:jc w:val="center"/>
            </w:pPr>
            <w:r>
              <w:rPr>
                <w:rFonts w:hint="eastAsia"/>
              </w:rPr>
              <w:t>1</w:t>
            </w:r>
          </w:p>
        </w:tc>
      </w:tr>
    </w:tbl>
    <w:p w:rsidR="00F66A0F" w:rsidRDefault="00B36D4E">
      <w:pPr>
        <w:spacing w:line="360" w:lineRule="auto"/>
        <w:ind w:firstLine="562"/>
        <w:jc w:val="left"/>
        <w:rPr>
          <w:b/>
          <w:bCs/>
          <w:sz w:val="28"/>
          <w:szCs w:val="28"/>
        </w:rPr>
        <w:sectPr w:rsidR="00F66A0F">
          <w:pgSz w:w="16838" w:h="11906" w:orient="landscape"/>
          <w:pgMar w:top="1797" w:right="1440" w:bottom="1797" w:left="1440" w:header="851" w:footer="992" w:gutter="0"/>
          <w:cols w:space="720"/>
          <w:docGrid w:type="linesAndChars" w:linePitch="312"/>
        </w:sectPr>
      </w:pPr>
      <w:r>
        <w:rPr>
          <w:b/>
          <w:bCs/>
          <w:sz w:val="28"/>
          <w:szCs w:val="28"/>
        </w:rPr>
        <w:t xml:space="preserve">           </w:t>
      </w:r>
    </w:p>
    <w:p w:rsidR="00F66A0F" w:rsidRDefault="00B36D4E">
      <w:pPr>
        <w:snapToGrid w:val="0"/>
        <w:spacing w:line="360" w:lineRule="auto"/>
        <w:ind w:firstLine="560"/>
        <w:rPr>
          <w:sz w:val="28"/>
          <w:szCs w:val="28"/>
        </w:rPr>
      </w:pPr>
      <w:r>
        <w:rPr>
          <w:color w:val="000000"/>
          <w:kern w:val="0"/>
          <w:sz w:val="28"/>
          <w:szCs w:val="28"/>
        </w:rPr>
        <w:lastRenderedPageBreak/>
        <w:t>附件</w:t>
      </w:r>
      <w:r>
        <w:rPr>
          <w:color w:val="000000"/>
          <w:kern w:val="0"/>
          <w:sz w:val="28"/>
          <w:szCs w:val="28"/>
        </w:rPr>
        <w:t>3</w:t>
      </w:r>
      <w:r>
        <w:rPr>
          <w:color w:val="000000"/>
          <w:kern w:val="0"/>
          <w:sz w:val="28"/>
          <w:szCs w:val="28"/>
        </w:rPr>
        <w:t>：</w:t>
      </w:r>
      <w:r>
        <w:rPr>
          <w:color w:val="000000"/>
          <w:kern w:val="0"/>
          <w:sz w:val="28"/>
          <w:szCs w:val="28"/>
        </w:rPr>
        <w:t xml:space="preserve">            </w:t>
      </w:r>
      <w:r>
        <w:rPr>
          <w:sz w:val="28"/>
          <w:szCs w:val="28"/>
        </w:rPr>
        <w:t xml:space="preserve">      </w:t>
      </w:r>
    </w:p>
    <w:p w:rsidR="00F66A0F" w:rsidRDefault="00B36D4E">
      <w:pPr>
        <w:snapToGrid w:val="0"/>
        <w:spacing w:line="360" w:lineRule="auto"/>
        <w:jc w:val="center"/>
        <w:rPr>
          <w:b/>
          <w:bCs/>
          <w:sz w:val="28"/>
          <w:szCs w:val="28"/>
        </w:rPr>
      </w:pPr>
      <w:r>
        <w:rPr>
          <w:b/>
          <w:bCs/>
          <w:sz w:val="36"/>
          <w:szCs w:val="36"/>
        </w:rPr>
        <w:t>售后服务计划及保障措施</w:t>
      </w:r>
    </w:p>
    <w:p w:rsidR="00F66A0F" w:rsidRDefault="00B36D4E">
      <w:pPr>
        <w:spacing w:line="360" w:lineRule="auto"/>
        <w:ind w:firstLineChars="200" w:firstLine="480"/>
        <w:jc w:val="left"/>
        <w:rPr>
          <w:sz w:val="24"/>
          <w:lang w:val="zh-CN"/>
        </w:rPr>
      </w:pPr>
      <w:r>
        <w:rPr>
          <w:rFonts w:hint="eastAsia"/>
          <w:sz w:val="24"/>
          <w:lang w:val="zh-CN"/>
        </w:rPr>
        <w:t>我单位就招标</w:t>
      </w:r>
      <w:r>
        <w:rPr>
          <w:rFonts w:hint="eastAsia"/>
          <w:sz w:val="24"/>
          <w:u w:val="single"/>
          <w:lang w:val="zh-CN"/>
        </w:rPr>
        <w:t>项目编号：豫财招标采购</w:t>
      </w:r>
      <w:r>
        <w:rPr>
          <w:rFonts w:hint="eastAsia"/>
          <w:sz w:val="24"/>
          <w:u w:val="single"/>
          <w:lang w:val="zh-CN"/>
        </w:rPr>
        <w:t>-2021-1323</w:t>
      </w:r>
      <w:r>
        <w:rPr>
          <w:rFonts w:hint="eastAsia"/>
          <w:sz w:val="24"/>
          <w:lang w:val="zh-CN"/>
        </w:rPr>
        <w:t>、</w:t>
      </w:r>
      <w:r>
        <w:rPr>
          <w:rFonts w:hint="eastAsia"/>
          <w:sz w:val="24"/>
          <w:u w:val="single"/>
          <w:lang w:val="zh-CN"/>
        </w:rPr>
        <w:t>项目名称：郑州大学橡塑模具国家工程研究中心结构性能测试与仿真分析采购项目（洛阳校区）项目</w:t>
      </w:r>
      <w:r>
        <w:rPr>
          <w:rFonts w:hint="eastAsia"/>
          <w:sz w:val="24"/>
          <w:lang w:val="zh-CN"/>
        </w:rPr>
        <w:t>售后服务</w:t>
      </w:r>
      <w:r w:rsidR="002F0CB3">
        <w:rPr>
          <w:rFonts w:hint="eastAsia"/>
          <w:sz w:val="24"/>
          <w:lang w:val="zh-CN"/>
        </w:rPr>
        <w:t>计划及保障措施</w:t>
      </w:r>
      <w:r>
        <w:rPr>
          <w:rFonts w:hint="eastAsia"/>
          <w:sz w:val="24"/>
          <w:lang w:val="zh-CN"/>
        </w:rPr>
        <w:t>如下：</w:t>
      </w:r>
    </w:p>
    <w:p w:rsidR="00F66A0F" w:rsidRDefault="00B36D4E">
      <w:pPr>
        <w:spacing w:line="360" w:lineRule="auto"/>
        <w:ind w:firstLineChars="200" w:firstLine="482"/>
        <w:jc w:val="left"/>
        <w:rPr>
          <w:sz w:val="24"/>
          <w:lang w:val="zh-CN"/>
        </w:rPr>
      </w:pPr>
      <w:r>
        <w:rPr>
          <w:rFonts w:hint="eastAsia"/>
          <w:b/>
          <w:sz w:val="24"/>
          <w:lang w:val="zh-CN"/>
        </w:rPr>
        <w:t>1</w:t>
      </w:r>
      <w:r>
        <w:rPr>
          <w:rFonts w:hint="eastAsia"/>
          <w:b/>
          <w:sz w:val="24"/>
          <w:lang w:val="zh-CN"/>
        </w:rPr>
        <w:t>、</w:t>
      </w:r>
      <w:r>
        <w:rPr>
          <w:rFonts w:hint="eastAsia"/>
          <w:sz w:val="24"/>
          <w:lang w:val="zh-CN"/>
        </w:rPr>
        <w:t>我公司郑重承诺本次投标活动中，质保期为：进口设备质保期</w:t>
      </w:r>
      <w:r>
        <w:rPr>
          <w:rFonts w:hint="eastAsia"/>
          <w:sz w:val="24"/>
          <w:lang w:val="zh-CN"/>
        </w:rPr>
        <w:t>1</w:t>
      </w:r>
      <w:r>
        <w:rPr>
          <w:rFonts w:hint="eastAsia"/>
          <w:sz w:val="24"/>
          <w:lang w:val="zh-CN"/>
        </w:rPr>
        <w:t>年，国产设备质保期</w:t>
      </w:r>
      <w:r>
        <w:rPr>
          <w:rFonts w:hint="eastAsia"/>
          <w:sz w:val="24"/>
          <w:lang w:val="zh-CN"/>
        </w:rPr>
        <w:t>3</w:t>
      </w:r>
      <w:r>
        <w:rPr>
          <w:rFonts w:hint="eastAsia"/>
          <w:sz w:val="24"/>
          <w:lang w:val="zh-CN"/>
        </w:rPr>
        <w:t>年；质保期自设备验收合格并交付给用户之日起计算，终身维护、维修。质保期内提供软件的免费升级，质保期内提供全部免费保修，包括人工费、仪器的全部零配件等。在质保期内，因产品质量造成的问题，我方免费提供配件并现场维修，且所提供的任何零配件是其原设备厂家生产的或经其认可的。产品存在质量问题，用户方有权要求我方换货。</w:t>
      </w:r>
    </w:p>
    <w:p w:rsidR="00F66A0F" w:rsidRDefault="00B36D4E">
      <w:pPr>
        <w:spacing w:line="360" w:lineRule="auto"/>
        <w:ind w:firstLineChars="200" w:firstLine="482"/>
        <w:jc w:val="left"/>
        <w:rPr>
          <w:sz w:val="24"/>
          <w:lang w:val="zh-CN"/>
        </w:rPr>
      </w:pPr>
      <w:r>
        <w:rPr>
          <w:rFonts w:hint="eastAsia"/>
          <w:b/>
          <w:sz w:val="24"/>
          <w:lang w:val="zh-CN"/>
        </w:rPr>
        <w:t>2</w:t>
      </w:r>
      <w:r>
        <w:rPr>
          <w:rFonts w:hint="eastAsia"/>
          <w:b/>
          <w:sz w:val="24"/>
          <w:lang w:val="zh-CN"/>
        </w:rPr>
        <w:t>、</w:t>
      </w:r>
      <w:r>
        <w:rPr>
          <w:rFonts w:hint="eastAsia"/>
          <w:sz w:val="24"/>
          <w:lang w:val="zh-CN"/>
        </w:rPr>
        <w:t>售后响应时间：我公司承诺</w:t>
      </w:r>
      <w:r>
        <w:rPr>
          <w:rFonts w:hint="eastAsia"/>
          <w:sz w:val="24"/>
          <w:lang w:val="zh-CN"/>
        </w:rPr>
        <w:t>7*8</w:t>
      </w:r>
      <w:r>
        <w:rPr>
          <w:rFonts w:hint="eastAsia"/>
          <w:sz w:val="24"/>
          <w:lang w:val="zh-CN"/>
        </w:rPr>
        <w:t>小时</w:t>
      </w:r>
      <w:r>
        <w:rPr>
          <w:sz w:val="24"/>
          <w:lang w:val="zh-CN"/>
        </w:rPr>
        <w:t>响应，</w:t>
      </w:r>
      <w:r>
        <w:rPr>
          <w:rFonts w:hint="eastAsia"/>
          <w:sz w:val="24"/>
          <w:lang w:val="zh-CN"/>
        </w:rPr>
        <w:t>凡设备出现故障，自接到采购人报修电话，保证</w:t>
      </w:r>
      <w:r>
        <w:rPr>
          <w:rFonts w:hint="eastAsia"/>
          <w:sz w:val="24"/>
          <w:lang w:val="zh-CN"/>
        </w:rPr>
        <w:t>1</w:t>
      </w:r>
      <w:r>
        <w:rPr>
          <w:rFonts w:hint="eastAsia"/>
          <w:sz w:val="24"/>
          <w:lang w:val="zh-CN"/>
        </w:rPr>
        <w:t>小时内响应，如</w:t>
      </w:r>
      <w:r>
        <w:rPr>
          <w:sz w:val="24"/>
          <w:lang w:val="zh-CN"/>
        </w:rPr>
        <w:t>远程无法解决的</w:t>
      </w:r>
      <w:r>
        <w:rPr>
          <w:rFonts w:hint="eastAsia"/>
          <w:sz w:val="24"/>
          <w:lang w:val="zh-CN"/>
        </w:rPr>
        <w:t>，派遣技术人员</w:t>
      </w:r>
      <w:r>
        <w:rPr>
          <w:rFonts w:hint="eastAsia"/>
          <w:sz w:val="24"/>
          <w:lang w:val="zh-CN"/>
        </w:rPr>
        <w:t>3</w:t>
      </w:r>
      <w:r>
        <w:rPr>
          <w:rFonts w:hint="eastAsia"/>
          <w:sz w:val="24"/>
          <w:lang w:val="zh-CN"/>
        </w:rPr>
        <w:t>小时内到达现场，</w:t>
      </w:r>
      <w:r>
        <w:rPr>
          <w:rFonts w:hint="eastAsia"/>
          <w:sz w:val="24"/>
          <w:lang w:val="zh-CN"/>
        </w:rPr>
        <w:t>24</w:t>
      </w:r>
      <w:r>
        <w:rPr>
          <w:rFonts w:hint="eastAsia"/>
          <w:sz w:val="24"/>
          <w:lang w:val="zh-CN"/>
        </w:rPr>
        <w:t>小时内解决故障问题。保修期外，只收取采购方零配件成本费，其他免费。无法在规定时间解决问题的，提供必要的后备设备或解决方案。若问题、故障不能在上述承诺的时间内解决问题，则在</w:t>
      </w:r>
      <w:r>
        <w:rPr>
          <w:rFonts w:hint="eastAsia"/>
          <w:sz w:val="24"/>
          <w:lang w:val="zh-CN"/>
        </w:rPr>
        <w:t>7</w:t>
      </w:r>
      <w:r>
        <w:rPr>
          <w:rFonts w:hint="eastAsia"/>
          <w:sz w:val="24"/>
          <w:lang w:val="zh-CN"/>
        </w:rPr>
        <w:t>个工作日内提供不低于故障货物规格型号档次的备用货物供用户方使用，直至故障货物修复。期间产生的所有费用均有我单位承担。原设备修复后的质保期限相应延长至新的保修期截止日，全新备机在使用期间的质保及售后均按上述承诺执行。在质保期或保修期内，凡正常使用出现故障，我方提供免费维修，并负担维修过程中的费用。若主机主要或关键部件出现故障，须更换主机，一切费用由我方承担。</w:t>
      </w:r>
    </w:p>
    <w:p w:rsidR="00F66A0F" w:rsidRDefault="00B36D4E">
      <w:pPr>
        <w:spacing w:line="360" w:lineRule="auto"/>
        <w:ind w:firstLineChars="200" w:firstLine="482"/>
        <w:jc w:val="left"/>
        <w:rPr>
          <w:b/>
          <w:sz w:val="24"/>
        </w:rPr>
      </w:pPr>
      <w:bookmarkStart w:id="141" w:name="_Toc87275560"/>
      <w:r>
        <w:rPr>
          <w:rFonts w:hint="eastAsia"/>
          <w:b/>
          <w:sz w:val="24"/>
        </w:rPr>
        <w:t>3</w:t>
      </w:r>
      <w:r>
        <w:rPr>
          <w:rFonts w:hint="eastAsia"/>
          <w:b/>
          <w:sz w:val="24"/>
        </w:rPr>
        <w:t>、安装</w:t>
      </w:r>
      <w:r>
        <w:rPr>
          <w:b/>
          <w:sz w:val="24"/>
        </w:rPr>
        <w:t>调试、验收及培训方案</w:t>
      </w:r>
      <w:bookmarkEnd w:id="141"/>
    </w:p>
    <w:p w:rsidR="00F66A0F" w:rsidRDefault="00B36D4E">
      <w:pPr>
        <w:spacing w:line="360" w:lineRule="auto"/>
        <w:ind w:firstLineChars="200" w:firstLine="482"/>
        <w:jc w:val="left"/>
        <w:rPr>
          <w:b/>
          <w:sz w:val="24"/>
        </w:rPr>
      </w:pPr>
      <w:bookmarkStart w:id="142" w:name="_Toc87275561"/>
      <w:r>
        <w:rPr>
          <w:rFonts w:hint="eastAsia"/>
          <w:b/>
          <w:sz w:val="24"/>
        </w:rPr>
        <w:t>3</w:t>
      </w:r>
      <w:r>
        <w:rPr>
          <w:b/>
          <w:sz w:val="24"/>
        </w:rPr>
        <w:t>.1</w:t>
      </w:r>
      <w:r>
        <w:rPr>
          <w:b/>
          <w:sz w:val="24"/>
        </w:rPr>
        <w:t>供货方案</w:t>
      </w:r>
      <w:bookmarkEnd w:id="142"/>
    </w:p>
    <w:p w:rsidR="00F66A0F" w:rsidRDefault="00B36D4E">
      <w:pPr>
        <w:spacing w:line="360" w:lineRule="auto"/>
        <w:ind w:firstLineChars="200" w:firstLine="480"/>
        <w:jc w:val="left"/>
        <w:rPr>
          <w:b/>
          <w:sz w:val="24"/>
        </w:rPr>
      </w:pPr>
      <w:r>
        <w:rPr>
          <w:sz w:val="24"/>
        </w:rPr>
        <w:t>（</w:t>
      </w:r>
      <w:r>
        <w:rPr>
          <w:rFonts w:hint="eastAsia"/>
          <w:sz w:val="24"/>
        </w:rPr>
        <w:t>1</w:t>
      </w:r>
      <w:r>
        <w:rPr>
          <w:sz w:val="24"/>
        </w:rPr>
        <w:t>）我公司对本项目各项进行投标，提供完整的技术资料。</w:t>
      </w:r>
      <w:r>
        <w:rPr>
          <w:rFonts w:hint="eastAsia"/>
          <w:sz w:val="24"/>
        </w:rPr>
        <w:t>所提供的设备及其附件为全新。所购设备采用的是优质材料和先进工艺，均符合</w:t>
      </w:r>
      <w:r>
        <w:rPr>
          <w:sz w:val="24"/>
        </w:rPr>
        <w:t>国家规定的质量、规格和性能。设备制造商对产品生产的全过程严格按质量保证体系执行。</w:t>
      </w:r>
      <w:r>
        <w:rPr>
          <w:rFonts w:hint="eastAsia"/>
          <w:sz w:val="24"/>
        </w:rPr>
        <w:t>我公司</w:t>
      </w:r>
      <w:r>
        <w:rPr>
          <w:sz w:val="24"/>
        </w:rPr>
        <w:t>保证设备及其组</w:t>
      </w:r>
      <w:r>
        <w:rPr>
          <w:rFonts w:hint="eastAsia"/>
          <w:sz w:val="24"/>
        </w:rPr>
        <w:t>件</w:t>
      </w:r>
      <w:r>
        <w:rPr>
          <w:sz w:val="24"/>
        </w:rPr>
        <w:t>经过正确安装、正确操作和保养，在其寿命内运行良好。由于设计、材料或工艺的原因造成的缺陷和故障，在合理期限内应免</w:t>
      </w:r>
      <w:r>
        <w:rPr>
          <w:sz w:val="24"/>
        </w:rPr>
        <w:lastRenderedPageBreak/>
        <w:t>费修理或更换有缺陷的零部件或整机。</w:t>
      </w:r>
    </w:p>
    <w:p w:rsidR="00F66A0F" w:rsidRDefault="00B36D4E">
      <w:pPr>
        <w:spacing w:line="360" w:lineRule="auto"/>
        <w:ind w:firstLineChars="200" w:firstLine="480"/>
        <w:jc w:val="left"/>
        <w:rPr>
          <w:sz w:val="24"/>
        </w:rPr>
      </w:pPr>
      <w:r>
        <w:rPr>
          <w:rFonts w:hint="eastAsia"/>
          <w:sz w:val="24"/>
        </w:rPr>
        <w:t>我公司按要求提供全新设备（包括零部件、附件、备品备件等），设备的质量标准、规格型号、具体配置、数量等符合招标文件要求，其产品为原厂生产，且达到我方投标文件中明确的技术标准。</w:t>
      </w:r>
      <w:r>
        <w:rPr>
          <w:sz w:val="24"/>
        </w:rPr>
        <w:t>我公司将设备的</w:t>
      </w:r>
      <w:r>
        <w:rPr>
          <w:rFonts w:hint="eastAsia"/>
          <w:sz w:val="24"/>
        </w:rPr>
        <w:t>一套完整的中文技术资料：包括操作手册、使用说明、维</w:t>
      </w:r>
      <w:r>
        <w:rPr>
          <w:sz w:val="24"/>
        </w:rPr>
        <w:t>修保养操作手册、操作指南、原理、安装手册、产品合格证及随机工具等交付给</w:t>
      </w:r>
      <w:r>
        <w:rPr>
          <w:rFonts w:hint="eastAsia"/>
          <w:sz w:val="24"/>
        </w:rPr>
        <w:t>用户方</w:t>
      </w:r>
      <w:r>
        <w:rPr>
          <w:sz w:val="24"/>
        </w:rPr>
        <w:t>，使用操作及安全须知等重要资料附有中文说明。</w:t>
      </w:r>
    </w:p>
    <w:p w:rsidR="00F66A0F" w:rsidRDefault="00B36D4E">
      <w:pPr>
        <w:spacing w:line="360" w:lineRule="auto"/>
        <w:ind w:firstLineChars="200" w:firstLine="480"/>
        <w:jc w:val="left"/>
        <w:rPr>
          <w:sz w:val="24"/>
        </w:rPr>
      </w:pPr>
      <w:r>
        <w:rPr>
          <w:rFonts w:hint="eastAsia"/>
          <w:sz w:val="24"/>
        </w:rPr>
        <w:t>（</w:t>
      </w:r>
      <w:r>
        <w:rPr>
          <w:rFonts w:hint="eastAsia"/>
          <w:sz w:val="24"/>
        </w:rPr>
        <w:t>2</w:t>
      </w:r>
      <w:r>
        <w:rPr>
          <w:rFonts w:hint="eastAsia"/>
          <w:sz w:val="24"/>
        </w:rPr>
        <w:t>）我公司承诺，严格按照采购方的交货时间及产品质量要求按时供货，并送达至指定地点，货物运输过程中所产生的所有费用由我方承担</w:t>
      </w:r>
      <w:r>
        <w:rPr>
          <w:sz w:val="24"/>
        </w:rPr>
        <w:t>我公司负责将所采购的设备送至采购人指定地点，并负责设备的安装、调试等。</w:t>
      </w:r>
    </w:p>
    <w:p w:rsidR="00F66A0F" w:rsidRDefault="00B36D4E">
      <w:pPr>
        <w:spacing w:line="360" w:lineRule="auto"/>
        <w:ind w:firstLineChars="200" w:firstLine="480"/>
        <w:jc w:val="left"/>
        <w:rPr>
          <w:sz w:val="24"/>
        </w:rPr>
      </w:pPr>
      <w:r>
        <w:rPr>
          <w:rFonts w:hint="eastAsia"/>
          <w:sz w:val="24"/>
        </w:rPr>
        <w:t>（</w:t>
      </w:r>
      <w:r>
        <w:rPr>
          <w:rFonts w:hint="eastAsia"/>
          <w:sz w:val="24"/>
        </w:rPr>
        <w:t>3</w:t>
      </w:r>
      <w:r>
        <w:rPr>
          <w:rFonts w:hint="eastAsia"/>
          <w:sz w:val="24"/>
        </w:rPr>
        <w:t>）</w:t>
      </w:r>
      <w:r>
        <w:rPr>
          <w:sz w:val="24"/>
        </w:rPr>
        <w:t>我公司特成立项目领导工作小组，保证按时、按质、按量完成任务。</w:t>
      </w:r>
    </w:p>
    <w:p w:rsidR="00F66A0F" w:rsidRDefault="00B36D4E">
      <w:pPr>
        <w:spacing w:line="360" w:lineRule="auto"/>
        <w:ind w:firstLineChars="200" w:firstLine="480"/>
        <w:jc w:val="left"/>
        <w:rPr>
          <w:sz w:val="24"/>
        </w:rPr>
      </w:pPr>
      <w:r>
        <w:rPr>
          <w:rFonts w:hint="eastAsia"/>
          <w:sz w:val="24"/>
        </w:rPr>
        <w:t>（</w:t>
      </w:r>
      <w:r>
        <w:rPr>
          <w:rFonts w:hint="eastAsia"/>
          <w:sz w:val="24"/>
        </w:rPr>
        <w:t>4</w:t>
      </w:r>
      <w:r>
        <w:rPr>
          <w:rFonts w:hint="eastAsia"/>
          <w:sz w:val="24"/>
        </w:rPr>
        <w:t>）包装与运输：设备交付使用前发生的所有与设备相关的运输、安装及安全保障事项等均由我方负责；设备包装应符合抗震、防潮、防冻、防锈以及长途运输等要求，对由于包装不当或防护措施不力而导致的商品损坏、损失、腐蚀等损失均由我方承担；在设备交付使用前所发生的所有与设备相关的经济纠纷及法律责任均与用户方无关。</w:t>
      </w:r>
    </w:p>
    <w:p w:rsidR="00F66A0F" w:rsidRDefault="00B36D4E">
      <w:pPr>
        <w:spacing w:line="360" w:lineRule="auto"/>
        <w:ind w:firstLineChars="200" w:firstLine="480"/>
        <w:jc w:val="left"/>
        <w:rPr>
          <w:sz w:val="24"/>
        </w:rPr>
      </w:pPr>
      <w:r>
        <w:rPr>
          <w:rFonts w:hint="eastAsia"/>
          <w:sz w:val="24"/>
        </w:rPr>
        <w:t>（</w:t>
      </w:r>
      <w:r>
        <w:rPr>
          <w:rFonts w:hint="eastAsia"/>
          <w:sz w:val="24"/>
        </w:rPr>
        <w:t>5</w:t>
      </w:r>
      <w:r>
        <w:rPr>
          <w:rFonts w:hint="eastAsia"/>
          <w:sz w:val="24"/>
        </w:rPr>
        <w:t>）</w:t>
      </w:r>
      <w:r>
        <w:rPr>
          <w:sz w:val="24"/>
        </w:rPr>
        <w:t>若不能按时完成任务，愿承担由此给</w:t>
      </w:r>
      <w:r>
        <w:rPr>
          <w:rFonts w:hint="eastAsia"/>
          <w:sz w:val="24"/>
        </w:rPr>
        <w:t>用户</w:t>
      </w:r>
      <w:r>
        <w:rPr>
          <w:sz w:val="24"/>
        </w:rPr>
        <w:t>方造成的一切损失和费用。</w:t>
      </w:r>
    </w:p>
    <w:p w:rsidR="00F66A0F" w:rsidRDefault="00B36D4E">
      <w:pPr>
        <w:spacing w:line="360" w:lineRule="auto"/>
        <w:ind w:firstLineChars="200" w:firstLine="482"/>
        <w:jc w:val="left"/>
        <w:rPr>
          <w:b/>
          <w:sz w:val="24"/>
        </w:rPr>
      </w:pPr>
      <w:bookmarkStart w:id="143" w:name="_Toc87275563"/>
      <w:r>
        <w:rPr>
          <w:rFonts w:hint="eastAsia"/>
          <w:b/>
          <w:sz w:val="24"/>
        </w:rPr>
        <w:t>3</w:t>
      </w:r>
      <w:r>
        <w:rPr>
          <w:b/>
          <w:sz w:val="24"/>
        </w:rPr>
        <w:t>.2</w:t>
      </w:r>
      <w:r>
        <w:rPr>
          <w:b/>
          <w:sz w:val="24"/>
        </w:rPr>
        <w:t>设备安装、调试方案</w:t>
      </w:r>
      <w:bookmarkEnd w:id="143"/>
    </w:p>
    <w:p w:rsidR="00F66A0F" w:rsidRDefault="00B36D4E">
      <w:pPr>
        <w:spacing w:line="360" w:lineRule="auto"/>
        <w:ind w:firstLineChars="200" w:firstLine="482"/>
        <w:jc w:val="left"/>
        <w:rPr>
          <w:b/>
          <w:sz w:val="24"/>
        </w:rPr>
      </w:pPr>
      <w:r>
        <w:rPr>
          <w:rFonts w:hint="eastAsia"/>
          <w:b/>
          <w:sz w:val="24"/>
        </w:rPr>
        <w:t>如果此项目我公司中标，我公司将成立专门项目组负责该项目的具体实施。</w:t>
      </w:r>
    </w:p>
    <w:p w:rsidR="00F66A0F" w:rsidRDefault="00B36D4E">
      <w:pPr>
        <w:spacing w:line="360" w:lineRule="auto"/>
        <w:ind w:firstLineChars="200" w:firstLine="480"/>
        <w:jc w:val="left"/>
        <w:rPr>
          <w:sz w:val="24"/>
        </w:rPr>
      </w:pPr>
      <w:r>
        <w:rPr>
          <w:rFonts w:hint="eastAsia"/>
          <w:sz w:val="24"/>
        </w:rPr>
        <w:t>我公司提供的安装配送方案为：</w:t>
      </w:r>
    </w:p>
    <w:tbl>
      <w:tblPr>
        <w:tblpPr w:leftFromText="180" w:rightFromText="180" w:vertAnchor="text" w:horzAnchor="margin" w:tblpY="17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059"/>
        <w:gridCol w:w="3879"/>
        <w:gridCol w:w="1057"/>
        <w:gridCol w:w="1644"/>
      </w:tblGrid>
      <w:tr w:rsidR="00F66A0F">
        <w:trPr>
          <w:trHeight w:val="330"/>
        </w:trPr>
        <w:tc>
          <w:tcPr>
            <w:tcW w:w="396" w:type="pct"/>
          </w:tcPr>
          <w:p w:rsidR="00F66A0F" w:rsidRDefault="00B36D4E">
            <w:pPr>
              <w:widowControl/>
              <w:spacing w:line="360" w:lineRule="auto"/>
              <w:jc w:val="center"/>
            </w:pPr>
            <w:r>
              <w:rPr>
                <w:rFonts w:hint="eastAsia"/>
              </w:rPr>
              <w:t>阶段</w:t>
            </w:r>
          </w:p>
        </w:tc>
        <w:tc>
          <w:tcPr>
            <w:tcW w:w="638" w:type="pct"/>
          </w:tcPr>
          <w:p w:rsidR="00F66A0F" w:rsidRDefault="00B36D4E">
            <w:pPr>
              <w:widowControl/>
              <w:spacing w:line="360" w:lineRule="auto"/>
              <w:jc w:val="center"/>
            </w:pPr>
            <w:r>
              <w:rPr>
                <w:rFonts w:hint="eastAsia"/>
              </w:rPr>
              <w:t>流程</w:t>
            </w:r>
          </w:p>
        </w:tc>
        <w:tc>
          <w:tcPr>
            <w:tcW w:w="2338" w:type="pct"/>
          </w:tcPr>
          <w:p w:rsidR="00F66A0F" w:rsidRDefault="00B36D4E">
            <w:pPr>
              <w:widowControl/>
              <w:spacing w:line="360" w:lineRule="auto"/>
              <w:jc w:val="center"/>
            </w:pPr>
            <w:r>
              <w:rPr>
                <w:rFonts w:hint="eastAsia"/>
              </w:rPr>
              <w:t>详细内容</w:t>
            </w:r>
          </w:p>
        </w:tc>
        <w:tc>
          <w:tcPr>
            <w:tcW w:w="637" w:type="pct"/>
          </w:tcPr>
          <w:p w:rsidR="00F66A0F" w:rsidRDefault="00B36D4E">
            <w:pPr>
              <w:widowControl/>
              <w:spacing w:line="360" w:lineRule="auto"/>
              <w:jc w:val="center"/>
            </w:pPr>
            <w:r>
              <w:rPr>
                <w:rFonts w:hint="eastAsia"/>
              </w:rPr>
              <w:t>负责人</w:t>
            </w:r>
          </w:p>
        </w:tc>
        <w:tc>
          <w:tcPr>
            <w:tcW w:w="991" w:type="pct"/>
          </w:tcPr>
          <w:p w:rsidR="00F66A0F" w:rsidRDefault="00B36D4E">
            <w:pPr>
              <w:widowControl/>
              <w:spacing w:line="360" w:lineRule="auto"/>
              <w:jc w:val="center"/>
            </w:pPr>
            <w:r>
              <w:rPr>
                <w:rFonts w:hint="eastAsia"/>
              </w:rPr>
              <w:t>联系方式</w:t>
            </w:r>
          </w:p>
        </w:tc>
      </w:tr>
      <w:tr w:rsidR="00F66A0F">
        <w:trPr>
          <w:cantSplit/>
          <w:trHeight w:val="283"/>
        </w:trPr>
        <w:tc>
          <w:tcPr>
            <w:tcW w:w="396" w:type="pct"/>
          </w:tcPr>
          <w:p w:rsidR="00F66A0F" w:rsidRDefault="00B36D4E">
            <w:pPr>
              <w:widowControl/>
              <w:spacing w:line="360" w:lineRule="auto"/>
              <w:jc w:val="center"/>
            </w:pPr>
            <w:r>
              <w:rPr>
                <w:rFonts w:hint="eastAsia"/>
              </w:rPr>
              <w:t>1</w:t>
            </w:r>
          </w:p>
        </w:tc>
        <w:tc>
          <w:tcPr>
            <w:tcW w:w="638" w:type="pct"/>
          </w:tcPr>
          <w:p w:rsidR="00F66A0F" w:rsidRDefault="00B36D4E">
            <w:pPr>
              <w:widowControl/>
              <w:spacing w:line="360" w:lineRule="auto"/>
              <w:jc w:val="center"/>
            </w:pPr>
            <w:r>
              <w:rPr>
                <w:rFonts w:hint="eastAsia"/>
              </w:rPr>
              <w:t>送货通知</w:t>
            </w:r>
          </w:p>
        </w:tc>
        <w:tc>
          <w:tcPr>
            <w:tcW w:w="2338" w:type="pct"/>
          </w:tcPr>
          <w:p w:rsidR="00F66A0F" w:rsidRDefault="00B36D4E">
            <w:pPr>
              <w:widowControl/>
              <w:spacing w:line="360" w:lineRule="auto"/>
              <w:jc w:val="left"/>
            </w:pPr>
            <w:r>
              <w:rPr>
                <w:rFonts w:hint="eastAsia"/>
              </w:rPr>
              <w:t>我方在合同规定的交货期提前</w:t>
            </w:r>
            <w:r>
              <w:rPr>
                <w:rFonts w:hint="eastAsia"/>
              </w:rPr>
              <w:t>5</w:t>
            </w:r>
            <w:r>
              <w:rPr>
                <w:rFonts w:hint="eastAsia"/>
              </w:rPr>
              <w:t>天以电邮或传真形式将合同号、设备名称、数量、包装箱件数、总毛重、总体积（立方米）和备妥交货日期通知买方。</w:t>
            </w:r>
          </w:p>
        </w:tc>
        <w:tc>
          <w:tcPr>
            <w:tcW w:w="637" w:type="pct"/>
          </w:tcPr>
          <w:p w:rsidR="00F66A0F" w:rsidRDefault="00B36D4E">
            <w:pPr>
              <w:widowControl/>
              <w:spacing w:line="360" w:lineRule="auto"/>
              <w:jc w:val="center"/>
            </w:pPr>
            <w:r>
              <w:rPr>
                <w:rFonts w:hint="eastAsia"/>
              </w:rPr>
              <w:t>熊春喜</w:t>
            </w:r>
          </w:p>
        </w:tc>
        <w:tc>
          <w:tcPr>
            <w:tcW w:w="991" w:type="pct"/>
          </w:tcPr>
          <w:p w:rsidR="00F66A0F" w:rsidRDefault="00B36D4E">
            <w:pPr>
              <w:widowControl/>
              <w:spacing w:line="360" w:lineRule="auto"/>
              <w:jc w:val="center"/>
            </w:pPr>
            <w:r>
              <w:rPr>
                <w:rFonts w:hint="eastAsia"/>
              </w:rPr>
              <w:t>0371-</w:t>
            </w:r>
            <w:r>
              <w:t>55638495</w:t>
            </w:r>
          </w:p>
          <w:p w:rsidR="00F66A0F" w:rsidRDefault="00B36D4E">
            <w:pPr>
              <w:widowControl/>
              <w:spacing w:line="360" w:lineRule="auto"/>
              <w:jc w:val="center"/>
            </w:pPr>
            <w:r>
              <w:t>18838015666</w:t>
            </w:r>
          </w:p>
        </w:tc>
      </w:tr>
      <w:tr w:rsidR="00F66A0F">
        <w:trPr>
          <w:trHeight w:val="330"/>
        </w:trPr>
        <w:tc>
          <w:tcPr>
            <w:tcW w:w="396" w:type="pct"/>
          </w:tcPr>
          <w:p w:rsidR="00F66A0F" w:rsidRDefault="00B36D4E">
            <w:pPr>
              <w:widowControl/>
              <w:spacing w:line="360" w:lineRule="auto"/>
              <w:jc w:val="center"/>
            </w:pPr>
            <w:r>
              <w:rPr>
                <w:rFonts w:hint="eastAsia"/>
              </w:rPr>
              <w:t>2</w:t>
            </w:r>
          </w:p>
        </w:tc>
        <w:tc>
          <w:tcPr>
            <w:tcW w:w="638" w:type="pct"/>
          </w:tcPr>
          <w:p w:rsidR="00F66A0F" w:rsidRDefault="00B36D4E">
            <w:pPr>
              <w:widowControl/>
              <w:spacing w:line="360" w:lineRule="auto"/>
              <w:jc w:val="center"/>
            </w:pPr>
            <w:r>
              <w:rPr>
                <w:rFonts w:hint="eastAsia"/>
              </w:rPr>
              <w:t>货物验收</w:t>
            </w:r>
          </w:p>
        </w:tc>
        <w:tc>
          <w:tcPr>
            <w:tcW w:w="2338" w:type="pct"/>
          </w:tcPr>
          <w:p w:rsidR="00F66A0F" w:rsidRDefault="00B36D4E">
            <w:pPr>
              <w:widowControl/>
              <w:spacing w:line="360" w:lineRule="auto"/>
              <w:jc w:val="left"/>
            </w:pPr>
            <w:r>
              <w:rPr>
                <w:rFonts w:hint="eastAsia"/>
              </w:rPr>
              <w:t>设备运抵现场后，双方开箱，对设备的质量、规格、数量和重量进行检验，如</w:t>
            </w:r>
            <w:r>
              <w:rPr>
                <w:rFonts w:hint="eastAsia"/>
              </w:rPr>
              <w:lastRenderedPageBreak/>
              <w:t>果买方发现设备规格或数量与合同不符，我方立即给予补充和调换。</w:t>
            </w:r>
          </w:p>
          <w:p w:rsidR="00F66A0F" w:rsidRDefault="00B36D4E">
            <w:pPr>
              <w:widowControl/>
              <w:spacing w:line="360" w:lineRule="auto"/>
              <w:jc w:val="left"/>
            </w:pPr>
            <w:r>
              <w:rPr>
                <w:rFonts w:hint="eastAsia"/>
              </w:rPr>
              <w:t>我方按照设备交货、安装、运行调试等技术环节逐一向采购人进行检验，经买方技术小组检验合格后，进行下一步程序。若检验工序中有任何一项不合格，买方有权要求停止项目实施，重新修改或终止合同。</w:t>
            </w:r>
          </w:p>
          <w:p w:rsidR="00F66A0F" w:rsidRDefault="00B36D4E">
            <w:pPr>
              <w:widowControl/>
              <w:spacing w:line="360" w:lineRule="auto"/>
              <w:jc w:val="left"/>
            </w:pPr>
            <w:r>
              <w:rPr>
                <w:rFonts w:hint="eastAsia"/>
              </w:rPr>
              <w:t>在全部设备供货安装系统调试完毕后，有卖方提出申请，买方组织相关人员检验、验收，并出具验收单，如经检验、验收不合格，买方有权进行索赔直至解除合同。</w:t>
            </w:r>
          </w:p>
        </w:tc>
        <w:tc>
          <w:tcPr>
            <w:tcW w:w="637" w:type="pct"/>
          </w:tcPr>
          <w:p w:rsidR="00F66A0F" w:rsidRDefault="00B36D4E">
            <w:pPr>
              <w:widowControl/>
              <w:spacing w:line="360" w:lineRule="auto"/>
              <w:jc w:val="center"/>
            </w:pPr>
            <w:r>
              <w:rPr>
                <w:rFonts w:hint="eastAsia"/>
              </w:rPr>
              <w:lastRenderedPageBreak/>
              <w:t>熊春喜</w:t>
            </w:r>
          </w:p>
        </w:tc>
        <w:tc>
          <w:tcPr>
            <w:tcW w:w="991" w:type="pct"/>
          </w:tcPr>
          <w:p w:rsidR="00F66A0F" w:rsidRDefault="00B36D4E">
            <w:pPr>
              <w:widowControl/>
              <w:spacing w:line="360" w:lineRule="auto"/>
              <w:jc w:val="center"/>
            </w:pPr>
            <w:r>
              <w:rPr>
                <w:rFonts w:hint="eastAsia"/>
              </w:rPr>
              <w:t>0371-</w:t>
            </w:r>
            <w:r>
              <w:t>55638495</w:t>
            </w:r>
          </w:p>
          <w:p w:rsidR="00F66A0F" w:rsidRDefault="00B36D4E">
            <w:pPr>
              <w:widowControl/>
              <w:spacing w:line="360" w:lineRule="auto"/>
              <w:jc w:val="center"/>
            </w:pPr>
            <w:r>
              <w:t>18838015666</w:t>
            </w:r>
          </w:p>
        </w:tc>
      </w:tr>
      <w:tr w:rsidR="00F66A0F">
        <w:trPr>
          <w:trHeight w:val="330"/>
        </w:trPr>
        <w:tc>
          <w:tcPr>
            <w:tcW w:w="396" w:type="pct"/>
          </w:tcPr>
          <w:p w:rsidR="00F66A0F" w:rsidRDefault="00B36D4E">
            <w:pPr>
              <w:widowControl/>
              <w:spacing w:line="360" w:lineRule="auto"/>
              <w:jc w:val="center"/>
            </w:pPr>
            <w:r>
              <w:rPr>
                <w:rFonts w:hint="eastAsia"/>
              </w:rPr>
              <w:t>3</w:t>
            </w:r>
          </w:p>
        </w:tc>
        <w:tc>
          <w:tcPr>
            <w:tcW w:w="638" w:type="pct"/>
          </w:tcPr>
          <w:p w:rsidR="00F66A0F" w:rsidRDefault="00B36D4E">
            <w:pPr>
              <w:widowControl/>
              <w:spacing w:line="360" w:lineRule="auto"/>
              <w:jc w:val="center"/>
            </w:pPr>
            <w:r>
              <w:rPr>
                <w:rFonts w:hint="eastAsia"/>
              </w:rPr>
              <w:t>安装调试</w:t>
            </w:r>
          </w:p>
        </w:tc>
        <w:tc>
          <w:tcPr>
            <w:tcW w:w="2338" w:type="pct"/>
          </w:tcPr>
          <w:p w:rsidR="00F66A0F" w:rsidRDefault="00B36D4E">
            <w:pPr>
              <w:widowControl/>
              <w:spacing w:line="360" w:lineRule="auto"/>
              <w:jc w:val="left"/>
            </w:pPr>
            <w:r>
              <w:rPr>
                <w:rFonts w:hint="eastAsia"/>
              </w:rPr>
              <w:t>我方将派出</w:t>
            </w:r>
            <w:r>
              <w:t>2</w:t>
            </w:r>
            <w:r>
              <w:rPr>
                <w:rFonts w:hint="eastAsia"/>
              </w:rPr>
              <w:t>名以上专业技术人员对设备进行免费现场安装调试直至设备运行良好。</w:t>
            </w:r>
          </w:p>
          <w:p w:rsidR="00F66A0F" w:rsidRDefault="00B36D4E">
            <w:pPr>
              <w:widowControl/>
              <w:spacing w:line="360" w:lineRule="auto"/>
              <w:jc w:val="left"/>
            </w:pPr>
            <w:r>
              <w:rPr>
                <w:rFonts w:hint="eastAsia"/>
              </w:rPr>
              <w:t>安装、调试、检测后，我方向用户提供检测报告、中文版的技术资料（设备维护手册、使用说明书、操作手册、操作指南、</w:t>
            </w:r>
            <w:r>
              <w:t>原理</w:t>
            </w:r>
            <w:r>
              <w:rPr>
                <w:rFonts w:hint="eastAsia"/>
              </w:rPr>
              <w:t>、安装手册、产品合格证等）。</w:t>
            </w:r>
          </w:p>
        </w:tc>
        <w:tc>
          <w:tcPr>
            <w:tcW w:w="637" w:type="pct"/>
          </w:tcPr>
          <w:p w:rsidR="00F66A0F" w:rsidRDefault="00B36D4E">
            <w:pPr>
              <w:widowControl/>
              <w:spacing w:line="360" w:lineRule="auto"/>
              <w:jc w:val="center"/>
            </w:pPr>
            <w:r>
              <w:rPr>
                <w:rFonts w:hint="eastAsia"/>
              </w:rPr>
              <w:t>李大准</w:t>
            </w:r>
          </w:p>
          <w:p w:rsidR="00F66A0F" w:rsidRDefault="00B36D4E">
            <w:pPr>
              <w:widowControl/>
              <w:spacing w:line="360" w:lineRule="auto"/>
              <w:jc w:val="center"/>
            </w:pPr>
            <w:r>
              <w:rPr>
                <w:rFonts w:hint="eastAsia"/>
              </w:rPr>
              <w:t>袁全</w:t>
            </w:r>
          </w:p>
          <w:p w:rsidR="00F66A0F" w:rsidRDefault="00B36D4E">
            <w:pPr>
              <w:widowControl/>
              <w:spacing w:line="360" w:lineRule="auto"/>
              <w:jc w:val="center"/>
            </w:pPr>
            <w:r>
              <w:rPr>
                <w:rFonts w:hint="eastAsia"/>
              </w:rPr>
              <w:t>孙素芳</w:t>
            </w:r>
          </w:p>
        </w:tc>
        <w:tc>
          <w:tcPr>
            <w:tcW w:w="991" w:type="pct"/>
          </w:tcPr>
          <w:p w:rsidR="00F66A0F" w:rsidRDefault="00B36D4E">
            <w:pPr>
              <w:widowControl/>
              <w:spacing w:line="360" w:lineRule="auto"/>
              <w:jc w:val="center"/>
            </w:pPr>
            <w:r>
              <w:t>13213020564</w:t>
            </w:r>
          </w:p>
          <w:p w:rsidR="00F66A0F" w:rsidRDefault="00B36D4E">
            <w:pPr>
              <w:widowControl/>
              <w:spacing w:line="360" w:lineRule="auto"/>
              <w:jc w:val="center"/>
            </w:pPr>
            <w:r>
              <w:t>13017652828</w:t>
            </w:r>
          </w:p>
          <w:p w:rsidR="00F66A0F" w:rsidRDefault="00B36D4E">
            <w:pPr>
              <w:widowControl/>
              <w:spacing w:line="360" w:lineRule="auto"/>
              <w:jc w:val="center"/>
            </w:pPr>
            <w:r>
              <w:t>13592422575</w:t>
            </w:r>
          </w:p>
        </w:tc>
      </w:tr>
    </w:tbl>
    <w:p w:rsidR="00F66A0F" w:rsidRDefault="00B36D4E">
      <w:pPr>
        <w:spacing w:line="360" w:lineRule="auto"/>
        <w:ind w:firstLineChars="200" w:firstLine="480"/>
        <w:jc w:val="left"/>
        <w:rPr>
          <w:sz w:val="24"/>
        </w:rPr>
      </w:pPr>
      <w:r>
        <w:rPr>
          <w:rFonts w:hint="eastAsia"/>
          <w:sz w:val="24"/>
        </w:rPr>
        <w:t>注：安装调试设备前，我司工程师会严格按照说明书的要求操作实施。</w:t>
      </w:r>
    </w:p>
    <w:p w:rsidR="00F66A0F" w:rsidRDefault="00B36D4E">
      <w:pPr>
        <w:spacing w:line="360" w:lineRule="auto"/>
        <w:ind w:firstLineChars="200" w:firstLine="480"/>
        <w:jc w:val="left"/>
        <w:rPr>
          <w:sz w:val="24"/>
        </w:rPr>
      </w:pPr>
      <w:r>
        <w:rPr>
          <w:rFonts w:hint="eastAsia"/>
          <w:sz w:val="24"/>
        </w:rPr>
        <w:t>我公司负责对货物（设备）免费进行安装调试，并使其投入正常运行。我公司将依照招标文件的要求和投标文件的承诺，将设备、系统安装并调试至正常运行的最佳状态。我方负责所供货物（设备）包装、运输、安装和调试，并承担所发生的费用；用户方为我方现场安装提供水、电等便利条件。</w:t>
      </w:r>
    </w:p>
    <w:p w:rsidR="00F66A0F" w:rsidRDefault="00B36D4E">
      <w:pPr>
        <w:spacing w:line="360" w:lineRule="auto"/>
        <w:ind w:firstLineChars="200" w:firstLine="480"/>
        <w:jc w:val="left"/>
        <w:rPr>
          <w:sz w:val="24"/>
        </w:rPr>
      </w:pPr>
      <w:r>
        <w:rPr>
          <w:sz w:val="24"/>
        </w:rPr>
        <w:t>1</w:t>
      </w:r>
      <w:r>
        <w:rPr>
          <w:sz w:val="24"/>
        </w:rPr>
        <w:t>、我公司中标后第一时间与用户签订合同，同时与外商签订供货合同，确定供货周期。我方在合同规定的交货期前及时将合同号、设备名称、数量、包装箱件数、总毛重、总体积和备妥交货日期通知用户，和用户协调现场安装条</w:t>
      </w:r>
      <w:r>
        <w:rPr>
          <w:sz w:val="24"/>
        </w:rPr>
        <w:lastRenderedPageBreak/>
        <w:t>件，保证货物及时顺利的到达用户安装现场，并顺利安装调试成功。</w:t>
      </w:r>
    </w:p>
    <w:p w:rsidR="00F66A0F" w:rsidRDefault="00B36D4E">
      <w:pPr>
        <w:spacing w:line="360" w:lineRule="auto"/>
        <w:ind w:firstLineChars="200" w:firstLine="480"/>
        <w:jc w:val="left"/>
        <w:rPr>
          <w:sz w:val="24"/>
        </w:rPr>
      </w:pPr>
      <w:r>
        <w:rPr>
          <w:sz w:val="24"/>
        </w:rPr>
        <w:t>2</w:t>
      </w:r>
      <w:r>
        <w:rPr>
          <w:sz w:val="24"/>
        </w:rPr>
        <w:t>、我公司负责把货物送到</w:t>
      </w:r>
      <w:r>
        <w:rPr>
          <w:rFonts w:hint="eastAsia"/>
          <w:sz w:val="24"/>
        </w:rPr>
        <w:t>用户</w:t>
      </w:r>
      <w:r>
        <w:rPr>
          <w:sz w:val="24"/>
        </w:rPr>
        <w:t>要求的指定地点，费用由我公司承担，设备运抵现场后，双方开箱，对设备的质量、规格、数量和重量进行检验，如果</w:t>
      </w:r>
      <w:r>
        <w:rPr>
          <w:rFonts w:hint="eastAsia"/>
          <w:sz w:val="24"/>
        </w:rPr>
        <w:t>用户</w:t>
      </w:r>
      <w:r>
        <w:rPr>
          <w:sz w:val="24"/>
        </w:rPr>
        <w:t>发现设备规格或数量与合同不符，我</w:t>
      </w:r>
      <w:r>
        <w:rPr>
          <w:rFonts w:hint="eastAsia"/>
          <w:sz w:val="24"/>
        </w:rPr>
        <w:t>公司</w:t>
      </w:r>
      <w:r>
        <w:rPr>
          <w:sz w:val="24"/>
        </w:rPr>
        <w:t>立即给与补充和调换。</w:t>
      </w:r>
    </w:p>
    <w:p w:rsidR="00F66A0F" w:rsidRDefault="00B36D4E">
      <w:pPr>
        <w:spacing w:line="360" w:lineRule="auto"/>
        <w:ind w:firstLineChars="200" w:firstLine="480"/>
        <w:jc w:val="left"/>
        <w:rPr>
          <w:sz w:val="24"/>
        </w:rPr>
      </w:pPr>
      <w:r>
        <w:rPr>
          <w:sz w:val="24"/>
        </w:rPr>
        <w:t>3</w:t>
      </w:r>
      <w:r>
        <w:rPr>
          <w:sz w:val="24"/>
        </w:rPr>
        <w:t>、我方将派出</w:t>
      </w:r>
      <w:r>
        <w:rPr>
          <w:sz w:val="24"/>
        </w:rPr>
        <w:t>2</w:t>
      </w:r>
      <w:r>
        <w:rPr>
          <w:sz w:val="24"/>
        </w:rPr>
        <w:t>名以上专业技术人员对设备进行免费现场安装调试直至设备运行良好。安装、调试、检测后，我方向用户提供检测报告、中文版的技术资料（设备维护手册、使用说明书、操作手册、电路图、安装手册、产品合格证等）。我公司将组织由仪器设备厂家认证的工程师</w:t>
      </w:r>
      <w:r>
        <w:rPr>
          <w:sz w:val="24"/>
        </w:rPr>
        <w:t>2</w:t>
      </w:r>
      <w:r>
        <w:rPr>
          <w:sz w:val="24"/>
        </w:rPr>
        <w:t>人，负责对所售仪器的安装、调试；为减少用户的操作错误概率，为用户培训</w:t>
      </w:r>
      <w:r>
        <w:rPr>
          <w:rFonts w:hint="eastAsia"/>
          <w:sz w:val="24"/>
        </w:rPr>
        <w:t>至少</w:t>
      </w:r>
      <w:r>
        <w:rPr>
          <w:rFonts w:hint="eastAsia"/>
          <w:sz w:val="24"/>
        </w:rPr>
        <w:t>3</w:t>
      </w:r>
      <w:r>
        <w:rPr>
          <w:sz w:val="24"/>
        </w:rPr>
        <w:t>人的熟练工作人员，所有费用均包含在本次投标总报价中。</w:t>
      </w:r>
    </w:p>
    <w:p w:rsidR="00F66A0F" w:rsidRDefault="00B36D4E">
      <w:pPr>
        <w:spacing w:line="360" w:lineRule="auto"/>
        <w:ind w:firstLineChars="200" w:firstLine="480"/>
        <w:jc w:val="left"/>
        <w:rPr>
          <w:sz w:val="24"/>
        </w:rPr>
      </w:pPr>
      <w:r>
        <w:rPr>
          <w:sz w:val="24"/>
        </w:rPr>
        <w:t>4</w:t>
      </w:r>
      <w:r>
        <w:rPr>
          <w:sz w:val="24"/>
        </w:rPr>
        <w:t>、</w:t>
      </w:r>
      <w:r>
        <w:rPr>
          <w:rFonts w:hint="eastAsia"/>
          <w:sz w:val="24"/>
        </w:rPr>
        <w:t>若我公司</w:t>
      </w:r>
      <w:r>
        <w:rPr>
          <w:sz w:val="24"/>
        </w:rPr>
        <w:t>中标，</w:t>
      </w:r>
      <w:r>
        <w:rPr>
          <w:rFonts w:hint="eastAsia"/>
          <w:sz w:val="24"/>
        </w:rPr>
        <w:t>在合同生效后</w:t>
      </w:r>
      <w:r>
        <w:rPr>
          <w:sz w:val="24"/>
        </w:rPr>
        <w:t>7</w:t>
      </w:r>
      <w:r>
        <w:rPr>
          <w:sz w:val="24"/>
        </w:rPr>
        <w:t>个工作日内向用户提供安装计划及质量控制规范，并于约定时间前进驻安装现场。</w:t>
      </w:r>
      <w:r>
        <w:rPr>
          <w:rFonts w:hint="eastAsia"/>
          <w:sz w:val="24"/>
        </w:rPr>
        <w:t>所有设备运送到用户方指定地点后，双方在约定时间内共同验收并签署验收意见。如用户方无正当理由，不得拒绝接收；在安装调试过程中，用户方有权采取适当的方式对我方产品质量标准、规格型号、具体配置、数量以及安装质量和进度等进行检查。用户方如果发现我方所供设备不符合约定，用户方有权单方解除合同，由此产生的一切费用由我方承担。</w:t>
      </w:r>
    </w:p>
    <w:p w:rsidR="00F66A0F" w:rsidRDefault="00B36D4E">
      <w:pPr>
        <w:spacing w:line="360" w:lineRule="auto"/>
        <w:ind w:firstLineChars="200" w:firstLine="480"/>
        <w:jc w:val="left"/>
        <w:rPr>
          <w:sz w:val="24"/>
        </w:rPr>
      </w:pPr>
      <w:r>
        <w:rPr>
          <w:rFonts w:hint="eastAsia"/>
          <w:sz w:val="24"/>
        </w:rPr>
        <w:t>5</w:t>
      </w:r>
      <w:r>
        <w:rPr>
          <w:rFonts w:hint="eastAsia"/>
          <w:sz w:val="24"/>
        </w:rPr>
        <w:t>、我公司安装人员服从用户方的管理，遵守国家法律法规和学校相关制度，否则一切后果均由我方承担。</w:t>
      </w:r>
      <w:r>
        <w:rPr>
          <w:sz w:val="24"/>
        </w:rPr>
        <w:t>货物（设备）交付使用前，</w:t>
      </w:r>
      <w:r>
        <w:rPr>
          <w:rFonts w:hint="eastAsia"/>
          <w:sz w:val="24"/>
        </w:rPr>
        <w:t>我</w:t>
      </w:r>
      <w:r>
        <w:rPr>
          <w:sz w:val="24"/>
        </w:rPr>
        <w:t>方负责对提供货物（设备）进行看管，并承担货物（设备）的丢失、损毁等风险。</w:t>
      </w:r>
    </w:p>
    <w:p w:rsidR="00F66A0F" w:rsidRDefault="00B36D4E">
      <w:pPr>
        <w:spacing w:line="360" w:lineRule="auto"/>
        <w:ind w:firstLineChars="200" w:firstLine="480"/>
        <w:jc w:val="left"/>
        <w:rPr>
          <w:sz w:val="24"/>
        </w:rPr>
      </w:pPr>
      <w:r>
        <w:rPr>
          <w:sz w:val="24"/>
        </w:rPr>
        <w:t>6</w:t>
      </w:r>
      <w:r>
        <w:rPr>
          <w:sz w:val="24"/>
        </w:rPr>
        <w:t>、项目完成后，我</w:t>
      </w:r>
      <w:r>
        <w:rPr>
          <w:rFonts w:hint="eastAsia"/>
          <w:sz w:val="24"/>
        </w:rPr>
        <w:t>公司</w:t>
      </w:r>
      <w:r>
        <w:rPr>
          <w:sz w:val="24"/>
        </w:rPr>
        <w:t>安排人员定期与不定期上门进行设备检查。我方会指派专业的技术人员进行现场培训及指导，尤其是对于安全隐患及操作规范的培训，及不定期安排售后服务工作人员对学校设备进行调查及指导。</w:t>
      </w:r>
    </w:p>
    <w:p w:rsidR="00F66A0F" w:rsidRDefault="00B36D4E">
      <w:pPr>
        <w:spacing w:line="360" w:lineRule="auto"/>
        <w:ind w:firstLineChars="200" w:firstLine="480"/>
        <w:jc w:val="left"/>
        <w:rPr>
          <w:sz w:val="24"/>
        </w:rPr>
      </w:pPr>
      <w:r>
        <w:rPr>
          <w:sz w:val="24"/>
        </w:rPr>
        <w:t>7</w:t>
      </w:r>
      <w:r>
        <w:rPr>
          <w:sz w:val="24"/>
        </w:rPr>
        <w:t>、终身为用户提供免费的电话咨询及技术服务。我公司的技术人员和工程师通过电话或邮件的方式随时为客户提供全方位的技术支持和培训。</w:t>
      </w:r>
    </w:p>
    <w:p w:rsidR="00F66A0F" w:rsidRDefault="00B36D4E">
      <w:pPr>
        <w:spacing w:line="360" w:lineRule="auto"/>
        <w:ind w:firstLineChars="200" w:firstLine="482"/>
        <w:jc w:val="left"/>
        <w:rPr>
          <w:b/>
          <w:sz w:val="24"/>
        </w:rPr>
      </w:pPr>
      <w:bookmarkStart w:id="144" w:name="_Toc87275564"/>
      <w:r>
        <w:rPr>
          <w:rFonts w:hint="eastAsia"/>
          <w:b/>
          <w:sz w:val="24"/>
        </w:rPr>
        <w:t>3</w:t>
      </w:r>
      <w:r>
        <w:rPr>
          <w:b/>
          <w:sz w:val="24"/>
        </w:rPr>
        <w:t>.3</w:t>
      </w:r>
      <w:r>
        <w:rPr>
          <w:rFonts w:hint="eastAsia"/>
          <w:b/>
          <w:sz w:val="24"/>
        </w:rPr>
        <w:t>验收方案</w:t>
      </w:r>
      <w:bookmarkEnd w:id="144"/>
    </w:p>
    <w:p w:rsidR="00F66A0F" w:rsidRDefault="00B36D4E">
      <w:pPr>
        <w:spacing w:line="360" w:lineRule="auto"/>
        <w:ind w:firstLineChars="200" w:firstLine="480"/>
        <w:jc w:val="left"/>
        <w:rPr>
          <w:sz w:val="24"/>
        </w:rPr>
      </w:pPr>
      <w:r>
        <w:rPr>
          <w:sz w:val="24"/>
        </w:rPr>
        <w:t>到货后，</w:t>
      </w:r>
      <w:r>
        <w:rPr>
          <w:rFonts w:hint="eastAsia"/>
          <w:sz w:val="24"/>
        </w:rPr>
        <w:t>我公司</w:t>
      </w:r>
      <w:r>
        <w:rPr>
          <w:sz w:val="24"/>
        </w:rPr>
        <w:t>向</w:t>
      </w:r>
      <w:r>
        <w:rPr>
          <w:rFonts w:hint="eastAsia"/>
          <w:sz w:val="24"/>
        </w:rPr>
        <w:t>用户</w:t>
      </w:r>
      <w:r>
        <w:rPr>
          <w:sz w:val="24"/>
        </w:rPr>
        <w:t>移交所供货物（设备）完整的使用说明书、合格证及相关资料。</w:t>
      </w:r>
      <w:r>
        <w:rPr>
          <w:rFonts w:hint="eastAsia"/>
          <w:sz w:val="24"/>
        </w:rPr>
        <w:t>我公司</w:t>
      </w:r>
      <w:r>
        <w:rPr>
          <w:sz w:val="24"/>
        </w:rPr>
        <w:t>将工作完成后，由</w:t>
      </w:r>
      <w:r>
        <w:rPr>
          <w:rFonts w:hint="eastAsia"/>
          <w:sz w:val="24"/>
        </w:rPr>
        <w:t>用户</w:t>
      </w:r>
      <w:r>
        <w:rPr>
          <w:sz w:val="24"/>
        </w:rPr>
        <w:t>组织进行验收，自正式验收合格并交付给</w:t>
      </w:r>
      <w:r>
        <w:rPr>
          <w:rFonts w:hint="eastAsia"/>
          <w:sz w:val="24"/>
        </w:rPr>
        <w:t>用户</w:t>
      </w:r>
      <w:r>
        <w:rPr>
          <w:sz w:val="24"/>
        </w:rPr>
        <w:t>之日起计算质保期。如果</w:t>
      </w:r>
      <w:r>
        <w:rPr>
          <w:rFonts w:hint="eastAsia"/>
          <w:sz w:val="24"/>
        </w:rPr>
        <w:t>我公司</w:t>
      </w:r>
      <w:r>
        <w:rPr>
          <w:sz w:val="24"/>
        </w:rPr>
        <w:t>提供的货物与合同不符，</w:t>
      </w:r>
      <w:r>
        <w:rPr>
          <w:rFonts w:hint="eastAsia"/>
          <w:sz w:val="24"/>
        </w:rPr>
        <w:t>用户</w:t>
      </w:r>
      <w:r>
        <w:rPr>
          <w:sz w:val="24"/>
        </w:rPr>
        <w:t>有权</w:t>
      </w:r>
      <w:r>
        <w:rPr>
          <w:sz w:val="24"/>
        </w:rPr>
        <w:lastRenderedPageBreak/>
        <w:t>拒绝接收，由此产生的一切费用由</w:t>
      </w:r>
      <w:r>
        <w:rPr>
          <w:rFonts w:hint="eastAsia"/>
          <w:sz w:val="24"/>
        </w:rPr>
        <w:t>我</w:t>
      </w:r>
      <w:r>
        <w:rPr>
          <w:sz w:val="24"/>
        </w:rPr>
        <w:t>方承担。验收程序如下：</w:t>
      </w:r>
    </w:p>
    <w:p w:rsidR="00F66A0F" w:rsidRDefault="00B36D4E">
      <w:pPr>
        <w:spacing w:line="360" w:lineRule="auto"/>
        <w:ind w:firstLineChars="200" w:firstLine="480"/>
        <w:jc w:val="left"/>
        <w:rPr>
          <w:sz w:val="24"/>
        </w:rPr>
      </w:pPr>
      <w:r>
        <w:rPr>
          <w:rFonts w:hint="eastAsia"/>
          <w:sz w:val="24"/>
        </w:rPr>
        <w:t>（</w:t>
      </w:r>
      <w:r>
        <w:rPr>
          <w:sz w:val="24"/>
        </w:rPr>
        <w:t>1</w:t>
      </w:r>
      <w:r>
        <w:rPr>
          <w:sz w:val="24"/>
        </w:rPr>
        <w:t>）到货验收。到货后，检查仪器设备内外包装是否完好，有无破损、碰伤、浸湿、受潮、变形等情况。确认所验收货物件数与运输单据填写的件数一致。如发现上述问题，应做详细记录，并拍照留据。</w:t>
      </w:r>
    </w:p>
    <w:p w:rsidR="00F66A0F" w:rsidRDefault="00B36D4E">
      <w:pPr>
        <w:spacing w:line="360" w:lineRule="auto"/>
        <w:ind w:firstLineChars="200" w:firstLine="480"/>
        <w:jc w:val="left"/>
        <w:rPr>
          <w:sz w:val="24"/>
        </w:rPr>
      </w:pPr>
      <w:r>
        <w:rPr>
          <w:rFonts w:hint="eastAsia"/>
          <w:sz w:val="24"/>
        </w:rPr>
        <w:t>（</w:t>
      </w:r>
      <w:r>
        <w:rPr>
          <w:sz w:val="24"/>
        </w:rPr>
        <w:t>2</w:t>
      </w:r>
      <w:r>
        <w:rPr>
          <w:sz w:val="24"/>
        </w:rPr>
        <w:t>）开箱（实物及数量参数）验收。到货后开箱检查仪器设备及附件外表有无残损、锈蚀、碰伤等，检查随机资料是否齐全，如仪器说明书、操作规程、检修手册、产品检验合格证书等。以装箱单为依据，逐件核对检查主机、附件的规格、型号、配置及数量。以供货合同为依据与装箱单进行核对，做好货物（设备）验收清单记录。</w:t>
      </w:r>
    </w:p>
    <w:p w:rsidR="00F66A0F" w:rsidRDefault="00B36D4E">
      <w:pPr>
        <w:spacing w:line="360" w:lineRule="auto"/>
        <w:ind w:firstLineChars="200" w:firstLine="480"/>
        <w:jc w:val="left"/>
        <w:rPr>
          <w:sz w:val="24"/>
        </w:rPr>
      </w:pPr>
      <w:r>
        <w:rPr>
          <w:rFonts w:hint="eastAsia"/>
          <w:sz w:val="24"/>
        </w:rPr>
        <w:t>（</w:t>
      </w:r>
      <w:r>
        <w:rPr>
          <w:sz w:val="24"/>
        </w:rPr>
        <w:t>3</w:t>
      </w:r>
      <w:r>
        <w:rPr>
          <w:sz w:val="24"/>
        </w:rPr>
        <w:t>）质量验收。按照合同条款、货物（设备）使用说明书及操作手册的规定和程序进行安装、调试后进行质量验收，</w:t>
      </w:r>
      <w:r>
        <w:rPr>
          <w:rFonts w:hint="eastAsia"/>
          <w:sz w:val="24"/>
        </w:rPr>
        <w:t>我公司</w:t>
      </w:r>
      <w:r>
        <w:rPr>
          <w:sz w:val="24"/>
        </w:rPr>
        <w:t>技术人员参加，必要时可委托有资质的第三方</w:t>
      </w:r>
      <w:r>
        <w:rPr>
          <w:sz w:val="24"/>
        </w:rPr>
        <w:t>(</w:t>
      </w:r>
      <w:r>
        <w:rPr>
          <w:sz w:val="24"/>
        </w:rPr>
        <w:t>或政府主管部门</w:t>
      </w:r>
      <w:r>
        <w:rPr>
          <w:sz w:val="24"/>
        </w:rPr>
        <w:t>)</w:t>
      </w:r>
      <w:r>
        <w:rPr>
          <w:sz w:val="24"/>
        </w:rPr>
        <w:t>进行验收，所需费用由</w:t>
      </w:r>
      <w:r>
        <w:rPr>
          <w:rFonts w:hint="eastAsia"/>
          <w:sz w:val="24"/>
        </w:rPr>
        <w:t>我</w:t>
      </w:r>
      <w:r>
        <w:rPr>
          <w:sz w:val="24"/>
        </w:rPr>
        <w:t>方承担。验收时对照货物（设备）使用说明书，进行各种技术参数测试，检查仪器的技术指标和性能是否达到要求，做好质量验收记录，验收结束出具验收报告。</w:t>
      </w:r>
    </w:p>
    <w:p w:rsidR="00F66A0F" w:rsidRDefault="00B36D4E">
      <w:pPr>
        <w:spacing w:line="360" w:lineRule="auto"/>
        <w:ind w:firstLineChars="200" w:firstLine="482"/>
        <w:jc w:val="left"/>
        <w:rPr>
          <w:b/>
          <w:sz w:val="24"/>
        </w:rPr>
      </w:pPr>
      <w:bookmarkStart w:id="145" w:name="_Toc87275565"/>
      <w:r>
        <w:rPr>
          <w:rFonts w:hint="eastAsia"/>
          <w:b/>
          <w:sz w:val="24"/>
        </w:rPr>
        <w:t>3</w:t>
      </w:r>
      <w:r>
        <w:rPr>
          <w:b/>
          <w:sz w:val="24"/>
        </w:rPr>
        <w:t>.4</w:t>
      </w:r>
      <w:r>
        <w:rPr>
          <w:b/>
          <w:sz w:val="24"/>
        </w:rPr>
        <w:t>人员培训方案</w:t>
      </w:r>
      <w:bookmarkEnd w:id="145"/>
    </w:p>
    <w:p w:rsidR="00F66A0F" w:rsidRDefault="00B36D4E">
      <w:pPr>
        <w:spacing w:line="360" w:lineRule="auto"/>
        <w:ind w:firstLineChars="200" w:firstLine="480"/>
        <w:jc w:val="left"/>
        <w:rPr>
          <w:sz w:val="24"/>
        </w:rPr>
      </w:pPr>
      <w:r>
        <w:rPr>
          <w:rFonts w:hint="eastAsia"/>
          <w:sz w:val="24"/>
        </w:rPr>
        <w:t>我公司将组织由仪器设备厂家认证的工程师</w:t>
      </w:r>
      <w:r>
        <w:rPr>
          <w:sz w:val="24"/>
        </w:rPr>
        <w:t>2</w:t>
      </w:r>
      <w:r>
        <w:rPr>
          <w:sz w:val="24"/>
        </w:rPr>
        <w:t>人，在收到采购人通知后，</w:t>
      </w:r>
      <w:r>
        <w:rPr>
          <w:rFonts w:hint="eastAsia"/>
          <w:sz w:val="24"/>
        </w:rPr>
        <w:t>免费对用户人员进行必要的业务及服务培训，使其达到正确掌握设备使用要求。</w:t>
      </w:r>
      <w:r>
        <w:rPr>
          <w:sz w:val="24"/>
        </w:rPr>
        <w:t>对所投仪器设备提供一套完整的中文技术资料：包括操作手册、使用说明、维修保养操作手册、操作指南、原理、安装手册、产品合格证等。</w:t>
      </w:r>
      <w:r>
        <w:rPr>
          <w:rFonts w:hint="eastAsia"/>
          <w:sz w:val="24"/>
        </w:rPr>
        <w:t>设备正常运行验收后，由生产厂家为用户现场免费安装，调试。安装现场对至少</w:t>
      </w:r>
      <w:r>
        <w:rPr>
          <w:rFonts w:hint="eastAsia"/>
          <w:sz w:val="24"/>
        </w:rPr>
        <w:t>3</w:t>
      </w:r>
      <w:r>
        <w:rPr>
          <w:rFonts w:hint="eastAsia"/>
          <w:sz w:val="24"/>
        </w:rPr>
        <w:t>名</w:t>
      </w:r>
      <w:r>
        <w:rPr>
          <w:sz w:val="24"/>
        </w:rPr>
        <w:t>操作技术人员进行现场培训，内容包括仪器原理、仪器使用、日常维护</w:t>
      </w:r>
      <w:r>
        <w:rPr>
          <w:rFonts w:hint="eastAsia"/>
          <w:sz w:val="24"/>
        </w:rPr>
        <w:t>、</w:t>
      </w:r>
      <w:r>
        <w:rPr>
          <w:sz w:val="24"/>
        </w:rPr>
        <w:t>设备维修、故障排除与保养等</w:t>
      </w:r>
      <w:r>
        <w:rPr>
          <w:rFonts w:hint="eastAsia"/>
          <w:sz w:val="24"/>
        </w:rPr>
        <w:t>方面</w:t>
      </w:r>
      <w:r>
        <w:rPr>
          <w:sz w:val="24"/>
        </w:rPr>
        <w:t>技术培训，达到熟练操作的程度。所有费用均包含在本次投标总报价中。</w:t>
      </w:r>
    </w:p>
    <w:p w:rsidR="00F66A0F" w:rsidRDefault="00B36D4E">
      <w:pPr>
        <w:spacing w:line="360" w:lineRule="auto"/>
        <w:ind w:firstLineChars="200" w:firstLine="480"/>
        <w:jc w:val="left"/>
        <w:rPr>
          <w:sz w:val="24"/>
        </w:rPr>
      </w:pPr>
      <w:r>
        <w:rPr>
          <w:rFonts w:hint="eastAsia"/>
          <w:sz w:val="24"/>
        </w:rPr>
        <w:t>人员培训计划：</w:t>
      </w:r>
    </w:p>
    <w:p w:rsidR="00F66A0F" w:rsidRDefault="00B36D4E">
      <w:pPr>
        <w:spacing w:line="360" w:lineRule="auto"/>
        <w:ind w:firstLineChars="200" w:firstLine="480"/>
        <w:jc w:val="left"/>
        <w:rPr>
          <w:sz w:val="24"/>
        </w:rPr>
      </w:pPr>
      <w:r>
        <w:rPr>
          <w:sz w:val="24"/>
        </w:rPr>
        <w:t>1</w:t>
      </w:r>
      <w:r>
        <w:rPr>
          <w:sz w:val="24"/>
        </w:rPr>
        <w:t>、现场培训为使用户能够顺利地使用仪器，我公司及厂商技术人员提供免费现场培训，仪器安装调试验收结束时，即由安装工程师进行现场培训，人数不限。</w:t>
      </w:r>
    </w:p>
    <w:p w:rsidR="00F66A0F" w:rsidRDefault="00B36D4E">
      <w:pPr>
        <w:spacing w:line="360" w:lineRule="auto"/>
        <w:ind w:firstLineChars="200" w:firstLine="480"/>
        <w:jc w:val="left"/>
        <w:rPr>
          <w:sz w:val="24"/>
        </w:rPr>
      </w:pPr>
      <w:r>
        <w:rPr>
          <w:rFonts w:hint="eastAsia"/>
          <w:sz w:val="24"/>
        </w:rPr>
        <w:t>培训范围是本期项目所采购的所有设备和系统软件，主要内容包括：</w:t>
      </w:r>
    </w:p>
    <w:p w:rsidR="00F66A0F" w:rsidRDefault="00B36D4E">
      <w:pPr>
        <w:spacing w:line="360" w:lineRule="auto"/>
        <w:ind w:firstLineChars="200" w:firstLine="480"/>
        <w:jc w:val="left"/>
        <w:rPr>
          <w:sz w:val="24"/>
        </w:rPr>
      </w:pPr>
      <w:r>
        <w:rPr>
          <w:rFonts w:hint="eastAsia"/>
          <w:sz w:val="24"/>
        </w:rPr>
        <w:t>■</w:t>
      </w:r>
      <w:r>
        <w:rPr>
          <w:sz w:val="24"/>
        </w:rPr>
        <w:t xml:space="preserve">  </w:t>
      </w:r>
      <w:r>
        <w:rPr>
          <w:sz w:val="24"/>
        </w:rPr>
        <w:t>设备结构、工作原理等理论培训</w:t>
      </w:r>
    </w:p>
    <w:p w:rsidR="00F66A0F" w:rsidRDefault="00B36D4E">
      <w:pPr>
        <w:spacing w:line="360" w:lineRule="auto"/>
        <w:ind w:firstLineChars="200" w:firstLine="480"/>
        <w:jc w:val="left"/>
        <w:rPr>
          <w:sz w:val="24"/>
        </w:rPr>
      </w:pPr>
      <w:r>
        <w:rPr>
          <w:rFonts w:hint="eastAsia"/>
          <w:sz w:val="24"/>
        </w:rPr>
        <w:lastRenderedPageBreak/>
        <w:t>■</w:t>
      </w:r>
      <w:r>
        <w:rPr>
          <w:sz w:val="24"/>
        </w:rPr>
        <w:t xml:space="preserve">  </w:t>
      </w:r>
      <w:r>
        <w:rPr>
          <w:sz w:val="24"/>
        </w:rPr>
        <w:t>设备的安装、基本配置、操作管理、基本维护等；</w:t>
      </w:r>
    </w:p>
    <w:p w:rsidR="00F66A0F" w:rsidRDefault="00B36D4E">
      <w:pPr>
        <w:spacing w:line="360" w:lineRule="auto"/>
        <w:ind w:firstLineChars="200" w:firstLine="480"/>
        <w:jc w:val="left"/>
        <w:rPr>
          <w:sz w:val="24"/>
        </w:rPr>
      </w:pPr>
      <w:r>
        <w:rPr>
          <w:rFonts w:hint="eastAsia"/>
          <w:sz w:val="24"/>
        </w:rPr>
        <w:t>■</w:t>
      </w:r>
      <w:r>
        <w:rPr>
          <w:sz w:val="24"/>
        </w:rPr>
        <w:t xml:space="preserve">  </w:t>
      </w:r>
      <w:r>
        <w:rPr>
          <w:sz w:val="24"/>
        </w:rPr>
        <w:t>设备操作规程、硬件操作、软件操作、设备运行参数调整，现场安装示范；</w:t>
      </w:r>
    </w:p>
    <w:p w:rsidR="00F66A0F" w:rsidRDefault="00B36D4E">
      <w:pPr>
        <w:spacing w:line="360" w:lineRule="auto"/>
        <w:ind w:firstLineChars="200" w:firstLine="480"/>
        <w:jc w:val="left"/>
        <w:rPr>
          <w:sz w:val="24"/>
        </w:rPr>
      </w:pPr>
      <w:r>
        <w:rPr>
          <w:rFonts w:hint="eastAsia"/>
          <w:sz w:val="24"/>
        </w:rPr>
        <w:t>■</w:t>
      </w:r>
      <w:r>
        <w:rPr>
          <w:sz w:val="24"/>
        </w:rPr>
        <w:t xml:space="preserve">  </w:t>
      </w:r>
      <w:r>
        <w:rPr>
          <w:sz w:val="24"/>
        </w:rPr>
        <w:t>设备的维护保养工作、设备故障排除、事故应急措施；</w:t>
      </w:r>
    </w:p>
    <w:p w:rsidR="00F66A0F" w:rsidRDefault="00B36D4E">
      <w:pPr>
        <w:spacing w:line="360" w:lineRule="auto"/>
        <w:ind w:firstLineChars="200" w:firstLine="480"/>
        <w:jc w:val="left"/>
        <w:rPr>
          <w:sz w:val="24"/>
        </w:rPr>
      </w:pPr>
      <w:r>
        <w:rPr>
          <w:rFonts w:hint="eastAsia"/>
          <w:sz w:val="24"/>
        </w:rPr>
        <w:t>■</w:t>
      </w:r>
      <w:r>
        <w:rPr>
          <w:sz w:val="24"/>
        </w:rPr>
        <w:t xml:space="preserve">  </w:t>
      </w:r>
      <w:r>
        <w:rPr>
          <w:sz w:val="24"/>
        </w:rPr>
        <w:t>设备性能的期间核查和评估等内容；</w:t>
      </w:r>
    </w:p>
    <w:p w:rsidR="00F66A0F" w:rsidRDefault="00B36D4E">
      <w:pPr>
        <w:spacing w:line="360" w:lineRule="auto"/>
        <w:ind w:firstLineChars="200" w:firstLine="480"/>
        <w:jc w:val="left"/>
        <w:rPr>
          <w:sz w:val="24"/>
        </w:rPr>
      </w:pPr>
      <w:r>
        <w:rPr>
          <w:rFonts w:hint="eastAsia"/>
          <w:sz w:val="24"/>
        </w:rPr>
        <w:t>■</w:t>
      </w:r>
      <w:r>
        <w:rPr>
          <w:sz w:val="24"/>
        </w:rPr>
        <w:t xml:space="preserve">  </w:t>
      </w:r>
      <w:r>
        <w:rPr>
          <w:sz w:val="24"/>
        </w:rPr>
        <w:t>测试方法的开发；</w:t>
      </w:r>
    </w:p>
    <w:p w:rsidR="00F66A0F" w:rsidRDefault="00B36D4E">
      <w:pPr>
        <w:spacing w:line="360" w:lineRule="auto"/>
        <w:ind w:firstLineChars="200" w:firstLine="480"/>
        <w:jc w:val="left"/>
        <w:rPr>
          <w:sz w:val="24"/>
        </w:rPr>
      </w:pPr>
      <w:r>
        <w:rPr>
          <w:rFonts w:hint="eastAsia"/>
          <w:sz w:val="24"/>
        </w:rPr>
        <w:t>■</w:t>
      </w:r>
      <w:r>
        <w:rPr>
          <w:sz w:val="24"/>
        </w:rPr>
        <w:t xml:space="preserve">  </w:t>
      </w:r>
      <w:r>
        <w:rPr>
          <w:sz w:val="24"/>
        </w:rPr>
        <w:t>测试数据的计算、分析及报告整理；</w:t>
      </w:r>
    </w:p>
    <w:p w:rsidR="00F66A0F" w:rsidRDefault="00B36D4E">
      <w:pPr>
        <w:spacing w:line="360" w:lineRule="auto"/>
        <w:ind w:firstLineChars="200" w:firstLine="480"/>
        <w:jc w:val="left"/>
        <w:rPr>
          <w:sz w:val="24"/>
        </w:rPr>
      </w:pPr>
      <w:r>
        <w:rPr>
          <w:rFonts w:hint="eastAsia"/>
          <w:sz w:val="24"/>
        </w:rPr>
        <w:t>■</w:t>
      </w:r>
      <w:r>
        <w:rPr>
          <w:sz w:val="24"/>
        </w:rPr>
        <w:t xml:space="preserve">  </w:t>
      </w:r>
      <w:r>
        <w:rPr>
          <w:sz w:val="24"/>
        </w:rPr>
        <w:t>其它需要的培训。</w:t>
      </w:r>
    </w:p>
    <w:p w:rsidR="00F66A0F" w:rsidRDefault="00B36D4E">
      <w:pPr>
        <w:spacing w:line="360" w:lineRule="auto"/>
        <w:ind w:firstLineChars="200" w:firstLine="480"/>
        <w:jc w:val="left"/>
        <w:rPr>
          <w:sz w:val="24"/>
        </w:rPr>
      </w:pPr>
      <w:r>
        <w:rPr>
          <w:sz w:val="24"/>
        </w:rPr>
        <w:t>培训课时：时长不限，直至工作人员熟练操作满意为止。</w:t>
      </w:r>
    </w:p>
    <w:p w:rsidR="00F66A0F" w:rsidRDefault="00B36D4E">
      <w:pPr>
        <w:spacing w:line="360" w:lineRule="auto"/>
        <w:ind w:firstLineChars="200" w:firstLine="480"/>
        <w:jc w:val="left"/>
        <w:rPr>
          <w:sz w:val="24"/>
        </w:rPr>
      </w:pPr>
      <w:r>
        <w:rPr>
          <w:sz w:val="24"/>
        </w:rPr>
        <w:t>培训效果：采购方使用人员及管理维护人员能够独立完成仪器的熟练操作，</w:t>
      </w:r>
      <w:r>
        <w:rPr>
          <w:rFonts w:hint="eastAsia"/>
          <w:sz w:val="24"/>
        </w:rPr>
        <w:t>初步会判断故障、简单维护保养，</w:t>
      </w:r>
      <w:r>
        <w:rPr>
          <w:sz w:val="24"/>
        </w:rPr>
        <w:t>样品测试，数据分析，报告整理及日常管理维护等。</w:t>
      </w:r>
    </w:p>
    <w:p w:rsidR="00F66A0F" w:rsidRDefault="00B36D4E">
      <w:pPr>
        <w:spacing w:line="360" w:lineRule="auto"/>
        <w:ind w:firstLineChars="200" w:firstLine="480"/>
        <w:jc w:val="left"/>
        <w:rPr>
          <w:sz w:val="24"/>
        </w:rPr>
      </w:pPr>
      <w:r>
        <w:rPr>
          <w:sz w:val="24"/>
        </w:rPr>
        <w:t>2</w:t>
      </w:r>
      <w:r>
        <w:rPr>
          <w:sz w:val="24"/>
        </w:rPr>
        <w:t>、在用户实际使用两至三月后，将由厂商技术服务工程师进行回访，解决用户实际样品分析中碰到的问题。保修期每季度对用户进行回访，保证仪器设备的正常运转。</w:t>
      </w:r>
    </w:p>
    <w:p w:rsidR="00F66A0F" w:rsidRDefault="00B36D4E">
      <w:pPr>
        <w:spacing w:line="360" w:lineRule="auto"/>
        <w:ind w:firstLineChars="200" w:firstLine="480"/>
        <w:jc w:val="left"/>
        <w:rPr>
          <w:sz w:val="24"/>
        </w:rPr>
      </w:pPr>
      <w:r>
        <w:rPr>
          <w:sz w:val="24"/>
        </w:rPr>
        <w:t>3</w:t>
      </w:r>
      <w:r>
        <w:rPr>
          <w:sz w:val="24"/>
        </w:rPr>
        <w:t>、长期提供技术支持，并免费提供所有公开发表的应用文献和最新仪器有关资料、用户论文集等。免费提供仪器使用手册、培训教材、应用文章等。</w:t>
      </w:r>
    </w:p>
    <w:p w:rsidR="00F66A0F" w:rsidRDefault="00B36D4E">
      <w:pPr>
        <w:spacing w:line="360" w:lineRule="auto"/>
        <w:ind w:firstLineChars="200" w:firstLine="480"/>
        <w:jc w:val="left"/>
        <w:rPr>
          <w:sz w:val="24"/>
        </w:rPr>
      </w:pPr>
      <w:r>
        <w:rPr>
          <w:sz w:val="24"/>
        </w:rPr>
        <w:t>4</w:t>
      </w:r>
      <w:r>
        <w:rPr>
          <w:sz w:val="24"/>
        </w:rPr>
        <w:t>、不定期开设培训学习班，帮助用户之间交流并建立更多应用方法，是用户以后的分析工作得心应手。</w:t>
      </w:r>
    </w:p>
    <w:p w:rsidR="00F66A0F" w:rsidRDefault="00B36D4E">
      <w:pPr>
        <w:spacing w:line="360" w:lineRule="auto"/>
        <w:ind w:firstLineChars="200" w:firstLine="480"/>
        <w:jc w:val="left"/>
        <w:rPr>
          <w:sz w:val="24"/>
        </w:rPr>
      </w:pPr>
      <w:r>
        <w:rPr>
          <w:sz w:val="24"/>
        </w:rPr>
        <w:t>5</w:t>
      </w:r>
      <w:r>
        <w:rPr>
          <w:sz w:val="24"/>
        </w:rPr>
        <w:t>、伴随服务：所有我公司设备均提供一套完整的中文技术资料：包括操作手册、使用说明、维修保养操作手册、维修电路图、操作指南、原理、安装手册、产品合格证等。</w:t>
      </w:r>
    </w:p>
    <w:p w:rsidR="00F66A0F" w:rsidRDefault="00B36D4E">
      <w:pPr>
        <w:spacing w:line="360" w:lineRule="auto"/>
        <w:ind w:firstLineChars="200" w:firstLine="482"/>
        <w:jc w:val="left"/>
        <w:rPr>
          <w:b/>
          <w:sz w:val="24"/>
        </w:rPr>
      </w:pPr>
      <w:r>
        <w:rPr>
          <w:rFonts w:hint="eastAsia"/>
          <w:b/>
          <w:sz w:val="24"/>
        </w:rPr>
        <w:t>4</w:t>
      </w:r>
      <w:r>
        <w:rPr>
          <w:rFonts w:hint="eastAsia"/>
          <w:b/>
          <w:sz w:val="24"/>
        </w:rPr>
        <w:t>、保修期内和保修期外的服务及收费标准</w:t>
      </w:r>
    </w:p>
    <w:p w:rsidR="00F66A0F" w:rsidRDefault="00B36D4E">
      <w:pPr>
        <w:spacing w:line="360" w:lineRule="auto"/>
        <w:ind w:firstLineChars="200" w:firstLine="480"/>
        <w:jc w:val="left"/>
        <w:rPr>
          <w:sz w:val="24"/>
        </w:rPr>
      </w:pPr>
      <w:r>
        <w:rPr>
          <w:rFonts w:hint="eastAsia"/>
          <w:sz w:val="24"/>
        </w:rPr>
        <w:t>（</w:t>
      </w:r>
      <w:r>
        <w:rPr>
          <w:rFonts w:hint="eastAsia"/>
          <w:sz w:val="24"/>
        </w:rPr>
        <w:t>1</w:t>
      </w:r>
      <w:r>
        <w:rPr>
          <w:rFonts w:hint="eastAsia"/>
          <w:sz w:val="24"/>
        </w:rPr>
        <w:t>）质保期外服务项目</w:t>
      </w:r>
    </w:p>
    <w:p w:rsidR="00F66A0F" w:rsidRDefault="00B36D4E">
      <w:pPr>
        <w:spacing w:line="360" w:lineRule="auto"/>
        <w:ind w:firstLineChars="200" w:firstLine="480"/>
        <w:jc w:val="left"/>
        <w:rPr>
          <w:sz w:val="24"/>
        </w:rPr>
      </w:pPr>
      <w:r>
        <w:rPr>
          <w:rFonts w:hint="eastAsia"/>
          <w:sz w:val="24"/>
        </w:rPr>
        <w:t>1</w:t>
      </w:r>
      <w:r>
        <w:rPr>
          <w:rFonts w:hint="eastAsia"/>
          <w:sz w:val="24"/>
        </w:rPr>
        <w:t>）每季度免费对设备进行保养和维护。</w:t>
      </w:r>
    </w:p>
    <w:p w:rsidR="00F66A0F" w:rsidRDefault="00B36D4E">
      <w:pPr>
        <w:spacing w:line="360" w:lineRule="auto"/>
        <w:ind w:firstLineChars="200" w:firstLine="480"/>
        <w:jc w:val="left"/>
        <w:rPr>
          <w:sz w:val="24"/>
        </w:rPr>
      </w:pPr>
      <w:r>
        <w:rPr>
          <w:rFonts w:hint="eastAsia"/>
          <w:sz w:val="24"/>
        </w:rPr>
        <w:t>2</w:t>
      </w:r>
      <w:r>
        <w:rPr>
          <w:rFonts w:hint="eastAsia"/>
          <w:sz w:val="24"/>
        </w:rPr>
        <w:t>）定期上门巡检。</w:t>
      </w:r>
    </w:p>
    <w:p w:rsidR="00F66A0F" w:rsidRDefault="00B36D4E">
      <w:pPr>
        <w:spacing w:line="360" w:lineRule="auto"/>
        <w:ind w:firstLineChars="200" w:firstLine="480"/>
        <w:jc w:val="left"/>
        <w:rPr>
          <w:sz w:val="24"/>
        </w:rPr>
      </w:pPr>
      <w:r>
        <w:rPr>
          <w:rFonts w:hint="eastAsia"/>
          <w:sz w:val="24"/>
        </w:rPr>
        <w:t>3</w:t>
      </w:r>
      <w:r>
        <w:rPr>
          <w:rFonts w:hint="eastAsia"/>
          <w:sz w:val="24"/>
        </w:rPr>
        <w:t>）终身提供技术支持，免费培训，电话指导。</w:t>
      </w:r>
    </w:p>
    <w:p w:rsidR="00F66A0F" w:rsidRDefault="00B36D4E">
      <w:pPr>
        <w:spacing w:line="360" w:lineRule="auto"/>
        <w:ind w:firstLineChars="200" w:firstLine="480"/>
        <w:jc w:val="left"/>
        <w:rPr>
          <w:sz w:val="24"/>
        </w:rPr>
      </w:pPr>
      <w:r>
        <w:rPr>
          <w:rFonts w:hint="eastAsia"/>
          <w:sz w:val="24"/>
        </w:rPr>
        <w:t>4</w:t>
      </w:r>
      <w:r>
        <w:rPr>
          <w:rFonts w:hint="eastAsia"/>
          <w:sz w:val="24"/>
        </w:rPr>
        <w:t>）质保期满后，我方随时以最优惠的价格向买方提供货物所需的备用件、更换件或替代件等备品备件和维修所需的特殊专用工具。只收材料费，不收修</w:t>
      </w:r>
      <w:r>
        <w:rPr>
          <w:rFonts w:hint="eastAsia"/>
          <w:sz w:val="24"/>
        </w:rPr>
        <w:lastRenderedPageBreak/>
        <w:t>理费，免费提供维修。</w:t>
      </w:r>
    </w:p>
    <w:p w:rsidR="00F66A0F" w:rsidRDefault="00B36D4E">
      <w:pPr>
        <w:spacing w:line="360" w:lineRule="auto"/>
        <w:ind w:firstLineChars="200" w:firstLine="480"/>
        <w:jc w:val="left"/>
        <w:rPr>
          <w:sz w:val="24"/>
        </w:rPr>
      </w:pPr>
      <w:r>
        <w:rPr>
          <w:rFonts w:hint="eastAsia"/>
          <w:sz w:val="24"/>
        </w:rPr>
        <w:t>（</w:t>
      </w:r>
      <w:r>
        <w:rPr>
          <w:rFonts w:hint="eastAsia"/>
          <w:sz w:val="24"/>
        </w:rPr>
        <w:t>2</w:t>
      </w:r>
      <w:r>
        <w:rPr>
          <w:rFonts w:hint="eastAsia"/>
          <w:sz w:val="24"/>
        </w:rPr>
        <w:t>）收费标准</w:t>
      </w:r>
    </w:p>
    <w:p w:rsidR="00F66A0F" w:rsidRDefault="00B36D4E">
      <w:pPr>
        <w:spacing w:line="360" w:lineRule="auto"/>
        <w:ind w:firstLineChars="200" w:firstLine="480"/>
        <w:jc w:val="left"/>
        <w:rPr>
          <w:sz w:val="24"/>
        </w:rPr>
      </w:pPr>
      <w:r>
        <w:rPr>
          <w:rFonts w:hint="eastAsia"/>
          <w:sz w:val="24"/>
        </w:rPr>
        <w:t>1</w:t>
      </w:r>
      <w:r>
        <w:rPr>
          <w:rFonts w:hint="eastAsia"/>
          <w:sz w:val="24"/>
        </w:rPr>
        <w:t>）质保期外，如果需更换零配件只收取成本费。如不更换配件不收任何费用。质保期过后的售后服务计划及收费明细：质保期外，我方仍负责对设备的维修，终身维护，更换易损件只需按成本收费不收维修费。</w:t>
      </w:r>
    </w:p>
    <w:p w:rsidR="00F66A0F" w:rsidRDefault="00B36D4E">
      <w:pPr>
        <w:spacing w:line="360" w:lineRule="auto"/>
        <w:ind w:firstLineChars="200" w:firstLine="482"/>
        <w:jc w:val="left"/>
        <w:rPr>
          <w:sz w:val="24"/>
        </w:rPr>
      </w:pPr>
      <w:r>
        <w:rPr>
          <w:rFonts w:hint="eastAsia"/>
          <w:b/>
          <w:sz w:val="24"/>
        </w:rPr>
        <w:t>5</w:t>
      </w:r>
      <w:r>
        <w:rPr>
          <w:rFonts w:hint="eastAsia"/>
          <w:b/>
          <w:sz w:val="24"/>
        </w:rPr>
        <w:t>、</w:t>
      </w:r>
      <w:r>
        <w:rPr>
          <w:rFonts w:hint="eastAsia"/>
          <w:sz w:val="24"/>
        </w:rPr>
        <w:t>我公司技术人员对所售仪器设备定期巡防，免费进行系统的维护、保养及升级服务，使仪器使用率达到最大化。每年内不少于</w:t>
      </w:r>
      <w:r>
        <w:rPr>
          <w:rFonts w:hint="eastAsia"/>
          <w:sz w:val="24"/>
        </w:rPr>
        <w:t>2</w:t>
      </w:r>
      <w:r>
        <w:rPr>
          <w:rFonts w:hint="eastAsia"/>
          <w:sz w:val="24"/>
        </w:rPr>
        <w:t>次全免费（配件</w:t>
      </w:r>
      <w:r>
        <w:rPr>
          <w:rFonts w:hint="eastAsia"/>
          <w:sz w:val="24"/>
        </w:rPr>
        <w:t>+</w:t>
      </w:r>
      <w:r>
        <w:rPr>
          <w:rFonts w:hint="eastAsia"/>
          <w:sz w:val="24"/>
        </w:rPr>
        <w:t>人力）对产品设备的上门维护保养服务，（包括寒暑假）。</w:t>
      </w:r>
    </w:p>
    <w:p w:rsidR="00F66A0F" w:rsidRDefault="00B36D4E">
      <w:pPr>
        <w:spacing w:line="360" w:lineRule="auto"/>
        <w:ind w:firstLineChars="200" w:firstLine="482"/>
        <w:jc w:val="left"/>
        <w:rPr>
          <w:sz w:val="24"/>
        </w:rPr>
      </w:pPr>
      <w:r>
        <w:rPr>
          <w:b/>
          <w:sz w:val="24"/>
        </w:rPr>
        <w:t>6</w:t>
      </w:r>
      <w:r>
        <w:rPr>
          <w:rFonts w:hint="eastAsia"/>
          <w:b/>
          <w:sz w:val="24"/>
        </w:rPr>
        <w:t>、</w:t>
      </w:r>
      <w:r>
        <w:rPr>
          <w:rFonts w:hint="eastAsia"/>
          <w:sz w:val="24"/>
        </w:rPr>
        <w:t>响应本次采购项目均为交钥匙项目，所需的一切设备、材料、费用等，全部包含在投标报价之中，采购人无须再追加任何费用。</w:t>
      </w:r>
    </w:p>
    <w:p w:rsidR="00F66A0F" w:rsidRDefault="00B36D4E">
      <w:pPr>
        <w:spacing w:line="360" w:lineRule="auto"/>
        <w:ind w:firstLineChars="200" w:firstLine="482"/>
        <w:jc w:val="left"/>
        <w:rPr>
          <w:sz w:val="24"/>
        </w:rPr>
      </w:pPr>
      <w:r>
        <w:rPr>
          <w:b/>
          <w:sz w:val="24"/>
        </w:rPr>
        <w:t>7</w:t>
      </w:r>
      <w:r>
        <w:rPr>
          <w:rFonts w:hint="eastAsia"/>
          <w:b/>
          <w:sz w:val="24"/>
        </w:rPr>
        <w:t>、</w:t>
      </w:r>
      <w:r>
        <w:rPr>
          <w:rFonts w:hint="eastAsia"/>
          <w:sz w:val="24"/>
        </w:rPr>
        <w:t>优惠服务：我方将为用户提供电话咨询和软件升级，及时提供仪器最新技术资料与技术支持，每年内不少于</w:t>
      </w:r>
      <w:r>
        <w:rPr>
          <w:rFonts w:hint="eastAsia"/>
          <w:sz w:val="24"/>
        </w:rPr>
        <w:t>2</w:t>
      </w:r>
      <w:r>
        <w:rPr>
          <w:rFonts w:hint="eastAsia"/>
          <w:sz w:val="24"/>
        </w:rPr>
        <w:t>次上门巡检服务。我公司技术人员对所售仪器定期巡防，免费进行系统的维护、保养及升级服务，使仪器使用率达到最大化。</w:t>
      </w:r>
    </w:p>
    <w:p w:rsidR="00F66A0F" w:rsidRDefault="00B36D4E">
      <w:pPr>
        <w:spacing w:line="360" w:lineRule="auto"/>
        <w:ind w:firstLineChars="200" w:firstLine="482"/>
        <w:jc w:val="left"/>
        <w:rPr>
          <w:sz w:val="24"/>
        </w:rPr>
      </w:pPr>
      <w:r>
        <w:rPr>
          <w:b/>
          <w:sz w:val="24"/>
        </w:rPr>
        <w:t>8</w:t>
      </w:r>
      <w:r>
        <w:rPr>
          <w:rFonts w:hint="eastAsia"/>
          <w:b/>
          <w:sz w:val="24"/>
        </w:rPr>
        <w:t>、</w:t>
      </w:r>
      <w:r>
        <w:rPr>
          <w:rFonts w:hint="eastAsia"/>
          <w:sz w:val="24"/>
        </w:rPr>
        <w:t>紧急援助：在非工作时间，我司能为用户提供紧急援助。</w:t>
      </w:r>
    </w:p>
    <w:p w:rsidR="00F66A0F" w:rsidRDefault="00B36D4E">
      <w:pPr>
        <w:spacing w:line="360" w:lineRule="auto"/>
        <w:ind w:firstLineChars="200" w:firstLine="482"/>
        <w:jc w:val="left"/>
        <w:rPr>
          <w:sz w:val="24"/>
        </w:rPr>
      </w:pPr>
      <w:r>
        <w:rPr>
          <w:b/>
          <w:sz w:val="24"/>
        </w:rPr>
        <w:t>9</w:t>
      </w:r>
      <w:r>
        <w:rPr>
          <w:b/>
          <w:sz w:val="24"/>
        </w:rPr>
        <w:t>、</w:t>
      </w:r>
      <w:r>
        <w:rPr>
          <w:rFonts w:hint="eastAsia"/>
          <w:sz w:val="24"/>
        </w:rPr>
        <w:t>其他服务事项、技术规格要求以厂商售后服务为准。我司认真理解上述保修要求，详细列出的保修方案和应急方案，可作为合同一部分。</w:t>
      </w:r>
    </w:p>
    <w:p w:rsidR="00F66A0F" w:rsidRDefault="00B36D4E">
      <w:pPr>
        <w:spacing w:line="360" w:lineRule="auto"/>
        <w:ind w:firstLineChars="200" w:firstLine="480"/>
        <w:jc w:val="left"/>
        <w:rPr>
          <w:sz w:val="24"/>
        </w:rPr>
      </w:pPr>
      <w:r>
        <w:rPr>
          <w:rFonts w:hint="eastAsia"/>
          <w:sz w:val="24"/>
        </w:rPr>
        <w:t>我单位对上述内容的真实性承担相应法律责任。</w:t>
      </w:r>
    </w:p>
    <w:p w:rsidR="00F66A0F" w:rsidRDefault="00B36D4E">
      <w:pPr>
        <w:rPr>
          <w:b/>
          <w:sz w:val="28"/>
          <w:szCs w:val="28"/>
          <w:lang w:val="zh-CN"/>
        </w:rPr>
      </w:pPr>
      <w:bookmarkStart w:id="146" w:name="_Toc88734807"/>
      <w:r>
        <w:rPr>
          <w:b/>
          <w:sz w:val="28"/>
          <w:szCs w:val="28"/>
          <w:lang w:val="zh-CN"/>
        </w:rPr>
        <w:t>零部件、备品备件方案</w:t>
      </w:r>
      <w:bookmarkEnd w:id="146"/>
    </w:p>
    <w:p w:rsidR="00F66A0F" w:rsidRDefault="00B36D4E">
      <w:pPr>
        <w:spacing w:line="360" w:lineRule="auto"/>
        <w:ind w:firstLineChars="200" w:firstLine="480"/>
        <w:jc w:val="left"/>
        <w:rPr>
          <w:sz w:val="24"/>
          <w:lang w:val="zh-CN"/>
        </w:rPr>
      </w:pPr>
      <w:r>
        <w:rPr>
          <w:rFonts w:hint="eastAsia"/>
          <w:sz w:val="24"/>
          <w:lang w:val="zh-CN"/>
        </w:rPr>
        <w:t>我公司建立了备件仓库，同时结合原厂家在国内的备件中心，为用户提供备件更换服务，保证采购方的项目不受影响。</w:t>
      </w:r>
    </w:p>
    <w:p w:rsidR="00F66A0F" w:rsidRDefault="00B36D4E">
      <w:pPr>
        <w:spacing w:line="360" w:lineRule="auto"/>
        <w:ind w:leftChars="600" w:left="1260" w:firstLineChars="400" w:firstLine="960"/>
        <w:jc w:val="left"/>
        <w:rPr>
          <w:sz w:val="24"/>
          <w:lang w:val="zh-CN"/>
        </w:rPr>
      </w:pPr>
      <w:r>
        <w:rPr>
          <w:rFonts w:hint="eastAsia"/>
          <w:sz w:val="24"/>
          <w:lang w:val="zh-CN"/>
        </w:rPr>
        <w:t>备品备件、特种工具、仪器仪表、随机文件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97"/>
        <w:gridCol w:w="2893"/>
        <w:gridCol w:w="2872"/>
      </w:tblGrid>
      <w:tr w:rsidR="00F66A0F">
        <w:trPr>
          <w:trHeight w:val="618"/>
          <w:jc w:val="center"/>
        </w:trPr>
        <w:tc>
          <w:tcPr>
            <w:tcW w:w="2268" w:type="dxa"/>
            <w:vAlign w:val="center"/>
          </w:tcPr>
          <w:p w:rsidR="00F66A0F" w:rsidRDefault="00B36D4E">
            <w:pPr>
              <w:widowControl/>
              <w:spacing w:line="360" w:lineRule="auto"/>
              <w:jc w:val="center"/>
              <w:rPr>
                <w:b/>
              </w:rPr>
            </w:pPr>
            <w:r>
              <w:rPr>
                <w:b/>
              </w:rPr>
              <w:t>名称</w:t>
            </w:r>
          </w:p>
        </w:tc>
        <w:tc>
          <w:tcPr>
            <w:tcW w:w="1397" w:type="dxa"/>
            <w:vAlign w:val="center"/>
          </w:tcPr>
          <w:p w:rsidR="00F66A0F" w:rsidRDefault="00B36D4E">
            <w:pPr>
              <w:widowControl/>
              <w:spacing w:line="360" w:lineRule="auto"/>
              <w:jc w:val="center"/>
              <w:rPr>
                <w:b/>
              </w:rPr>
            </w:pPr>
            <w:r>
              <w:rPr>
                <w:b/>
              </w:rPr>
              <w:t>数量</w:t>
            </w:r>
          </w:p>
        </w:tc>
        <w:tc>
          <w:tcPr>
            <w:tcW w:w="2893" w:type="dxa"/>
            <w:vAlign w:val="center"/>
          </w:tcPr>
          <w:p w:rsidR="00F66A0F" w:rsidRDefault="00B36D4E">
            <w:pPr>
              <w:widowControl/>
              <w:spacing w:line="360" w:lineRule="auto"/>
              <w:jc w:val="center"/>
              <w:rPr>
                <w:b/>
              </w:rPr>
            </w:pPr>
            <w:r>
              <w:rPr>
                <w:b/>
              </w:rPr>
              <w:t>产地（国别）</w:t>
            </w:r>
          </w:p>
        </w:tc>
        <w:tc>
          <w:tcPr>
            <w:tcW w:w="2872" w:type="dxa"/>
            <w:vAlign w:val="center"/>
          </w:tcPr>
          <w:p w:rsidR="00F66A0F" w:rsidRDefault="00B36D4E">
            <w:pPr>
              <w:widowControl/>
              <w:spacing w:line="360" w:lineRule="auto"/>
              <w:jc w:val="center"/>
              <w:rPr>
                <w:b/>
              </w:rPr>
            </w:pPr>
            <w:r>
              <w:rPr>
                <w:b/>
              </w:rPr>
              <w:t>价格（人民币</w:t>
            </w:r>
            <w:r>
              <w:rPr>
                <w:b/>
              </w:rPr>
              <w:t>/</w:t>
            </w:r>
            <w:r>
              <w:rPr>
                <w:b/>
              </w:rPr>
              <w:t>元）</w:t>
            </w:r>
          </w:p>
        </w:tc>
      </w:tr>
      <w:tr w:rsidR="00F66A0F">
        <w:trPr>
          <w:trHeight w:val="921"/>
          <w:jc w:val="center"/>
        </w:trPr>
        <w:tc>
          <w:tcPr>
            <w:tcW w:w="2268" w:type="dxa"/>
            <w:vAlign w:val="center"/>
          </w:tcPr>
          <w:p w:rsidR="00F66A0F" w:rsidRDefault="00B36D4E">
            <w:pPr>
              <w:widowControl/>
              <w:spacing w:line="360" w:lineRule="auto"/>
              <w:jc w:val="center"/>
            </w:pPr>
            <w:r>
              <w:t>采集卡</w:t>
            </w:r>
          </w:p>
        </w:tc>
        <w:tc>
          <w:tcPr>
            <w:tcW w:w="1397" w:type="dxa"/>
            <w:vAlign w:val="center"/>
          </w:tcPr>
          <w:p w:rsidR="00F66A0F" w:rsidRDefault="00B36D4E">
            <w:pPr>
              <w:widowControl/>
              <w:spacing w:line="360" w:lineRule="auto"/>
              <w:jc w:val="center"/>
            </w:pPr>
            <w:r>
              <w:rPr>
                <w:rFonts w:hint="eastAsia"/>
              </w:rPr>
              <w:t>1</w:t>
            </w:r>
          </w:p>
        </w:tc>
        <w:tc>
          <w:tcPr>
            <w:tcW w:w="2893" w:type="dxa"/>
            <w:vAlign w:val="center"/>
          </w:tcPr>
          <w:p w:rsidR="00F66A0F" w:rsidRDefault="00B36D4E">
            <w:pPr>
              <w:widowControl/>
              <w:spacing w:line="360" w:lineRule="auto"/>
              <w:jc w:val="center"/>
            </w:pPr>
            <w:r>
              <w:t>中国</w:t>
            </w:r>
          </w:p>
        </w:tc>
        <w:tc>
          <w:tcPr>
            <w:tcW w:w="2872" w:type="dxa"/>
            <w:vAlign w:val="center"/>
          </w:tcPr>
          <w:p w:rsidR="00F66A0F" w:rsidRDefault="00B36D4E">
            <w:pPr>
              <w:widowControl/>
              <w:spacing w:line="360" w:lineRule="auto"/>
              <w:jc w:val="center"/>
            </w:pPr>
            <w:r>
              <w:rPr>
                <w:rFonts w:hint="eastAsia"/>
              </w:rPr>
              <w:t>4</w:t>
            </w:r>
            <w:r>
              <w:t>800</w:t>
            </w:r>
          </w:p>
        </w:tc>
      </w:tr>
      <w:tr w:rsidR="00F66A0F">
        <w:trPr>
          <w:trHeight w:val="921"/>
          <w:jc w:val="center"/>
        </w:trPr>
        <w:tc>
          <w:tcPr>
            <w:tcW w:w="2268" w:type="dxa"/>
            <w:vAlign w:val="center"/>
          </w:tcPr>
          <w:p w:rsidR="00F66A0F" w:rsidRDefault="00B36D4E">
            <w:pPr>
              <w:widowControl/>
              <w:spacing w:line="360" w:lineRule="auto"/>
              <w:jc w:val="center"/>
            </w:pPr>
            <w:r>
              <w:t>电子试验机剪切夹具</w:t>
            </w:r>
          </w:p>
        </w:tc>
        <w:tc>
          <w:tcPr>
            <w:tcW w:w="1397" w:type="dxa"/>
            <w:vAlign w:val="center"/>
          </w:tcPr>
          <w:p w:rsidR="00F66A0F" w:rsidRDefault="00B36D4E">
            <w:pPr>
              <w:widowControl/>
              <w:spacing w:line="360" w:lineRule="auto"/>
              <w:jc w:val="center"/>
            </w:pPr>
            <w:r>
              <w:rPr>
                <w:rFonts w:hint="eastAsia"/>
              </w:rPr>
              <w:t>1</w:t>
            </w:r>
          </w:p>
        </w:tc>
        <w:tc>
          <w:tcPr>
            <w:tcW w:w="2893" w:type="dxa"/>
            <w:vAlign w:val="center"/>
          </w:tcPr>
          <w:p w:rsidR="00F66A0F" w:rsidRDefault="00B36D4E">
            <w:pPr>
              <w:widowControl/>
              <w:spacing w:line="360" w:lineRule="auto"/>
              <w:jc w:val="center"/>
            </w:pPr>
            <w:r>
              <w:t>中国</w:t>
            </w:r>
          </w:p>
        </w:tc>
        <w:tc>
          <w:tcPr>
            <w:tcW w:w="2872" w:type="dxa"/>
            <w:vAlign w:val="center"/>
          </w:tcPr>
          <w:p w:rsidR="00F66A0F" w:rsidRDefault="00B36D4E">
            <w:pPr>
              <w:widowControl/>
              <w:spacing w:line="360" w:lineRule="auto"/>
              <w:jc w:val="center"/>
            </w:pPr>
            <w:r>
              <w:t>4650</w:t>
            </w:r>
          </w:p>
        </w:tc>
      </w:tr>
      <w:tr w:rsidR="00F66A0F">
        <w:trPr>
          <w:trHeight w:val="921"/>
          <w:jc w:val="center"/>
        </w:trPr>
        <w:tc>
          <w:tcPr>
            <w:tcW w:w="2268" w:type="dxa"/>
            <w:vAlign w:val="center"/>
          </w:tcPr>
          <w:p w:rsidR="00F66A0F" w:rsidRDefault="00B36D4E">
            <w:pPr>
              <w:widowControl/>
              <w:spacing w:line="360" w:lineRule="auto"/>
              <w:jc w:val="center"/>
            </w:pPr>
            <w:r>
              <w:rPr>
                <w:rFonts w:hint="eastAsia"/>
              </w:rPr>
              <w:t>电子试验机高温夹具</w:t>
            </w:r>
          </w:p>
        </w:tc>
        <w:tc>
          <w:tcPr>
            <w:tcW w:w="1397" w:type="dxa"/>
            <w:vAlign w:val="center"/>
          </w:tcPr>
          <w:p w:rsidR="00F66A0F" w:rsidRDefault="00B36D4E">
            <w:pPr>
              <w:widowControl/>
              <w:spacing w:line="360" w:lineRule="auto"/>
              <w:jc w:val="center"/>
            </w:pPr>
            <w:r>
              <w:rPr>
                <w:rFonts w:hint="eastAsia"/>
              </w:rPr>
              <w:t>1</w:t>
            </w:r>
          </w:p>
        </w:tc>
        <w:tc>
          <w:tcPr>
            <w:tcW w:w="2893" w:type="dxa"/>
            <w:vAlign w:val="center"/>
          </w:tcPr>
          <w:p w:rsidR="00F66A0F" w:rsidRDefault="00B36D4E">
            <w:pPr>
              <w:widowControl/>
              <w:spacing w:line="360" w:lineRule="auto"/>
              <w:jc w:val="center"/>
            </w:pPr>
            <w:r>
              <w:t>中国</w:t>
            </w:r>
          </w:p>
        </w:tc>
        <w:tc>
          <w:tcPr>
            <w:tcW w:w="2872" w:type="dxa"/>
            <w:vAlign w:val="center"/>
          </w:tcPr>
          <w:p w:rsidR="00F66A0F" w:rsidRDefault="00B36D4E">
            <w:pPr>
              <w:widowControl/>
              <w:spacing w:line="360" w:lineRule="auto"/>
              <w:jc w:val="center"/>
            </w:pPr>
            <w:r>
              <w:rPr>
                <w:rFonts w:hint="eastAsia"/>
              </w:rPr>
              <w:t>5</w:t>
            </w:r>
            <w:r>
              <w:t>600</w:t>
            </w:r>
          </w:p>
        </w:tc>
      </w:tr>
      <w:tr w:rsidR="00F66A0F">
        <w:trPr>
          <w:trHeight w:val="921"/>
          <w:jc w:val="center"/>
        </w:trPr>
        <w:tc>
          <w:tcPr>
            <w:tcW w:w="2268" w:type="dxa"/>
            <w:vAlign w:val="center"/>
          </w:tcPr>
          <w:p w:rsidR="00F66A0F" w:rsidRDefault="00B36D4E">
            <w:pPr>
              <w:widowControl/>
              <w:spacing w:line="360" w:lineRule="auto"/>
              <w:jc w:val="center"/>
            </w:pPr>
            <w:r>
              <w:lastRenderedPageBreak/>
              <w:t>高温炉电阻丝</w:t>
            </w:r>
          </w:p>
        </w:tc>
        <w:tc>
          <w:tcPr>
            <w:tcW w:w="1397" w:type="dxa"/>
            <w:vAlign w:val="center"/>
          </w:tcPr>
          <w:p w:rsidR="00F66A0F" w:rsidRDefault="00B36D4E">
            <w:pPr>
              <w:widowControl/>
              <w:spacing w:line="360" w:lineRule="auto"/>
              <w:jc w:val="center"/>
            </w:pPr>
            <w:r>
              <w:rPr>
                <w:rFonts w:hint="eastAsia"/>
              </w:rPr>
              <w:t>1</w:t>
            </w:r>
          </w:p>
        </w:tc>
        <w:tc>
          <w:tcPr>
            <w:tcW w:w="2893" w:type="dxa"/>
            <w:vAlign w:val="center"/>
          </w:tcPr>
          <w:p w:rsidR="00F66A0F" w:rsidRDefault="00B36D4E">
            <w:pPr>
              <w:widowControl/>
              <w:spacing w:line="360" w:lineRule="auto"/>
              <w:jc w:val="center"/>
            </w:pPr>
            <w:r>
              <w:t>中国</w:t>
            </w:r>
          </w:p>
        </w:tc>
        <w:tc>
          <w:tcPr>
            <w:tcW w:w="2872" w:type="dxa"/>
            <w:vAlign w:val="center"/>
          </w:tcPr>
          <w:p w:rsidR="00F66A0F" w:rsidRDefault="00B36D4E">
            <w:pPr>
              <w:widowControl/>
              <w:spacing w:line="360" w:lineRule="auto"/>
              <w:jc w:val="center"/>
            </w:pPr>
            <w:r>
              <w:rPr>
                <w:rFonts w:hint="eastAsia"/>
              </w:rPr>
              <w:t>6</w:t>
            </w:r>
            <w:r>
              <w:t>00</w:t>
            </w:r>
          </w:p>
        </w:tc>
      </w:tr>
      <w:tr w:rsidR="00F66A0F">
        <w:trPr>
          <w:trHeight w:val="921"/>
          <w:jc w:val="center"/>
        </w:trPr>
        <w:tc>
          <w:tcPr>
            <w:tcW w:w="2268" w:type="dxa"/>
            <w:vAlign w:val="center"/>
          </w:tcPr>
          <w:p w:rsidR="00F66A0F" w:rsidRDefault="00B36D4E">
            <w:pPr>
              <w:widowControl/>
              <w:spacing w:line="360" w:lineRule="auto"/>
              <w:jc w:val="center"/>
            </w:pPr>
            <w:r>
              <w:t>电磁阀</w:t>
            </w:r>
          </w:p>
        </w:tc>
        <w:tc>
          <w:tcPr>
            <w:tcW w:w="1397" w:type="dxa"/>
            <w:vAlign w:val="center"/>
          </w:tcPr>
          <w:p w:rsidR="00F66A0F" w:rsidRDefault="00B36D4E">
            <w:pPr>
              <w:widowControl/>
              <w:spacing w:line="360" w:lineRule="auto"/>
              <w:jc w:val="center"/>
            </w:pPr>
            <w:r>
              <w:rPr>
                <w:rFonts w:hint="eastAsia"/>
              </w:rPr>
              <w:t>1</w:t>
            </w:r>
          </w:p>
        </w:tc>
        <w:tc>
          <w:tcPr>
            <w:tcW w:w="2893" w:type="dxa"/>
            <w:vAlign w:val="center"/>
          </w:tcPr>
          <w:p w:rsidR="00F66A0F" w:rsidRDefault="00B36D4E">
            <w:pPr>
              <w:widowControl/>
              <w:spacing w:line="360" w:lineRule="auto"/>
              <w:jc w:val="center"/>
            </w:pPr>
            <w:r>
              <w:t>中国</w:t>
            </w:r>
          </w:p>
        </w:tc>
        <w:tc>
          <w:tcPr>
            <w:tcW w:w="2872" w:type="dxa"/>
            <w:vAlign w:val="center"/>
          </w:tcPr>
          <w:p w:rsidR="00F66A0F" w:rsidRDefault="00B36D4E">
            <w:pPr>
              <w:widowControl/>
              <w:spacing w:line="360" w:lineRule="auto"/>
              <w:jc w:val="center"/>
            </w:pPr>
            <w:r>
              <w:rPr>
                <w:rFonts w:hint="eastAsia"/>
              </w:rPr>
              <w:t>2</w:t>
            </w:r>
            <w:r>
              <w:t>400</w:t>
            </w:r>
          </w:p>
        </w:tc>
      </w:tr>
    </w:tbl>
    <w:p w:rsidR="00F66A0F" w:rsidRDefault="00B36D4E">
      <w:pPr>
        <w:rPr>
          <w:b/>
          <w:sz w:val="28"/>
          <w:szCs w:val="28"/>
          <w:lang w:val="zh-CN"/>
        </w:rPr>
      </w:pPr>
      <w:bookmarkStart w:id="147" w:name="_Toc88734808"/>
      <w:r>
        <w:rPr>
          <w:b/>
          <w:sz w:val="28"/>
          <w:szCs w:val="28"/>
          <w:lang w:val="zh-CN"/>
        </w:rPr>
        <w:t>售后处理方案</w:t>
      </w:r>
      <w:bookmarkEnd w:id="147"/>
    </w:p>
    <w:p w:rsidR="00F66A0F" w:rsidRDefault="00B36D4E">
      <w:pPr>
        <w:spacing w:line="360" w:lineRule="auto"/>
        <w:ind w:firstLineChars="200" w:firstLine="480"/>
        <w:jc w:val="left"/>
        <w:rPr>
          <w:sz w:val="24"/>
          <w:lang w:val="zh-CN"/>
        </w:rPr>
      </w:pPr>
      <w:r>
        <w:rPr>
          <w:rFonts w:hint="eastAsia"/>
          <w:sz w:val="24"/>
          <w:lang w:val="zh-CN"/>
        </w:rPr>
        <w:t>在安装调试、运行期间和质保期内，我公司保证提供及时的技术服务。我公司承诺，在省内有厂家常驻工程师，质保期内外，我公司承诺凡设备出现故障，自接到采购人报修电话，保证</w:t>
      </w:r>
      <w:r>
        <w:rPr>
          <w:rFonts w:hint="eastAsia"/>
          <w:sz w:val="24"/>
          <w:lang w:val="zh-CN"/>
        </w:rPr>
        <w:t>1</w:t>
      </w:r>
      <w:r>
        <w:rPr>
          <w:rFonts w:hint="eastAsia"/>
          <w:sz w:val="24"/>
          <w:lang w:val="zh-CN"/>
        </w:rPr>
        <w:t>小时内响应，</w:t>
      </w:r>
      <w:r>
        <w:rPr>
          <w:rFonts w:hint="eastAsia"/>
          <w:sz w:val="24"/>
          <w:lang w:val="zh-CN"/>
        </w:rPr>
        <w:t>3</w:t>
      </w:r>
      <w:r>
        <w:rPr>
          <w:rFonts w:hint="eastAsia"/>
          <w:sz w:val="24"/>
          <w:lang w:val="zh-CN"/>
        </w:rPr>
        <w:t>小时内到达现场，</w:t>
      </w:r>
      <w:r>
        <w:rPr>
          <w:rFonts w:hint="eastAsia"/>
          <w:sz w:val="24"/>
          <w:lang w:val="zh-CN"/>
        </w:rPr>
        <w:t>24</w:t>
      </w:r>
      <w:r>
        <w:rPr>
          <w:rFonts w:hint="eastAsia"/>
          <w:sz w:val="24"/>
          <w:lang w:val="zh-CN"/>
        </w:rPr>
        <w:t>小时内解决故障问题。保修期外，只收取采购方零配件成本费，其他免费。无法在规定时间解决问题，并提供必要的后备设备或解决方案。若问题、故障不能在上述承诺的时间内解决问题，则在</w:t>
      </w:r>
      <w:r>
        <w:rPr>
          <w:rFonts w:hint="eastAsia"/>
          <w:sz w:val="24"/>
          <w:lang w:val="zh-CN"/>
        </w:rPr>
        <w:t xml:space="preserve"> 7 </w:t>
      </w:r>
      <w:r>
        <w:rPr>
          <w:rFonts w:hint="eastAsia"/>
          <w:sz w:val="24"/>
          <w:lang w:val="zh-CN"/>
        </w:rPr>
        <w:t>个工作日内提供不低于故障货物规格型号档次的备用货物供用户方使用，直至故障货物修复。期间产生的所有费用均有我单位承担。原设备修复后的质保期限相应延长至新的保修期截止日，全新备机在使用期间的质保及售后均按上述承诺执行。在质保期或保修期内，凡正常使用出现故障，我方提供免费维修，并负担维修过程中的费用。若主机主要或关键部件出现故障，须更换主机，一切费用由我方承担。</w:t>
      </w:r>
    </w:p>
    <w:p w:rsidR="00F66A0F" w:rsidRDefault="00B36D4E">
      <w:pPr>
        <w:spacing w:line="360" w:lineRule="auto"/>
        <w:ind w:firstLineChars="200" w:firstLine="480"/>
        <w:jc w:val="left"/>
        <w:rPr>
          <w:sz w:val="24"/>
          <w:lang w:val="zh-CN"/>
        </w:rPr>
      </w:pPr>
      <w:r>
        <w:rPr>
          <w:rFonts w:hint="eastAsia"/>
          <w:sz w:val="24"/>
          <w:lang w:val="zh-CN"/>
        </w:rPr>
        <w:t>售后服务机构：</w:t>
      </w:r>
    </w:p>
    <w:p w:rsidR="00F66A0F" w:rsidRDefault="00B36D4E">
      <w:pPr>
        <w:spacing w:line="360" w:lineRule="auto"/>
        <w:ind w:firstLineChars="200" w:firstLine="480"/>
        <w:jc w:val="left"/>
        <w:rPr>
          <w:sz w:val="24"/>
          <w:lang w:val="zh-CN"/>
        </w:rPr>
      </w:pPr>
      <w:r>
        <w:rPr>
          <w:rFonts w:hint="eastAsia"/>
          <w:sz w:val="24"/>
          <w:lang w:val="zh-CN"/>
        </w:rPr>
        <w:t>维修单位名称：河南海利达仪器有限公司</w:t>
      </w:r>
    </w:p>
    <w:p w:rsidR="00F66A0F" w:rsidRDefault="00B36D4E">
      <w:pPr>
        <w:spacing w:line="360" w:lineRule="auto"/>
        <w:ind w:firstLineChars="200" w:firstLine="480"/>
        <w:jc w:val="left"/>
        <w:rPr>
          <w:sz w:val="24"/>
          <w:lang w:val="zh-CN"/>
        </w:rPr>
      </w:pPr>
      <w:r>
        <w:rPr>
          <w:rFonts w:hint="eastAsia"/>
          <w:sz w:val="24"/>
          <w:lang w:val="zh-CN"/>
        </w:rPr>
        <w:t>售后服务地点：郑州市金水区北环路</w:t>
      </w:r>
      <w:r>
        <w:rPr>
          <w:rFonts w:hint="eastAsia"/>
          <w:sz w:val="24"/>
          <w:lang w:val="zh-CN"/>
        </w:rPr>
        <w:t>52</w:t>
      </w:r>
      <w:r>
        <w:rPr>
          <w:rFonts w:hint="eastAsia"/>
          <w:sz w:val="24"/>
          <w:lang w:val="zh-CN"/>
        </w:rPr>
        <w:t>号</w:t>
      </w:r>
      <w:r>
        <w:rPr>
          <w:rFonts w:hint="eastAsia"/>
          <w:sz w:val="24"/>
          <w:lang w:val="zh-CN"/>
        </w:rPr>
        <w:t>1</w:t>
      </w:r>
      <w:r>
        <w:rPr>
          <w:rFonts w:hint="eastAsia"/>
          <w:sz w:val="24"/>
          <w:lang w:val="zh-CN"/>
        </w:rPr>
        <w:t>号楼</w:t>
      </w:r>
      <w:r>
        <w:rPr>
          <w:rFonts w:hint="eastAsia"/>
          <w:sz w:val="24"/>
          <w:lang w:val="zh-CN"/>
        </w:rPr>
        <w:t>24</w:t>
      </w:r>
      <w:r>
        <w:rPr>
          <w:rFonts w:hint="eastAsia"/>
          <w:sz w:val="24"/>
          <w:lang w:val="zh-CN"/>
        </w:rPr>
        <w:t>层</w:t>
      </w:r>
      <w:r>
        <w:rPr>
          <w:rFonts w:hint="eastAsia"/>
          <w:sz w:val="24"/>
          <w:lang w:val="zh-CN"/>
        </w:rPr>
        <w:t>2421</w:t>
      </w:r>
      <w:r>
        <w:rPr>
          <w:rFonts w:hint="eastAsia"/>
          <w:sz w:val="24"/>
          <w:lang w:val="zh-CN"/>
        </w:rPr>
        <w:t>号</w:t>
      </w:r>
    </w:p>
    <w:p w:rsidR="00F66A0F" w:rsidRDefault="00B36D4E">
      <w:pPr>
        <w:spacing w:line="360" w:lineRule="auto"/>
        <w:ind w:firstLineChars="200" w:firstLine="480"/>
        <w:jc w:val="left"/>
        <w:rPr>
          <w:sz w:val="24"/>
          <w:lang w:val="zh-CN"/>
        </w:rPr>
      </w:pPr>
      <w:r>
        <w:rPr>
          <w:rFonts w:hint="eastAsia"/>
          <w:sz w:val="24"/>
          <w:lang w:val="zh-CN"/>
        </w:rPr>
        <w:t>联系人：熊春喜</w:t>
      </w:r>
      <w:r>
        <w:rPr>
          <w:rFonts w:hint="eastAsia"/>
          <w:sz w:val="24"/>
          <w:lang w:val="zh-CN"/>
        </w:rPr>
        <w:tab/>
      </w:r>
      <w:r>
        <w:rPr>
          <w:rFonts w:hint="eastAsia"/>
          <w:sz w:val="24"/>
          <w:lang w:val="zh-CN"/>
        </w:rPr>
        <w:t>联系电话：</w:t>
      </w:r>
      <w:r>
        <w:rPr>
          <w:rFonts w:hint="eastAsia"/>
          <w:sz w:val="24"/>
          <w:lang w:val="zh-CN"/>
        </w:rPr>
        <w:t>0371-55638495</w:t>
      </w:r>
      <w:r>
        <w:rPr>
          <w:rFonts w:hint="eastAsia"/>
          <w:sz w:val="24"/>
          <w:lang w:val="zh-CN"/>
        </w:rPr>
        <w:t>（</w:t>
      </w:r>
      <w:r>
        <w:rPr>
          <w:rFonts w:hint="eastAsia"/>
          <w:sz w:val="24"/>
          <w:lang w:val="zh-CN"/>
        </w:rPr>
        <w:t>18838015666</w:t>
      </w:r>
      <w:r>
        <w:rPr>
          <w:rFonts w:hint="eastAsia"/>
          <w:sz w:val="24"/>
          <w:lang w:val="zh-CN"/>
        </w:rPr>
        <w:t>）</w:t>
      </w:r>
    </w:p>
    <w:p w:rsidR="00F66A0F" w:rsidRDefault="00B36D4E">
      <w:pPr>
        <w:rPr>
          <w:b/>
          <w:sz w:val="28"/>
          <w:szCs w:val="28"/>
          <w:lang w:val="zh-CN"/>
        </w:rPr>
      </w:pPr>
      <w:bookmarkStart w:id="148" w:name="_Toc88734809"/>
      <w:r>
        <w:rPr>
          <w:b/>
          <w:sz w:val="28"/>
          <w:szCs w:val="28"/>
          <w:lang w:val="zh-CN"/>
        </w:rPr>
        <w:t>客户档案及回访制度</w:t>
      </w:r>
      <w:bookmarkEnd w:id="148"/>
    </w:p>
    <w:p w:rsidR="00F66A0F" w:rsidRDefault="00B36D4E">
      <w:pPr>
        <w:spacing w:line="360" w:lineRule="auto"/>
        <w:ind w:firstLineChars="200" w:firstLine="480"/>
        <w:jc w:val="left"/>
        <w:rPr>
          <w:sz w:val="24"/>
          <w:lang w:val="zh-CN"/>
        </w:rPr>
      </w:pPr>
      <w:r>
        <w:rPr>
          <w:rFonts w:hint="eastAsia"/>
          <w:sz w:val="24"/>
          <w:lang w:val="zh-CN"/>
        </w:rPr>
        <w:t>在公司领导小组的主持下，由项目经理、质量组、商务组、售前工程师等相关技术人员参加，对实施方案进行论证、评审、修改并签署归档。</w:t>
      </w:r>
    </w:p>
    <w:p w:rsidR="00F66A0F" w:rsidRDefault="00B36D4E">
      <w:pPr>
        <w:spacing w:line="360" w:lineRule="auto"/>
        <w:ind w:firstLineChars="200" w:firstLine="480"/>
        <w:jc w:val="left"/>
        <w:rPr>
          <w:sz w:val="24"/>
          <w:lang w:val="zh-CN"/>
        </w:rPr>
      </w:pPr>
      <w:r>
        <w:rPr>
          <w:rFonts w:hint="eastAsia"/>
          <w:sz w:val="24"/>
          <w:lang w:val="zh-CN"/>
        </w:rPr>
        <w:t>项目实施时，登记每个实施地点的使用部门的联系方式，建立客户档案信息，为后期定期回访做好准备。</w:t>
      </w:r>
    </w:p>
    <w:p w:rsidR="00F66A0F" w:rsidRDefault="00B36D4E">
      <w:pPr>
        <w:spacing w:line="360" w:lineRule="auto"/>
        <w:ind w:firstLineChars="200" w:firstLine="480"/>
        <w:jc w:val="left"/>
        <w:rPr>
          <w:sz w:val="24"/>
          <w:lang w:val="zh-CN"/>
        </w:rPr>
      </w:pPr>
      <w:r>
        <w:rPr>
          <w:rFonts w:hint="eastAsia"/>
          <w:sz w:val="24"/>
          <w:lang w:val="zh-CN"/>
        </w:rPr>
        <w:t>为了更准确的了解实际应用中所面临的问题，监督我公司对用户的服务质量，我公司将定期进行客户回访，以便及时发现和解决问题，适时调整服务内容从而更好地做好服务。我公司建立回访制度，处理客户异常，并更新客户的档案信息。</w:t>
      </w:r>
    </w:p>
    <w:p w:rsidR="00F66A0F" w:rsidRDefault="00B36D4E">
      <w:pPr>
        <w:spacing w:line="360" w:lineRule="auto"/>
        <w:ind w:firstLineChars="200" w:firstLine="480"/>
        <w:jc w:val="left"/>
        <w:rPr>
          <w:sz w:val="24"/>
          <w:lang w:val="zh-CN"/>
        </w:rPr>
      </w:pPr>
      <w:r>
        <w:rPr>
          <w:rFonts w:hint="eastAsia"/>
          <w:sz w:val="24"/>
          <w:lang w:val="zh-CN"/>
        </w:rPr>
        <w:lastRenderedPageBreak/>
        <w:t>售后回访：了解产品使用情况，对于存在疑问的地方给予解决，以及用户对我们的服务（产品）建议。</w:t>
      </w:r>
    </w:p>
    <w:p w:rsidR="00F66A0F" w:rsidRDefault="00B36D4E">
      <w:pPr>
        <w:spacing w:line="360" w:lineRule="auto"/>
        <w:ind w:firstLineChars="200" w:firstLine="480"/>
        <w:jc w:val="left"/>
        <w:rPr>
          <w:sz w:val="24"/>
          <w:lang w:val="zh-CN"/>
        </w:rPr>
      </w:pPr>
      <w:r>
        <w:rPr>
          <w:rFonts w:hint="eastAsia"/>
          <w:sz w:val="24"/>
          <w:lang w:val="zh-CN"/>
        </w:rPr>
        <w:t>技术回访：结合产品设备使用保养要求，提醒用户注意事项，进行保养。</w:t>
      </w:r>
    </w:p>
    <w:p w:rsidR="00F66A0F" w:rsidRDefault="00B36D4E">
      <w:pPr>
        <w:spacing w:line="360" w:lineRule="auto"/>
        <w:ind w:firstLineChars="200" w:firstLine="480"/>
        <w:jc w:val="left"/>
        <w:rPr>
          <w:sz w:val="24"/>
          <w:lang w:val="zh-CN"/>
        </w:rPr>
      </w:pPr>
      <w:r>
        <w:rPr>
          <w:rFonts w:hint="eastAsia"/>
          <w:sz w:val="24"/>
          <w:lang w:val="zh-CN"/>
        </w:rPr>
        <w:t>来电回访：对于用户来电，没有接到电话或没有及时解决问题，应在最短时间内回访说明。</w:t>
      </w:r>
    </w:p>
    <w:p w:rsidR="00F66A0F" w:rsidRDefault="00B36D4E">
      <w:pPr>
        <w:spacing w:line="360" w:lineRule="auto"/>
        <w:ind w:firstLineChars="200" w:firstLine="480"/>
        <w:jc w:val="left"/>
        <w:rPr>
          <w:sz w:val="24"/>
          <w:lang w:val="zh-CN"/>
        </w:rPr>
      </w:pPr>
      <w:r>
        <w:rPr>
          <w:rFonts w:hint="eastAsia"/>
          <w:sz w:val="24"/>
          <w:lang w:val="zh-CN"/>
        </w:rPr>
        <w:t>问卷回访：定期向用户进行一些问卷回访（满意度、需求调研、市场调查等）。</w:t>
      </w:r>
      <w:r>
        <w:rPr>
          <w:rFonts w:hint="eastAsia"/>
          <w:sz w:val="24"/>
          <w:lang w:val="zh-CN"/>
        </w:rPr>
        <w:t xml:space="preserve"> </w:t>
      </w:r>
    </w:p>
    <w:p w:rsidR="00F66A0F" w:rsidRDefault="00B36D4E">
      <w:pPr>
        <w:spacing w:line="360" w:lineRule="auto"/>
        <w:ind w:firstLineChars="200" w:firstLine="480"/>
        <w:jc w:val="left"/>
        <w:rPr>
          <w:sz w:val="24"/>
          <w:lang w:val="zh-CN"/>
        </w:rPr>
      </w:pPr>
      <w:r>
        <w:rPr>
          <w:rFonts w:hint="eastAsia"/>
          <w:sz w:val="24"/>
          <w:lang w:val="zh-CN"/>
        </w:rPr>
        <w:t>回访方式：采用电话、电子邮件、</w:t>
      </w:r>
      <w:r>
        <w:rPr>
          <w:rFonts w:hint="eastAsia"/>
          <w:sz w:val="24"/>
          <w:lang w:val="zh-CN"/>
        </w:rPr>
        <w:t>QQ</w:t>
      </w:r>
      <w:r>
        <w:rPr>
          <w:rFonts w:hint="eastAsia"/>
          <w:sz w:val="24"/>
          <w:lang w:val="zh-CN"/>
        </w:rPr>
        <w:t>、问卷、特别需要时可以上门回访等。</w:t>
      </w:r>
    </w:p>
    <w:p w:rsidR="00F66A0F" w:rsidRDefault="00B36D4E">
      <w:pPr>
        <w:rPr>
          <w:b/>
          <w:sz w:val="28"/>
          <w:szCs w:val="28"/>
          <w:lang w:val="zh-CN"/>
        </w:rPr>
      </w:pPr>
      <w:bookmarkStart w:id="149" w:name="_Toc88734810"/>
      <w:r>
        <w:rPr>
          <w:b/>
          <w:sz w:val="28"/>
          <w:szCs w:val="28"/>
          <w:lang w:val="zh-CN"/>
        </w:rPr>
        <w:t>质量保障措施</w:t>
      </w:r>
      <w:bookmarkEnd w:id="149"/>
    </w:p>
    <w:p w:rsidR="00F66A0F" w:rsidRDefault="00B36D4E">
      <w:pPr>
        <w:spacing w:line="360" w:lineRule="auto"/>
        <w:ind w:firstLineChars="200" w:firstLine="480"/>
        <w:jc w:val="left"/>
        <w:rPr>
          <w:sz w:val="24"/>
          <w:lang w:val="zh-CN"/>
        </w:rPr>
      </w:pPr>
      <w:r>
        <w:rPr>
          <w:rFonts w:hint="eastAsia"/>
          <w:sz w:val="24"/>
          <w:lang w:val="zh-CN"/>
        </w:rPr>
        <w:t>1</w:t>
      </w:r>
      <w:r>
        <w:rPr>
          <w:rFonts w:hint="eastAsia"/>
          <w:sz w:val="24"/>
          <w:lang w:val="zh-CN"/>
        </w:rPr>
        <w:t>、质量保证</w:t>
      </w:r>
    </w:p>
    <w:p w:rsidR="00F66A0F" w:rsidRDefault="00B36D4E">
      <w:pPr>
        <w:spacing w:line="360" w:lineRule="auto"/>
        <w:ind w:firstLineChars="200" w:firstLine="480"/>
        <w:jc w:val="left"/>
        <w:rPr>
          <w:sz w:val="24"/>
          <w:lang w:val="zh-CN"/>
        </w:rPr>
      </w:pPr>
      <w:r>
        <w:rPr>
          <w:rFonts w:hint="eastAsia"/>
          <w:sz w:val="24"/>
          <w:lang w:val="zh-CN"/>
        </w:rPr>
        <w:t>我公司在中国有完备的售后服务和技术支持，在中国境内设有正规注册的办事处、维修站及零备件保税库。保修期后，保证长期供应零备件和正常的售后服务，在国内的技术服务中心（包括维修中心）或消耗品代理商提供所有的服务，包括备用零配件及消耗品。我公司保证提供的设备及其附件为全新。所购设备采用的是优质材料和先进工艺，均应符合国家规定的质量、规格和性能。设备制造商对产品生产的全过程严格按质量保证体系执行。我公司保证设备及其组建经过正确安装、正确操作和保养，在其寿命内运行良好。由于设计、材料或工艺的原因造成的缺陷和故障，在合理期限内免费修理或更换有缺陷的零部件或整机。</w:t>
      </w:r>
    </w:p>
    <w:p w:rsidR="00F66A0F" w:rsidRDefault="00B36D4E">
      <w:pPr>
        <w:spacing w:line="360" w:lineRule="auto"/>
        <w:ind w:firstLineChars="200" w:firstLine="480"/>
        <w:jc w:val="left"/>
        <w:rPr>
          <w:sz w:val="24"/>
          <w:lang w:val="zh-CN"/>
        </w:rPr>
      </w:pPr>
      <w:r>
        <w:rPr>
          <w:rFonts w:hint="eastAsia"/>
          <w:sz w:val="24"/>
          <w:lang w:val="zh-CN"/>
        </w:rPr>
        <w:t>2</w:t>
      </w:r>
      <w:r>
        <w:rPr>
          <w:rFonts w:hint="eastAsia"/>
          <w:sz w:val="24"/>
          <w:lang w:val="zh-CN"/>
        </w:rPr>
        <w:t>、保证措施</w:t>
      </w:r>
    </w:p>
    <w:p w:rsidR="00F66A0F" w:rsidRDefault="00B36D4E">
      <w:pPr>
        <w:spacing w:line="360" w:lineRule="auto"/>
        <w:ind w:firstLineChars="200" w:firstLine="480"/>
        <w:jc w:val="left"/>
        <w:rPr>
          <w:sz w:val="24"/>
          <w:lang w:val="zh-CN"/>
        </w:rPr>
      </w:pPr>
      <w:r>
        <w:rPr>
          <w:rFonts w:hint="eastAsia"/>
          <w:sz w:val="24"/>
          <w:lang w:val="zh-CN"/>
        </w:rPr>
        <w:t>我公司承诺所提供的货物达到国家或行业的技术标准和规范要求；在交货前，由我司项目负责人对产品质量、规格、性能和数量进行精确和全面的检测，所有的设备都有相符的合格证明和质量检验证书。我公司所出售的全部货物均按标准保护措施进行包装，这类包装适应于远距离运输、防潮、防震、防锈等要求，以确保货物安全无损地运抵指定现场。</w:t>
      </w:r>
    </w:p>
    <w:p w:rsidR="00F66A0F" w:rsidRDefault="00B36D4E">
      <w:pPr>
        <w:spacing w:line="360" w:lineRule="auto"/>
        <w:ind w:firstLineChars="200" w:firstLine="480"/>
        <w:jc w:val="left"/>
        <w:rPr>
          <w:sz w:val="24"/>
          <w:lang w:val="zh-CN"/>
        </w:rPr>
      </w:pPr>
      <w:r>
        <w:rPr>
          <w:rFonts w:hint="eastAsia"/>
          <w:sz w:val="24"/>
          <w:lang w:val="zh-CN"/>
        </w:rPr>
        <w:t>运输阶段</w:t>
      </w:r>
    </w:p>
    <w:p w:rsidR="00F66A0F" w:rsidRDefault="00B36D4E">
      <w:pPr>
        <w:spacing w:line="360" w:lineRule="auto"/>
        <w:ind w:firstLineChars="200" w:firstLine="480"/>
        <w:jc w:val="left"/>
        <w:rPr>
          <w:sz w:val="24"/>
          <w:lang w:val="zh-CN"/>
        </w:rPr>
      </w:pPr>
      <w:r>
        <w:rPr>
          <w:rFonts w:hint="eastAsia"/>
          <w:sz w:val="24"/>
          <w:lang w:val="zh-CN"/>
        </w:rPr>
        <w:t>本次项目我公司所供设备均是精密教学及科研仪器，我公司委托专业的设备包装公司和运输公司进行设备的包装和运输。我公司负责办理运输和保险，</w:t>
      </w:r>
      <w:r>
        <w:rPr>
          <w:rFonts w:hint="eastAsia"/>
          <w:sz w:val="24"/>
          <w:lang w:val="zh-CN"/>
        </w:rPr>
        <w:lastRenderedPageBreak/>
        <w:t>包装外观完好，并且坚固，防潮，防锈，防震，防粗暴装卸，能适用于整体吊装和长途运输。有专人专线专车将货物免费送至指定地点。有专业人士免费安装，并出具制造厂家的质量检验证书和保修卡。我公司保证按时按需给用户发货，保证到达时间及产品运输安全。</w:t>
      </w:r>
    </w:p>
    <w:p w:rsidR="00F66A0F" w:rsidRDefault="00B36D4E">
      <w:pPr>
        <w:spacing w:line="360" w:lineRule="auto"/>
        <w:ind w:firstLineChars="200" w:firstLine="480"/>
        <w:jc w:val="left"/>
        <w:rPr>
          <w:sz w:val="24"/>
          <w:lang w:val="zh-CN"/>
        </w:rPr>
      </w:pPr>
      <w:r>
        <w:rPr>
          <w:rFonts w:hint="eastAsia"/>
          <w:sz w:val="24"/>
          <w:lang w:val="zh-CN"/>
        </w:rPr>
        <w:t>安装阶段</w:t>
      </w:r>
    </w:p>
    <w:p w:rsidR="00F66A0F" w:rsidRDefault="00B36D4E">
      <w:pPr>
        <w:spacing w:line="360" w:lineRule="auto"/>
        <w:ind w:firstLineChars="200" w:firstLine="480"/>
        <w:jc w:val="left"/>
        <w:rPr>
          <w:sz w:val="24"/>
          <w:lang w:val="zh-CN"/>
        </w:rPr>
      </w:pPr>
      <w:r>
        <w:rPr>
          <w:rFonts w:hint="eastAsia"/>
          <w:sz w:val="24"/>
          <w:lang w:val="zh-CN"/>
        </w:rPr>
        <w:t>设备开箱：针对新冠疫情，我公司所供设备严格按照首次开箱拆包“谁开箱谁拆包谁消毒”原则，设备拆箱时货物接收人应检查厂家消毒记录同时组织人员对外包装进行再次逐层消毒。当设备到货验收完成后，用户方相关技术员与项目实施团队组成技术团队，就设备安装的地点，设备安装的环境，设备安装的必要条件进行沟通交流。</w:t>
      </w:r>
    </w:p>
    <w:p w:rsidR="00F66A0F" w:rsidRDefault="00B36D4E">
      <w:pPr>
        <w:spacing w:line="360" w:lineRule="auto"/>
        <w:ind w:firstLineChars="200" w:firstLine="480"/>
        <w:jc w:val="left"/>
        <w:rPr>
          <w:sz w:val="24"/>
          <w:lang w:val="zh-CN"/>
        </w:rPr>
      </w:pPr>
      <w:r>
        <w:rPr>
          <w:rFonts w:hint="eastAsia"/>
          <w:sz w:val="24"/>
          <w:lang w:val="zh-CN"/>
        </w:rPr>
        <w:t>我公司负责把货物送到用户要求的指定地点，费用由我公司承担，仪器到货后，在实验室安装条件具备情况下，我公司委派专业技术人员、生产厂家技术人员和用户一起按投标技术参数和性能描述进行开箱验货，核实与合同的内容和数量无误后，进行免费安装调试。</w:t>
      </w:r>
    </w:p>
    <w:p w:rsidR="00F66A0F" w:rsidRDefault="00B36D4E">
      <w:pPr>
        <w:spacing w:line="360" w:lineRule="auto"/>
        <w:ind w:firstLineChars="200" w:firstLine="480"/>
        <w:jc w:val="left"/>
        <w:rPr>
          <w:sz w:val="24"/>
          <w:lang w:val="zh-CN"/>
        </w:rPr>
      </w:pPr>
      <w:r>
        <w:rPr>
          <w:rFonts w:hint="eastAsia"/>
          <w:sz w:val="24"/>
          <w:lang w:val="zh-CN"/>
        </w:rPr>
        <w:t>运行阶段</w:t>
      </w:r>
    </w:p>
    <w:p w:rsidR="00F66A0F" w:rsidRDefault="00B36D4E">
      <w:pPr>
        <w:spacing w:line="360" w:lineRule="auto"/>
        <w:ind w:firstLineChars="200" w:firstLine="480"/>
        <w:jc w:val="left"/>
        <w:rPr>
          <w:sz w:val="24"/>
          <w:lang w:val="zh-CN"/>
        </w:rPr>
      </w:pPr>
      <w:r>
        <w:rPr>
          <w:rFonts w:hint="eastAsia"/>
          <w:sz w:val="24"/>
          <w:lang w:val="zh-CN"/>
        </w:rPr>
        <w:t>在设备运行阶段我公司将安排专职技术人员做技术保障，确保问题在第一时间解决；</w:t>
      </w:r>
    </w:p>
    <w:p w:rsidR="00F66A0F" w:rsidRDefault="00B36D4E">
      <w:pPr>
        <w:spacing w:line="360" w:lineRule="auto"/>
        <w:ind w:firstLineChars="200" w:firstLine="480"/>
        <w:jc w:val="left"/>
        <w:rPr>
          <w:sz w:val="24"/>
          <w:lang w:val="zh-CN"/>
        </w:rPr>
      </w:pPr>
      <w:r>
        <w:rPr>
          <w:rFonts w:hint="eastAsia"/>
          <w:sz w:val="24"/>
          <w:lang w:val="zh-CN"/>
        </w:rPr>
        <w:t>对系统运行时的设备关键技术指标做记录，比对标准技术参数，发现指标异常时及时做技术排查解决，以免造成设备故障业务中断。</w:t>
      </w:r>
    </w:p>
    <w:p w:rsidR="00F66A0F" w:rsidRDefault="00B36D4E">
      <w:pPr>
        <w:spacing w:line="360" w:lineRule="auto"/>
        <w:ind w:firstLineChars="200" w:firstLine="480"/>
        <w:jc w:val="left"/>
        <w:rPr>
          <w:sz w:val="24"/>
          <w:lang w:val="zh-CN"/>
        </w:rPr>
      </w:pPr>
      <w:r>
        <w:rPr>
          <w:rFonts w:hint="eastAsia"/>
          <w:sz w:val="24"/>
          <w:lang w:val="zh-CN"/>
        </w:rPr>
        <w:t>运行维护记录和经验做总结，为系统运行的维护工作提供技术经验。</w:t>
      </w:r>
    </w:p>
    <w:p w:rsidR="00F66A0F" w:rsidRDefault="00B36D4E">
      <w:pPr>
        <w:spacing w:line="360" w:lineRule="auto"/>
        <w:ind w:firstLineChars="200" w:firstLine="480"/>
        <w:jc w:val="left"/>
        <w:rPr>
          <w:sz w:val="24"/>
          <w:lang w:val="zh-CN"/>
        </w:rPr>
      </w:pPr>
      <w:r>
        <w:rPr>
          <w:rFonts w:hint="eastAsia"/>
          <w:sz w:val="24"/>
          <w:lang w:val="zh-CN"/>
        </w:rPr>
        <w:t>采购人在交货地点有权随时抽检我公司交货产品的质量，如发现质量不符合本合同规定，采购人有权拒收货物、拒付合同价款，并追究卖方由此造成的经济损失。</w:t>
      </w:r>
    </w:p>
    <w:p w:rsidR="00F66A0F" w:rsidRDefault="00B36D4E">
      <w:pPr>
        <w:spacing w:line="360" w:lineRule="auto"/>
        <w:ind w:firstLineChars="200" w:firstLine="480"/>
        <w:jc w:val="left"/>
        <w:rPr>
          <w:sz w:val="24"/>
          <w:lang w:val="zh-CN"/>
        </w:rPr>
      </w:pPr>
      <w:r>
        <w:rPr>
          <w:rFonts w:hint="eastAsia"/>
          <w:sz w:val="24"/>
          <w:lang w:val="zh-CN"/>
        </w:rPr>
        <w:t>我公司供应货物的质量指标不符合合同规定的质量标准，我公司自行处理并承担由此所发生的全部费用。给采购人造成损失的，我公司给予赔偿。</w:t>
      </w:r>
    </w:p>
    <w:p w:rsidR="00F66A0F" w:rsidRDefault="00B36D4E">
      <w:pPr>
        <w:spacing w:line="360" w:lineRule="auto"/>
        <w:ind w:firstLineChars="200" w:firstLine="480"/>
        <w:jc w:val="left"/>
        <w:rPr>
          <w:sz w:val="24"/>
          <w:lang w:val="zh-CN"/>
        </w:rPr>
      </w:pPr>
      <w:r>
        <w:rPr>
          <w:rFonts w:hint="eastAsia"/>
          <w:sz w:val="24"/>
          <w:lang w:val="zh-CN"/>
        </w:rPr>
        <w:t>在质保期内，合同货物出现质量问题，经维修后仍然出现同样质量问题，我公司予以无偿更换。质量质保期内，我公司未能按采购人要求修复出现的缺陷，采购人有权另行委托其他单位修复，由此发生的费用，由我公司自己承担。</w:t>
      </w:r>
    </w:p>
    <w:p w:rsidR="00F66A0F" w:rsidRDefault="00B36D4E">
      <w:pPr>
        <w:rPr>
          <w:b/>
          <w:sz w:val="28"/>
          <w:szCs w:val="28"/>
          <w:lang w:val="zh-CN"/>
        </w:rPr>
      </w:pPr>
      <w:bookmarkStart w:id="150" w:name="_Toc88734811"/>
      <w:r>
        <w:rPr>
          <w:b/>
          <w:sz w:val="28"/>
          <w:szCs w:val="28"/>
          <w:lang w:val="zh-CN"/>
        </w:rPr>
        <w:lastRenderedPageBreak/>
        <w:t>应急预案</w:t>
      </w:r>
      <w:bookmarkEnd w:id="150"/>
    </w:p>
    <w:p w:rsidR="00F66A0F" w:rsidRDefault="00B36D4E">
      <w:pPr>
        <w:spacing w:line="360" w:lineRule="auto"/>
        <w:ind w:firstLineChars="200" w:firstLine="480"/>
        <w:jc w:val="left"/>
        <w:rPr>
          <w:sz w:val="24"/>
          <w:lang w:val="zh-CN"/>
        </w:rPr>
      </w:pPr>
      <w:r>
        <w:rPr>
          <w:rFonts w:hint="eastAsia"/>
          <w:sz w:val="24"/>
          <w:lang w:val="zh-CN"/>
        </w:rPr>
        <w:t>应急方案是针对本次供货设备在使用过程中或者其他一些外部不可控因素而造成设备不能正常运转的情况需要进行快速响应和处理</w:t>
      </w:r>
      <w:r>
        <w:rPr>
          <w:rFonts w:hint="eastAsia"/>
          <w:sz w:val="24"/>
          <w:lang w:val="zh-CN"/>
        </w:rPr>
        <w:t>,</w:t>
      </w:r>
      <w:r>
        <w:rPr>
          <w:rFonts w:hint="eastAsia"/>
          <w:sz w:val="24"/>
          <w:lang w:val="zh-CN"/>
        </w:rPr>
        <w:t>在设备使用过程中突发事件的出现，是很难完全避免的</w:t>
      </w:r>
      <w:r>
        <w:rPr>
          <w:rFonts w:hint="eastAsia"/>
          <w:sz w:val="24"/>
          <w:lang w:val="zh-CN"/>
        </w:rPr>
        <w:t>,</w:t>
      </w:r>
      <w:r>
        <w:rPr>
          <w:rFonts w:hint="eastAsia"/>
          <w:sz w:val="24"/>
          <w:lang w:val="zh-CN"/>
        </w:rPr>
        <w:t>针对这种情况</w:t>
      </w:r>
      <w:r>
        <w:rPr>
          <w:rFonts w:hint="eastAsia"/>
          <w:sz w:val="24"/>
          <w:lang w:val="zh-CN"/>
        </w:rPr>
        <w:t>,</w:t>
      </w:r>
      <w:r>
        <w:rPr>
          <w:rFonts w:hint="eastAsia"/>
          <w:sz w:val="24"/>
          <w:lang w:val="zh-CN"/>
        </w:rPr>
        <w:t>公司设计了完善的突发事件应急策略，在最短时间内恢复设备运行将损失降到最低。</w:t>
      </w:r>
    </w:p>
    <w:p w:rsidR="00F66A0F" w:rsidRDefault="00B36D4E">
      <w:pPr>
        <w:spacing w:line="360" w:lineRule="auto"/>
        <w:ind w:firstLineChars="200" w:firstLine="480"/>
        <w:jc w:val="left"/>
        <w:rPr>
          <w:sz w:val="24"/>
          <w:lang w:val="zh-CN"/>
        </w:rPr>
      </w:pPr>
      <w:r>
        <w:rPr>
          <w:rFonts w:hint="eastAsia"/>
          <w:sz w:val="24"/>
          <w:lang w:val="zh-CN"/>
        </w:rPr>
        <w:t>一、我方解决的应急解决方案有：</w:t>
      </w:r>
    </w:p>
    <w:p w:rsidR="00F66A0F" w:rsidRDefault="00B36D4E">
      <w:pPr>
        <w:spacing w:line="360" w:lineRule="auto"/>
        <w:ind w:firstLineChars="200" w:firstLine="480"/>
        <w:jc w:val="left"/>
        <w:rPr>
          <w:sz w:val="24"/>
          <w:lang w:val="zh-CN"/>
        </w:rPr>
      </w:pPr>
      <w:r>
        <w:rPr>
          <w:rFonts w:hint="eastAsia"/>
          <w:sz w:val="24"/>
          <w:lang w:val="zh-CN"/>
        </w:rPr>
        <w:t>√</w:t>
      </w:r>
      <w:r>
        <w:rPr>
          <w:rFonts w:hint="eastAsia"/>
          <w:sz w:val="24"/>
          <w:lang w:val="zh-CN"/>
        </w:rPr>
        <w:t xml:space="preserve"> </w:t>
      </w:r>
      <w:r>
        <w:rPr>
          <w:rFonts w:hint="eastAsia"/>
          <w:sz w:val="24"/>
          <w:lang w:val="zh-CN"/>
        </w:rPr>
        <w:t>免费电话技术咨询</w:t>
      </w:r>
    </w:p>
    <w:p w:rsidR="00F66A0F" w:rsidRDefault="00B36D4E">
      <w:pPr>
        <w:spacing w:line="360" w:lineRule="auto"/>
        <w:ind w:firstLineChars="200" w:firstLine="480"/>
        <w:jc w:val="left"/>
        <w:rPr>
          <w:sz w:val="24"/>
          <w:lang w:val="zh-CN"/>
        </w:rPr>
      </w:pPr>
      <w:r>
        <w:rPr>
          <w:rFonts w:hint="eastAsia"/>
          <w:sz w:val="24"/>
          <w:lang w:val="zh-CN"/>
        </w:rPr>
        <w:t>当设备发生故障或用户有疑问时，用户可拨打技术电话寻求支持</w:t>
      </w:r>
      <w:r>
        <w:rPr>
          <w:rFonts w:hint="eastAsia"/>
          <w:sz w:val="24"/>
          <w:lang w:val="zh-CN"/>
        </w:rPr>
        <w:t>,</w:t>
      </w:r>
      <w:r>
        <w:rPr>
          <w:rFonts w:hint="eastAsia"/>
          <w:sz w:val="24"/>
          <w:lang w:val="zh-CN"/>
        </w:rPr>
        <w:t>我们公司的专业人员将及时回答客户提出的各种有关技术问题。</w:t>
      </w:r>
    </w:p>
    <w:p w:rsidR="00F66A0F" w:rsidRDefault="00B36D4E">
      <w:pPr>
        <w:spacing w:line="360" w:lineRule="auto"/>
        <w:ind w:firstLineChars="200" w:firstLine="480"/>
        <w:jc w:val="left"/>
        <w:rPr>
          <w:sz w:val="24"/>
          <w:lang w:val="zh-CN"/>
        </w:rPr>
      </w:pPr>
      <w:r>
        <w:rPr>
          <w:rFonts w:hint="eastAsia"/>
          <w:sz w:val="24"/>
          <w:lang w:val="zh-CN"/>
        </w:rPr>
        <w:t>总部公司电话：</w:t>
      </w:r>
      <w:r>
        <w:rPr>
          <w:rFonts w:hint="eastAsia"/>
          <w:sz w:val="24"/>
          <w:lang w:val="zh-CN"/>
        </w:rPr>
        <w:t>0371-55638495</w:t>
      </w:r>
      <w:r>
        <w:rPr>
          <w:rFonts w:hint="eastAsia"/>
          <w:sz w:val="24"/>
          <w:lang w:val="zh-CN"/>
        </w:rPr>
        <w:t>（</w:t>
      </w:r>
      <w:r>
        <w:rPr>
          <w:rFonts w:hint="eastAsia"/>
          <w:sz w:val="24"/>
          <w:lang w:val="zh-CN"/>
        </w:rPr>
        <w:t>18838015666</w:t>
      </w:r>
      <w:r>
        <w:rPr>
          <w:rFonts w:hint="eastAsia"/>
          <w:sz w:val="24"/>
          <w:lang w:val="zh-CN"/>
        </w:rPr>
        <w:t>）；总部地址：河南省郑州市金水区北环路</w:t>
      </w:r>
      <w:r>
        <w:rPr>
          <w:rFonts w:hint="eastAsia"/>
          <w:sz w:val="24"/>
          <w:lang w:val="zh-CN"/>
        </w:rPr>
        <w:t>52</w:t>
      </w:r>
      <w:r>
        <w:rPr>
          <w:rFonts w:hint="eastAsia"/>
          <w:sz w:val="24"/>
          <w:lang w:val="zh-CN"/>
        </w:rPr>
        <w:t>号</w:t>
      </w:r>
      <w:r>
        <w:rPr>
          <w:rFonts w:hint="eastAsia"/>
          <w:sz w:val="24"/>
          <w:lang w:val="zh-CN"/>
        </w:rPr>
        <w:t>1</w:t>
      </w:r>
      <w:r>
        <w:rPr>
          <w:rFonts w:hint="eastAsia"/>
          <w:sz w:val="24"/>
          <w:lang w:val="zh-CN"/>
        </w:rPr>
        <w:t>号楼</w:t>
      </w:r>
      <w:r>
        <w:rPr>
          <w:rFonts w:hint="eastAsia"/>
          <w:sz w:val="24"/>
          <w:lang w:val="zh-CN"/>
        </w:rPr>
        <w:t>24</w:t>
      </w:r>
      <w:r>
        <w:rPr>
          <w:rFonts w:hint="eastAsia"/>
          <w:sz w:val="24"/>
          <w:lang w:val="zh-CN"/>
        </w:rPr>
        <w:t>层</w:t>
      </w:r>
      <w:r>
        <w:rPr>
          <w:rFonts w:hint="eastAsia"/>
          <w:sz w:val="24"/>
          <w:lang w:val="zh-CN"/>
        </w:rPr>
        <w:t>2421</w:t>
      </w:r>
      <w:r>
        <w:rPr>
          <w:rFonts w:hint="eastAsia"/>
          <w:sz w:val="24"/>
          <w:lang w:val="zh-CN"/>
        </w:rPr>
        <w:t>号</w:t>
      </w:r>
    </w:p>
    <w:p w:rsidR="00F66A0F" w:rsidRDefault="00B36D4E">
      <w:pPr>
        <w:spacing w:line="360" w:lineRule="auto"/>
        <w:ind w:firstLineChars="200" w:firstLine="480"/>
        <w:jc w:val="left"/>
        <w:rPr>
          <w:sz w:val="24"/>
          <w:lang w:val="zh-CN"/>
        </w:rPr>
      </w:pPr>
      <w:r>
        <w:rPr>
          <w:rFonts w:hint="eastAsia"/>
          <w:sz w:val="24"/>
          <w:lang w:val="zh-CN"/>
        </w:rPr>
        <w:t>√</w:t>
      </w:r>
      <w:r>
        <w:rPr>
          <w:rFonts w:hint="eastAsia"/>
          <w:sz w:val="24"/>
          <w:lang w:val="zh-CN"/>
        </w:rPr>
        <w:t xml:space="preserve"> </w:t>
      </w:r>
      <w:r>
        <w:rPr>
          <w:rFonts w:hint="eastAsia"/>
          <w:sz w:val="24"/>
          <w:lang w:val="zh-CN"/>
        </w:rPr>
        <w:t>互连远程维护</w:t>
      </w:r>
    </w:p>
    <w:p w:rsidR="00F66A0F" w:rsidRDefault="00B36D4E">
      <w:pPr>
        <w:spacing w:line="360" w:lineRule="auto"/>
        <w:ind w:firstLineChars="200" w:firstLine="480"/>
        <w:jc w:val="left"/>
        <w:rPr>
          <w:sz w:val="24"/>
          <w:lang w:val="zh-CN"/>
        </w:rPr>
      </w:pPr>
      <w:r>
        <w:rPr>
          <w:rFonts w:hint="eastAsia"/>
          <w:sz w:val="24"/>
          <w:lang w:val="zh-CN"/>
        </w:rPr>
        <w:t>根据现场实际情况与客户联机，进行远程维护，快捷、方便、及时解决客户的问题。</w:t>
      </w:r>
    </w:p>
    <w:p w:rsidR="00F66A0F" w:rsidRDefault="00B36D4E">
      <w:pPr>
        <w:spacing w:line="360" w:lineRule="auto"/>
        <w:ind w:firstLineChars="200" w:firstLine="480"/>
        <w:jc w:val="left"/>
        <w:rPr>
          <w:sz w:val="24"/>
          <w:lang w:val="zh-CN"/>
        </w:rPr>
      </w:pPr>
      <w:r>
        <w:rPr>
          <w:rFonts w:hint="eastAsia"/>
          <w:sz w:val="24"/>
          <w:lang w:val="zh-CN"/>
        </w:rPr>
        <w:t>√</w:t>
      </w:r>
      <w:r>
        <w:rPr>
          <w:rFonts w:hint="eastAsia"/>
          <w:sz w:val="24"/>
          <w:lang w:val="zh-CN"/>
        </w:rPr>
        <w:t xml:space="preserve"> </w:t>
      </w:r>
      <w:r>
        <w:rPr>
          <w:rFonts w:hint="eastAsia"/>
          <w:sz w:val="24"/>
          <w:lang w:val="zh-CN"/>
        </w:rPr>
        <w:t>现场维护服务</w:t>
      </w:r>
    </w:p>
    <w:p w:rsidR="00F66A0F" w:rsidRDefault="00B36D4E">
      <w:pPr>
        <w:spacing w:line="360" w:lineRule="auto"/>
        <w:ind w:firstLineChars="200" w:firstLine="480"/>
        <w:jc w:val="left"/>
        <w:rPr>
          <w:sz w:val="24"/>
          <w:lang w:val="zh-CN"/>
        </w:rPr>
      </w:pPr>
      <w:r>
        <w:rPr>
          <w:rFonts w:hint="eastAsia"/>
          <w:sz w:val="24"/>
          <w:lang w:val="zh-CN"/>
        </w:rPr>
        <w:t>当故障通过技术电话支持不能被解决时，本公司将按照合同规定的响应时间派遣工程师赴客户现场排除故障，进行维修。</w:t>
      </w:r>
    </w:p>
    <w:p w:rsidR="00F66A0F" w:rsidRDefault="00B36D4E">
      <w:pPr>
        <w:spacing w:line="360" w:lineRule="auto"/>
        <w:ind w:firstLineChars="200" w:firstLine="480"/>
        <w:jc w:val="left"/>
        <w:rPr>
          <w:sz w:val="24"/>
          <w:lang w:val="zh-CN"/>
        </w:rPr>
      </w:pPr>
      <w:r>
        <w:rPr>
          <w:rFonts w:hint="eastAsia"/>
          <w:sz w:val="24"/>
          <w:lang w:val="zh-CN"/>
        </w:rPr>
        <w:t>√</w:t>
      </w:r>
      <w:r>
        <w:rPr>
          <w:rFonts w:hint="eastAsia"/>
          <w:sz w:val="24"/>
          <w:lang w:val="zh-CN"/>
        </w:rPr>
        <w:t xml:space="preserve"> </w:t>
      </w:r>
      <w:r>
        <w:rPr>
          <w:rFonts w:hint="eastAsia"/>
          <w:sz w:val="24"/>
          <w:lang w:val="zh-CN"/>
        </w:rPr>
        <w:t>定期维护</w:t>
      </w:r>
    </w:p>
    <w:p w:rsidR="00F66A0F" w:rsidRDefault="00B36D4E">
      <w:pPr>
        <w:spacing w:line="360" w:lineRule="auto"/>
        <w:ind w:firstLineChars="200" w:firstLine="480"/>
        <w:jc w:val="left"/>
        <w:rPr>
          <w:sz w:val="24"/>
          <w:lang w:val="zh-CN"/>
        </w:rPr>
      </w:pPr>
      <w:r>
        <w:rPr>
          <w:rFonts w:hint="eastAsia"/>
          <w:sz w:val="24"/>
          <w:lang w:val="zh-CN"/>
        </w:rPr>
        <w:t>我方售后每季度至少一次的现场检测服务，包括软硬件系统的检查、调试和设备的清洁，对潜在的问题给出合理化的解决方案。巡检人员要定期规范检查设备的使用情况并做好相应的记录和存档。</w:t>
      </w:r>
    </w:p>
    <w:p w:rsidR="00F66A0F" w:rsidRDefault="00B36D4E">
      <w:pPr>
        <w:spacing w:line="360" w:lineRule="auto"/>
        <w:ind w:firstLineChars="200" w:firstLine="480"/>
        <w:jc w:val="left"/>
        <w:rPr>
          <w:sz w:val="24"/>
          <w:lang w:val="zh-CN"/>
        </w:rPr>
      </w:pPr>
      <w:r>
        <w:rPr>
          <w:rFonts w:hint="eastAsia"/>
          <w:sz w:val="24"/>
          <w:lang w:val="zh-CN"/>
        </w:rPr>
        <w:t>√</w:t>
      </w:r>
      <w:r>
        <w:rPr>
          <w:rFonts w:hint="eastAsia"/>
          <w:sz w:val="24"/>
          <w:lang w:val="zh-CN"/>
        </w:rPr>
        <w:t xml:space="preserve"> </w:t>
      </w:r>
      <w:r>
        <w:rPr>
          <w:rFonts w:hint="eastAsia"/>
          <w:sz w:val="24"/>
          <w:lang w:val="zh-CN"/>
        </w:rPr>
        <w:t>应急响应</w:t>
      </w:r>
    </w:p>
    <w:p w:rsidR="00F66A0F" w:rsidRDefault="00B36D4E">
      <w:pPr>
        <w:spacing w:line="360" w:lineRule="auto"/>
        <w:ind w:firstLineChars="200" w:firstLine="480"/>
        <w:jc w:val="left"/>
        <w:rPr>
          <w:sz w:val="24"/>
          <w:lang w:val="zh-CN"/>
        </w:rPr>
      </w:pPr>
      <w:r>
        <w:rPr>
          <w:rFonts w:hint="eastAsia"/>
          <w:sz w:val="24"/>
          <w:lang w:val="zh-CN"/>
        </w:rPr>
        <w:t>凡设备出现故障接到贵单位的报修电话后保证</w:t>
      </w:r>
      <w:r>
        <w:rPr>
          <w:rFonts w:hint="eastAsia"/>
          <w:sz w:val="24"/>
          <w:lang w:val="zh-CN"/>
        </w:rPr>
        <w:t>1</w:t>
      </w:r>
      <w:r>
        <w:rPr>
          <w:rFonts w:hint="eastAsia"/>
          <w:sz w:val="24"/>
          <w:lang w:val="zh-CN"/>
        </w:rPr>
        <w:t>小时内响应，</w:t>
      </w:r>
      <w:r>
        <w:rPr>
          <w:rFonts w:hint="eastAsia"/>
          <w:sz w:val="24"/>
          <w:lang w:val="zh-CN"/>
        </w:rPr>
        <w:t>3</w:t>
      </w:r>
      <w:r>
        <w:rPr>
          <w:rFonts w:hint="eastAsia"/>
          <w:sz w:val="24"/>
          <w:lang w:val="zh-CN"/>
        </w:rPr>
        <w:t>小时内到达现场，</w:t>
      </w:r>
      <w:r>
        <w:rPr>
          <w:rFonts w:hint="eastAsia"/>
          <w:sz w:val="24"/>
          <w:lang w:val="zh-CN"/>
        </w:rPr>
        <w:t>24</w:t>
      </w:r>
      <w:r>
        <w:rPr>
          <w:rFonts w:hint="eastAsia"/>
          <w:sz w:val="24"/>
          <w:lang w:val="zh-CN"/>
        </w:rPr>
        <w:t>小时内解决故障问题。保修期外，只收取采购方零配件成本费，其他免费。无法在规定时间解决问题，并提供必要的后备设备或解决方案。</w:t>
      </w:r>
    </w:p>
    <w:p w:rsidR="00F66A0F" w:rsidRDefault="00B36D4E">
      <w:pPr>
        <w:jc w:val="center"/>
        <w:rPr>
          <w:b/>
          <w:sz w:val="28"/>
          <w:szCs w:val="28"/>
          <w:lang w:val="zh-CN"/>
        </w:rPr>
      </w:pPr>
      <w:bookmarkStart w:id="151" w:name="_Toc88734812"/>
      <w:r>
        <w:rPr>
          <w:b/>
          <w:sz w:val="28"/>
          <w:szCs w:val="28"/>
          <w:lang w:val="zh-CN"/>
        </w:rPr>
        <w:t>质保期内外服务承诺</w:t>
      </w:r>
      <w:bookmarkEnd w:id="151"/>
    </w:p>
    <w:p w:rsidR="00F66A0F" w:rsidRDefault="00B36D4E">
      <w:pPr>
        <w:spacing w:line="360" w:lineRule="auto"/>
        <w:ind w:firstLineChars="200" w:firstLine="480"/>
        <w:jc w:val="left"/>
        <w:rPr>
          <w:sz w:val="24"/>
        </w:rPr>
      </w:pPr>
      <w:r>
        <w:rPr>
          <w:rFonts w:hint="eastAsia"/>
          <w:sz w:val="24"/>
        </w:rPr>
        <w:t>1</w:t>
      </w:r>
      <w:r>
        <w:rPr>
          <w:rFonts w:hint="eastAsia"/>
          <w:sz w:val="24"/>
        </w:rPr>
        <w:t>、我们以客户第一、服务第一的宗旨、进行系统的售后服务工作，除按照厂家的售后服务承诺外，我公司承诺所有的设备质保期为：进口设备质保期</w:t>
      </w:r>
      <w:r>
        <w:rPr>
          <w:rFonts w:hint="eastAsia"/>
          <w:sz w:val="24"/>
        </w:rPr>
        <w:t>1</w:t>
      </w:r>
      <w:r>
        <w:rPr>
          <w:rFonts w:hint="eastAsia"/>
          <w:sz w:val="24"/>
        </w:rPr>
        <w:t>年，国产设备质保期</w:t>
      </w:r>
      <w:r>
        <w:rPr>
          <w:rFonts w:hint="eastAsia"/>
          <w:sz w:val="24"/>
        </w:rPr>
        <w:t>3</w:t>
      </w:r>
      <w:r>
        <w:rPr>
          <w:rFonts w:hint="eastAsia"/>
          <w:sz w:val="24"/>
        </w:rPr>
        <w:t>年；质保期自设备验收合格并交付给用户之日起计算，</w:t>
      </w:r>
      <w:r>
        <w:rPr>
          <w:rFonts w:hint="eastAsia"/>
          <w:sz w:val="24"/>
        </w:rPr>
        <w:lastRenderedPageBreak/>
        <w:t>终身维护、维修。质保期内提供软件的免费升级，质保期内提供全部免费保修，包括人工费、仪器的全部零配件等。在质保期内，因产品质量造成的问题，我方免费提供配件并现场维修，且所提供的任何零配件是其原设备厂家生产的或经其认可的。产品存在质量问题，用户方有权要求我方换货。质保期外只收取重要零配件费用，不另外收取人工费及其他额外费用。</w:t>
      </w:r>
    </w:p>
    <w:p w:rsidR="00F66A0F" w:rsidRDefault="00B36D4E">
      <w:pPr>
        <w:spacing w:line="360" w:lineRule="auto"/>
        <w:ind w:firstLineChars="200" w:firstLine="480"/>
        <w:jc w:val="left"/>
        <w:rPr>
          <w:sz w:val="24"/>
        </w:rPr>
      </w:pPr>
      <w:r>
        <w:rPr>
          <w:rFonts w:hint="eastAsia"/>
          <w:sz w:val="24"/>
        </w:rPr>
        <w:t>2</w:t>
      </w:r>
      <w:r>
        <w:rPr>
          <w:rFonts w:hint="eastAsia"/>
          <w:sz w:val="24"/>
        </w:rPr>
        <w:t>、我公司承诺质保期内满足招标文件要求且在</w:t>
      </w:r>
      <w:r>
        <w:rPr>
          <w:rFonts w:hint="eastAsia"/>
          <w:b/>
          <w:sz w:val="24"/>
        </w:rPr>
        <w:t>7</w:t>
      </w:r>
      <w:r>
        <w:rPr>
          <w:rFonts w:hint="eastAsia"/>
          <w:b/>
          <w:sz w:val="24"/>
        </w:rPr>
        <w:t>×</w:t>
      </w:r>
      <w:r>
        <w:rPr>
          <w:b/>
          <w:sz w:val="24"/>
        </w:rPr>
        <w:t>8</w:t>
      </w:r>
      <w:r>
        <w:rPr>
          <w:rFonts w:hint="eastAsia"/>
          <w:b/>
          <w:sz w:val="24"/>
        </w:rPr>
        <w:t>小时</w:t>
      </w:r>
      <w:r>
        <w:rPr>
          <w:rFonts w:hint="eastAsia"/>
          <w:sz w:val="24"/>
        </w:rPr>
        <w:t>响应，如远程无法解决的，派遣技术人员在工作时间</w:t>
      </w:r>
      <w:r>
        <w:rPr>
          <w:rFonts w:hint="eastAsia"/>
          <w:b/>
          <w:sz w:val="24"/>
        </w:rPr>
        <w:t>3</w:t>
      </w:r>
      <w:r>
        <w:rPr>
          <w:rFonts w:hint="eastAsia"/>
          <w:b/>
          <w:sz w:val="24"/>
        </w:rPr>
        <w:t>小时内</w:t>
      </w:r>
      <w:r>
        <w:rPr>
          <w:rFonts w:hint="eastAsia"/>
          <w:sz w:val="24"/>
        </w:rPr>
        <w:t>到达现场解决问题。</w:t>
      </w:r>
    </w:p>
    <w:p w:rsidR="00F66A0F" w:rsidRDefault="00B36D4E">
      <w:pPr>
        <w:spacing w:line="360" w:lineRule="auto"/>
        <w:ind w:firstLineChars="200" w:firstLine="480"/>
        <w:jc w:val="left"/>
        <w:rPr>
          <w:sz w:val="24"/>
        </w:rPr>
      </w:pPr>
      <w:r>
        <w:rPr>
          <w:rFonts w:hint="eastAsia"/>
          <w:sz w:val="24"/>
        </w:rPr>
        <w:t>我公司承诺凡设备出现故障，自接到采购人报修电话，保证</w:t>
      </w:r>
      <w:r>
        <w:rPr>
          <w:rFonts w:hint="eastAsia"/>
          <w:sz w:val="24"/>
        </w:rPr>
        <w:t>1</w:t>
      </w:r>
      <w:r>
        <w:rPr>
          <w:rFonts w:hint="eastAsia"/>
          <w:sz w:val="24"/>
        </w:rPr>
        <w:t>小时内响应，</w:t>
      </w:r>
      <w:r>
        <w:rPr>
          <w:rFonts w:hint="eastAsia"/>
          <w:sz w:val="24"/>
        </w:rPr>
        <w:t>3</w:t>
      </w:r>
      <w:r>
        <w:rPr>
          <w:rFonts w:hint="eastAsia"/>
          <w:sz w:val="24"/>
        </w:rPr>
        <w:t>小时内到达现场，</w:t>
      </w:r>
      <w:r>
        <w:rPr>
          <w:rFonts w:hint="eastAsia"/>
          <w:sz w:val="24"/>
        </w:rPr>
        <w:t>24</w:t>
      </w:r>
      <w:r>
        <w:rPr>
          <w:rFonts w:hint="eastAsia"/>
          <w:sz w:val="24"/>
        </w:rPr>
        <w:t>小时内解决故障问题。保修期外，只收取采购方零配件成本费，其他免费。无法在规定时间解决问题，并提供必要的后备设备或解决方案。</w:t>
      </w:r>
    </w:p>
    <w:p w:rsidR="00F66A0F" w:rsidRDefault="00B36D4E">
      <w:pPr>
        <w:spacing w:line="360" w:lineRule="auto"/>
        <w:ind w:firstLineChars="200" w:firstLine="482"/>
        <w:jc w:val="left"/>
        <w:rPr>
          <w:b/>
          <w:sz w:val="24"/>
        </w:rPr>
      </w:pPr>
      <w:r>
        <w:rPr>
          <w:rFonts w:hint="eastAsia"/>
          <w:b/>
          <w:noProof/>
          <w:sz w:val="24"/>
        </w:rPr>
        <w:drawing>
          <wp:inline distT="0" distB="0" distL="0" distR="0">
            <wp:extent cx="5273040" cy="1760220"/>
            <wp:effectExtent l="0" t="0" r="0" b="7620"/>
            <wp:docPr id="2124908"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08" name="图片 1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3040" cy="1760220"/>
                    </a:xfrm>
                    <a:prstGeom prst="rect">
                      <a:avLst/>
                    </a:prstGeom>
                    <a:noFill/>
                    <a:ln>
                      <a:noFill/>
                    </a:ln>
                  </pic:spPr>
                </pic:pic>
              </a:graphicData>
            </a:graphic>
          </wp:inline>
        </w:drawing>
      </w:r>
    </w:p>
    <w:p w:rsidR="00F66A0F" w:rsidRDefault="00B36D4E">
      <w:pPr>
        <w:spacing w:line="360" w:lineRule="auto"/>
        <w:ind w:firstLineChars="200" w:firstLine="482"/>
        <w:jc w:val="left"/>
        <w:rPr>
          <w:b/>
          <w:sz w:val="24"/>
        </w:rPr>
      </w:pPr>
      <w:r>
        <w:rPr>
          <w:rFonts w:hint="eastAsia"/>
          <w:b/>
          <w:sz w:val="24"/>
        </w:rPr>
        <w:t>维修单位名称：河南海利达仪器有限公司</w:t>
      </w:r>
    </w:p>
    <w:p w:rsidR="00F66A0F" w:rsidRDefault="00B36D4E">
      <w:pPr>
        <w:spacing w:line="360" w:lineRule="auto"/>
        <w:ind w:firstLineChars="200" w:firstLine="480"/>
        <w:jc w:val="left"/>
        <w:rPr>
          <w:sz w:val="24"/>
        </w:rPr>
      </w:pPr>
      <w:r>
        <w:rPr>
          <w:rFonts w:hint="eastAsia"/>
          <w:sz w:val="24"/>
        </w:rPr>
        <w:t>售后服务地点：郑州市金水区北环路</w:t>
      </w:r>
      <w:r>
        <w:rPr>
          <w:sz w:val="24"/>
        </w:rPr>
        <w:t>52</w:t>
      </w:r>
      <w:r>
        <w:rPr>
          <w:sz w:val="24"/>
        </w:rPr>
        <w:t>号</w:t>
      </w:r>
      <w:r>
        <w:rPr>
          <w:sz w:val="24"/>
        </w:rPr>
        <w:t>1</w:t>
      </w:r>
      <w:r>
        <w:rPr>
          <w:sz w:val="24"/>
        </w:rPr>
        <w:t>号楼</w:t>
      </w:r>
      <w:r>
        <w:rPr>
          <w:sz w:val="24"/>
        </w:rPr>
        <w:t>24</w:t>
      </w:r>
      <w:r>
        <w:rPr>
          <w:sz w:val="24"/>
        </w:rPr>
        <w:t>层</w:t>
      </w:r>
      <w:r>
        <w:rPr>
          <w:sz w:val="24"/>
        </w:rPr>
        <w:t>2421</w:t>
      </w:r>
      <w:r>
        <w:rPr>
          <w:sz w:val="24"/>
        </w:rPr>
        <w:t>号</w:t>
      </w:r>
    </w:p>
    <w:p w:rsidR="00F66A0F" w:rsidRDefault="00B36D4E">
      <w:pPr>
        <w:spacing w:line="360" w:lineRule="auto"/>
        <w:ind w:firstLineChars="200" w:firstLine="480"/>
        <w:jc w:val="left"/>
        <w:rPr>
          <w:sz w:val="24"/>
        </w:rPr>
      </w:pPr>
      <w:r>
        <w:rPr>
          <w:rFonts w:hint="eastAsia"/>
          <w:sz w:val="24"/>
        </w:rPr>
        <w:t>联系人：熊春喜</w:t>
      </w:r>
      <w:r>
        <w:rPr>
          <w:sz w:val="24"/>
        </w:rPr>
        <w:tab/>
      </w:r>
      <w:r>
        <w:rPr>
          <w:sz w:val="24"/>
        </w:rPr>
        <w:t>联系电话：</w:t>
      </w:r>
      <w:r>
        <w:rPr>
          <w:sz w:val="24"/>
        </w:rPr>
        <w:t>0371-55638495</w:t>
      </w:r>
      <w:r>
        <w:rPr>
          <w:sz w:val="24"/>
        </w:rPr>
        <w:t>（</w:t>
      </w:r>
      <w:r>
        <w:rPr>
          <w:sz w:val="24"/>
        </w:rPr>
        <w:t>18838015666</w:t>
      </w:r>
      <w:r>
        <w:rPr>
          <w:sz w:val="24"/>
        </w:rPr>
        <w:t>）</w:t>
      </w:r>
    </w:p>
    <w:p w:rsidR="00F66A0F" w:rsidRDefault="00B36D4E">
      <w:pPr>
        <w:spacing w:line="360" w:lineRule="auto"/>
        <w:ind w:firstLineChars="200" w:firstLine="482"/>
        <w:jc w:val="left"/>
        <w:rPr>
          <w:b/>
          <w:sz w:val="24"/>
        </w:rPr>
      </w:pPr>
      <w:r>
        <w:rPr>
          <w:rFonts w:hint="eastAsia"/>
          <w:b/>
          <w:sz w:val="24"/>
        </w:rPr>
        <w:t>保证用户的故障投诉都得到及时的调查和解决；技术维护人员全天值守。</w:t>
      </w:r>
    </w:p>
    <w:p w:rsidR="00F66A0F" w:rsidRDefault="00B36D4E">
      <w:pPr>
        <w:spacing w:line="360" w:lineRule="auto"/>
        <w:ind w:firstLineChars="200" w:firstLine="480"/>
        <w:jc w:val="left"/>
        <w:rPr>
          <w:sz w:val="24"/>
        </w:rPr>
      </w:pPr>
      <w:r>
        <w:rPr>
          <w:rFonts w:hint="eastAsia"/>
          <w:sz w:val="24"/>
        </w:rPr>
        <w:t>3</w:t>
      </w:r>
      <w:r>
        <w:rPr>
          <w:rFonts w:hint="eastAsia"/>
          <w:sz w:val="24"/>
        </w:rPr>
        <w:t>、我公司承诺，接到用户的任何需求及时解决，做到随叫随到，如果出现非人为原因造成的设备故障，我方将免费维修或更换有缺陷的设备或部件，直至恢复设备正常性能，此间发生的一切费用由我公司自行承担。如不能及时解决实际工作中出现的问题，我公司提供备用设备直到原设备修复。</w:t>
      </w:r>
    </w:p>
    <w:p w:rsidR="00F66A0F" w:rsidRDefault="00B36D4E">
      <w:pPr>
        <w:spacing w:line="360" w:lineRule="auto"/>
        <w:ind w:firstLineChars="200" w:firstLine="480"/>
        <w:jc w:val="left"/>
        <w:rPr>
          <w:sz w:val="24"/>
        </w:rPr>
      </w:pPr>
      <w:r>
        <w:rPr>
          <w:rFonts w:hint="eastAsia"/>
          <w:sz w:val="24"/>
        </w:rPr>
        <w:t>免费技术升级：在质保期内，如果产品技术升级，我公司及时通知用户，如用户有相应要求，我公司和制造商技术人员对用户购买的产品进行免费升级服务。</w:t>
      </w:r>
    </w:p>
    <w:p w:rsidR="00F66A0F" w:rsidRDefault="00B36D4E">
      <w:pPr>
        <w:spacing w:line="360" w:lineRule="auto"/>
        <w:ind w:firstLineChars="200" w:firstLine="480"/>
        <w:jc w:val="left"/>
        <w:rPr>
          <w:sz w:val="24"/>
        </w:rPr>
      </w:pPr>
      <w:r>
        <w:rPr>
          <w:rFonts w:hint="eastAsia"/>
          <w:sz w:val="24"/>
        </w:rPr>
        <w:t>质保期内维修费和零件费全免，质保期内我公司至少安排有经验的工程师</w:t>
      </w:r>
      <w:r>
        <w:rPr>
          <w:rFonts w:hint="eastAsia"/>
          <w:sz w:val="24"/>
        </w:rPr>
        <w:lastRenderedPageBreak/>
        <w:t>到用户现场每年不少于</w:t>
      </w:r>
      <w:r>
        <w:rPr>
          <w:sz w:val="24"/>
        </w:rPr>
        <w:t>2</w:t>
      </w:r>
      <w:r>
        <w:rPr>
          <w:sz w:val="24"/>
        </w:rPr>
        <w:t>次技术应用、交流、答疑和保养设备，不少于</w:t>
      </w:r>
      <w:r>
        <w:rPr>
          <w:sz w:val="24"/>
        </w:rPr>
        <w:t>6</w:t>
      </w:r>
      <w:r>
        <w:rPr>
          <w:sz w:val="24"/>
        </w:rPr>
        <w:t>次的电话回访。</w:t>
      </w:r>
    </w:p>
    <w:p w:rsidR="00F66A0F" w:rsidRDefault="00B36D4E">
      <w:pPr>
        <w:spacing w:line="360" w:lineRule="auto"/>
        <w:ind w:firstLineChars="200" w:firstLine="480"/>
        <w:jc w:val="left"/>
        <w:rPr>
          <w:sz w:val="24"/>
        </w:rPr>
      </w:pPr>
      <w:r>
        <w:rPr>
          <w:rFonts w:hint="eastAsia"/>
          <w:sz w:val="24"/>
        </w:rPr>
        <w:t>其它未尽服务事宜在质保期内，只要在能力解决范围之内，免费为采购人解决。</w:t>
      </w:r>
    </w:p>
    <w:p w:rsidR="00F66A0F" w:rsidRDefault="00B36D4E">
      <w:pPr>
        <w:spacing w:line="360" w:lineRule="auto"/>
        <w:ind w:firstLineChars="200" w:firstLine="480"/>
        <w:jc w:val="left"/>
        <w:rPr>
          <w:sz w:val="24"/>
        </w:rPr>
      </w:pPr>
      <w:r>
        <w:rPr>
          <w:rFonts w:hint="eastAsia"/>
          <w:sz w:val="24"/>
        </w:rPr>
        <w:t>4</w:t>
      </w:r>
      <w:r>
        <w:rPr>
          <w:rFonts w:hint="eastAsia"/>
          <w:sz w:val="24"/>
        </w:rPr>
        <w:t>、质保期外服务承诺：</w:t>
      </w:r>
    </w:p>
    <w:p w:rsidR="00F66A0F" w:rsidRDefault="00B36D4E">
      <w:pPr>
        <w:spacing w:line="360" w:lineRule="auto"/>
        <w:ind w:firstLineChars="200" w:firstLine="480"/>
        <w:jc w:val="left"/>
        <w:rPr>
          <w:sz w:val="24"/>
        </w:rPr>
      </w:pPr>
      <w:r>
        <w:rPr>
          <w:rFonts w:hint="eastAsia"/>
          <w:sz w:val="24"/>
        </w:rPr>
        <w:t>质保期满后，我公司技术人员上门维修只收取更换的零部件费，不再另收取工时费。质保期外所有仪器设备终身上门维修服务（只收材料成本费，其余费用均不收取）。质保期结束后，我方提供厂家终身维修服务，保证耗材及备品备件的正常供应。</w:t>
      </w:r>
    </w:p>
    <w:p w:rsidR="00F66A0F" w:rsidRDefault="00B36D4E">
      <w:pPr>
        <w:spacing w:line="360" w:lineRule="auto"/>
        <w:ind w:firstLineChars="200" w:firstLine="480"/>
        <w:jc w:val="left"/>
        <w:rPr>
          <w:sz w:val="24"/>
        </w:rPr>
      </w:pPr>
      <w:r>
        <w:rPr>
          <w:rFonts w:hint="eastAsia"/>
          <w:sz w:val="24"/>
        </w:rPr>
        <w:t>质保期外服务项目：</w:t>
      </w:r>
    </w:p>
    <w:p w:rsidR="00F66A0F" w:rsidRDefault="00B36D4E">
      <w:pPr>
        <w:spacing w:line="360" w:lineRule="auto"/>
        <w:ind w:firstLineChars="200" w:firstLine="480"/>
        <w:jc w:val="left"/>
        <w:rPr>
          <w:sz w:val="24"/>
        </w:rPr>
      </w:pPr>
      <w:r>
        <w:rPr>
          <w:rFonts w:hint="eastAsia"/>
          <w:sz w:val="24"/>
        </w:rPr>
        <w:t>（</w:t>
      </w:r>
      <w:r>
        <w:rPr>
          <w:rFonts w:hint="eastAsia"/>
          <w:sz w:val="24"/>
        </w:rPr>
        <w:t>1</w:t>
      </w:r>
      <w:r>
        <w:rPr>
          <w:rFonts w:hint="eastAsia"/>
          <w:sz w:val="24"/>
        </w:rPr>
        <w:t>）每季度免费对设备进行保养和维护。</w:t>
      </w:r>
    </w:p>
    <w:p w:rsidR="00F66A0F" w:rsidRDefault="00B36D4E">
      <w:pPr>
        <w:spacing w:line="360" w:lineRule="auto"/>
        <w:ind w:firstLineChars="200" w:firstLine="480"/>
        <w:jc w:val="left"/>
        <w:rPr>
          <w:sz w:val="24"/>
        </w:rPr>
      </w:pPr>
      <w:r>
        <w:rPr>
          <w:rFonts w:hint="eastAsia"/>
          <w:sz w:val="24"/>
        </w:rPr>
        <w:t>（</w:t>
      </w:r>
      <w:r>
        <w:rPr>
          <w:rFonts w:hint="eastAsia"/>
          <w:sz w:val="24"/>
        </w:rPr>
        <w:t>2</w:t>
      </w:r>
      <w:r>
        <w:rPr>
          <w:rFonts w:hint="eastAsia"/>
          <w:sz w:val="24"/>
        </w:rPr>
        <w:t>）定期上门巡检。</w:t>
      </w:r>
    </w:p>
    <w:p w:rsidR="00F66A0F" w:rsidRDefault="00B36D4E">
      <w:pPr>
        <w:spacing w:line="360" w:lineRule="auto"/>
        <w:ind w:firstLineChars="200" w:firstLine="480"/>
        <w:jc w:val="left"/>
        <w:rPr>
          <w:sz w:val="24"/>
        </w:rPr>
      </w:pPr>
      <w:r>
        <w:rPr>
          <w:rFonts w:hint="eastAsia"/>
          <w:sz w:val="24"/>
        </w:rPr>
        <w:t>（</w:t>
      </w:r>
      <w:r>
        <w:rPr>
          <w:rFonts w:hint="eastAsia"/>
          <w:sz w:val="24"/>
        </w:rPr>
        <w:t>3</w:t>
      </w:r>
      <w:r>
        <w:rPr>
          <w:rFonts w:hint="eastAsia"/>
          <w:sz w:val="24"/>
        </w:rPr>
        <w:t>）终身提供技术支持，免费培训，电话指导。</w:t>
      </w:r>
    </w:p>
    <w:p w:rsidR="00F66A0F" w:rsidRDefault="00B36D4E">
      <w:pPr>
        <w:spacing w:line="360" w:lineRule="auto"/>
        <w:ind w:firstLineChars="200" w:firstLine="480"/>
        <w:jc w:val="left"/>
        <w:rPr>
          <w:sz w:val="24"/>
        </w:rPr>
      </w:pPr>
      <w:r>
        <w:rPr>
          <w:rFonts w:hint="eastAsia"/>
          <w:sz w:val="24"/>
        </w:rPr>
        <w:t>（</w:t>
      </w:r>
      <w:r>
        <w:rPr>
          <w:rFonts w:hint="eastAsia"/>
          <w:sz w:val="24"/>
        </w:rPr>
        <w:t>4</w:t>
      </w:r>
      <w:r>
        <w:rPr>
          <w:rFonts w:hint="eastAsia"/>
          <w:sz w:val="24"/>
        </w:rPr>
        <w:t>）质保期满后，我方随时以最优惠的价格向买方提供货物所需的备用件、更换件或替代件等备品备件和维修所需的特殊专用工具。只收材料费，不收修理费，免费提供维修。</w:t>
      </w:r>
    </w:p>
    <w:p w:rsidR="00F66A0F" w:rsidRDefault="00B36D4E">
      <w:pPr>
        <w:spacing w:line="360" w:lineRule="auto"/>
        <w:ind w:firstLineChars="200" w:firstLine="480"/>
        <w:jc w:val="left"/>
        <w:rPr>
          <w:sz w:val="24"/>
        </w:rPr>
      </w:pPr>
      <w:r>
        <w:rPr>
          <w:rFonts w:hint="eastAsia"/>
          <w:sz w:val="24"/>
        </w:rPr>
        <w:t>（</w:t>
      </w:r>
      <w:r>
        <w:rPr>
          <w:rFonts w:hint="eastAsia"/>
          <w:sz w:val="24"/>
        </w:rPr>
        <w:t>5</w:t>
      </w:r>
      <w:r>
        <w:rPr>
          <w:rFonts w:hint="eastAsia"/>
          <w:sz w:val="24"/>
        </w:rPr>
        <w:t>）收费标准</w:t>
      </w:r>
    </w:p>
    <w:p w:rsidR="00F66A0F" w:rsidRDefault="00B36D4E">
      <w:pPr>
        <w:spacing w:line="360" w:lineRule="auto"/>
        <w:ind w:firstLineChars="200" w:firstLine="480"/>
        <w:jc w:val="left"/>
        <w:rPr>
          <w:sz w:val="24"/>
        </w:rPr>
      </w:pPr>
      <w:r>
        <w:rPr>
          <w:rFonts w:hint="eastAsia"/>
          <w:sz w:val="24"/>
        </w:rPr>
        <w:t>质保期满后只收取重要零配件费用，不另外收取人工费及其他额外费用</w:t>
      </w:r>
    </w:p>
    <w:p w:rsidR="00F66A0F" w:rsidRDefault="00B36D4E">
      <w:pPr>
        <w:spacing w:line="360" w:lineRule="auto"/>
        <w:ind w:firstLineChars="200" w:firstLine="480"/>
        <w:jc w:val="left"/>
        <w:rPr>
          <w:sz w:val="24"/>
        </w:rPr>
      </w:pPr>
      <w:r>
        <w:rPr>
          <w:rFonts w:hint="eastAsia"/>
          <w:sz w:val="24"/>
        </w:rPr>
        <w:t>（</w:t>
      </w:r>
      <w:r>
        <w:rPr>
          <w:rFonts w:hint="eastAsia"/>
          <w:sz w:val="24"/>
        </w:rPr>
        <w:t>6</w:t>
      </w:r>
      <w:r>
        <w:rPr>
          <w:rFonts w:hint="eastAsia"/>
          <w:sz w:val="24"/>
        </w:rPr>
        <w:t>）响应时间：我公司承诺凡设备出现故障，自接到采购人报修电话，保证</w:t>
      </w:r>
      <w:r>
        <w:rPr>
          <w:rFonts w:hint="eastAsia"/>
          <w:sz w:val="24"/>
        </w:rPr>
        <w:t>1</w:t>
      </w:r>
      <w:r>
        <w:rPr>
          <w:rFonts w:hint="eastAsia"/>
          <w:sz w:val="24"/>
        </w:rPr>
        <w:t>小时内响应，</w:t>
      </w:r>
      <w:r>
        <w:rPr>
          <w:rFonts w:hint="eastAsia"/>
          <w:sz w:val="24"/>
        </w:rPr>
        <w:t>3</w:t>
      </w:r>
      <w:r>
        <w:rPr>
          <w:rFonts w:hint="eastAsia"/>
          <w:sz w:val="24"/>
        </w:rPr>
        <w:t>小时内到达现场，</w:t>
      </w:r>
      <w:r>
        <w:rPr>
          <w:rFonts w:hint="eastAsia"/>
          <w:sz w:val="24"/>
        </w:rPr>
        <w:t>24</w:t>
      </w:r>
      <w:r>
        <w:rPr>
          <w:rFonts w:hint="eastAsia"/>
          <w:sz w:val="24"/>
        </w:rPr>
        <w:t>小时内解决故障问题。</w:t>
      </w:r>
    </w:p>
    <w:p w:rsidR="00F66A0F" w:rsidRDefault="00B36D4E">
      <w:pPr>
        <w:spacing w:line="360" w:lineRule="auto"/>
        <w:ind w:firstLineChars="200" w:firstLine="482"/>
        <w:jc w:val="left"/>
        <w:rPr>
          <w:b/>
          <w:sz w:val="24"/>
          <w:lang w:val="zh-CN"/>
        </w:rPr>
      </w:pPr>
      <w:r>
        <w:rPr>
          <w:b/>
          <w:sz w:val="24"/>
          <w:lang w:val="zh-CN"/>
        </w:rPr>
        <w:t>5</w:t>
      </w:r>
      <w:r>
        <w:rPr>
          <w:rFonts w:hint="eastAsia"/>
          <w:b/>
          <w:sz w:val="24"/>
          <w:lang w:val="zh-CN"/>
        </w:rPr>
        <w:t>、其他优惠</w:t>
      </w:r>
    </w:p>
    <w:p w:rsidR="00F66A0F" w:rsidRDefault="00B36D4E">
      <w:pPr>
        <w:spacing w:line="360" w:lineRule="auto"/>
        <w:ind w:firstLineChars="200" w:firstLine="480"/>
        <w:jc w:val="left"/>
        <w:rPr>
          <w:sz w:val="24"/>
          <w:lang w:val="zh-CN"/>
        </w:rPr>
      </w:pPr>
      <w:r>
        <w:rPr>
          <w:rFonts w:hint="eastAsia"/>
          <w:sz w:val="24"/>
          <w:lang w:val="zh-CN"/>
        </w:rPr>
        <w:t>（</w:t>
      </w:r>
      <w:r>
        <w:rPr>
          <w:rFonts w:hint="eastAsia"/>
          <w:sz w:val="24"/>
          <w:lang w:val="zh-CN"/>
        </w:rPr>
        <w:t>1</w:t>
      </w:r>
      <w:r>
        <w:rPr>
          <w:rFonts w:hint="eastAsia"/>
          <w:sz w:val="24"/>
          <w:lang w:val="zh-CN"/>
        </w:rPr>
        <w:t>）我公司将为用户提供电话咨询和软件升级，及时提供仪器最新技术资料与技术支持，技术人员对所售货物定期巡防，免费进行货物的维护、保养服务，使货物使用率最大化，每年内不少于</w:t>
      </w:r>
      <w:r>
        <w:rPr>
          <w:rFonts w:hint="eastAsia"/>
          <w:sz w:val="24"/>
          <w:lang w:val="zh-CN"/>
        </w:rPr>
        <w:t>2</w:t>
      </w:r>
      <w:r>
        <w:rPr>
          <w:rFonts w:hint="eastAsia"/>
          <w:sz w:val="24"/>
          <w:lang w:val="zh-CN"/>
        </w:rPr>
        <w:t>次上门保养服务、巡检服务。</w:t>
      </w:r>
    </w:p>
    <w:p w:rsidR="00F66A0F" w:rsidRDefault="00B36D4E">
      <w:pPr>
        <w:spacing w:line="360" w:lineRule="auto"/>
        <w:ind w:firstLineChars="200" w:firstLine="480"/>
        <w:jc w:val="left"/>
        <w:rPr>
          <w:sz w:val="24"/>
          <w:lang w:val="zh-CN"/>
        </w:rPr>
      </w:pPr>
      <w:r>
        <w:rPr>
          <w:rFonts w:hint="eastAsia"/>
          <w:sz w:val="24"/>
          <w:lang w:val="zh-CN"/>
        </w:rPr>
        <w:t>（</w:t>
      </w:r>
      <w:r>
        <w:rPr>
          <w:rFonts w:hint="eastAsia"/>
          <w:sz w:val="24"/>
          <w:lang w:val="zh-CN"/>
        </w:rPr>
        <w:t>2</w:t>
      </w:r>
      <w:r>
        <w:rPr>
          <w:rFonts w:hint="eastAsia"/>
          <w:sz w:val="24"/>
          <w:lang w:val="zh-CN"/>
        </w:rPr>
        <w:t>）伴随服务：</w:t>
      </w:r>
    </w:p>
    <w:p w:rsidR="00F66A0F" w:rsidRDefault="00B36D4E">
      <w:pPr>
        <w:spacing w:line="360" w:lineRule="auto"/>
        <w:ind w:firstLineChars="200" w:firstLine="480"/>
        <w:jc w:val="left"/>
        <w:rPr>
          <w:sz w:val="24"/>
          <w:lang w:val="zh-CN"/>
        </w:rPr>
      </w:pPr>
      <w:r>
        <w:rPr>
          <w:rFonts w:hint="eastAsia"/>
          <w:sz w:val="24"/>
          <w:lang w:val="zh-CN"/>
        </w:rPr>
        <w:t>1.</w:t>
      </w:r>
      <w:r>
        <w:rPr>
          <w:rFonts w:hint="eastAsia"/>
          <w:sz w:val="24"/>
          <w:lang w:val="zh-CN"/>
        </w:rPr>
        <w:t>负责各种运杂费；</w:t>
      </w:r>
    </w:p>
    <w:p w:rsidR="00F66A0F" w:rsidRDefault="00B36D4E">
      <w:pPr>
        <w:spacing w:line="360" w:lineRule="auto"/>
        <w:ind w:firstLineChars="200" w:firstLine="480"/>
        <w:jc w:val="left"/>
        <w:rPr>
          <w:sz w:val="24"/>
          <w:lang w:val="zh-CN"/>
        </w:rPr>
      </w:pPr>
      <w:r>
        <w:rPr>
          <w:sz w:val="24"/>
          <w:lang w:val="zh-CN"/>
        </w:rPr>
        <w:t>2.</w:t>
      </w:r>
      <w:r>
        <w:rPr>
          <w:rFonts w:hint="eastAsia"/>
          <w:sz w:val="24"/>
          <w:lang w:val="zh-CN"/>
        </w:rPr>
        <w:t>我方对投标货物相关设备的基本操作原理、调试、操作使用和保养维修等有关内容向招标人作现场技术培训；</w:t>
      </w:r>
    </w:p>
    <w:p w:rsidR="002F0CB3" w:rsidRDefault="00B36D4E" w:rsidP="007E57F3">
      <w:pPr>
        <w:spacing w:line="360" w:lineRule="auto"/>
        <w:jc w:val="left"/>
      </w:pPr>
      <w:r>
        <w:rPr>
          <w:sz w:val="24"/>
          <w:lang w:val="zh-CN"/>
        </w:rPr>
        <w:t>3.</w:t>
      </w:r>
      <w:r>
        <w:rPr>
          <w:rFonts w:hint="eastAsia"/>
          <w:sz w:val="24"/>
          <w:lang w:val="zh-CN"/>
        </w:rPr>
        <w:t>提供优良的售后服务，并提出具体售后服务的书面承诺。售后服务包括</w:t>
      </w:r>
      <w:r w:rsidR="007E57F3">
        <w:rPr>
          <w:rFonts w:hint="eastAsia"/>
          <w:noProof/>
          <w:sz w:val="24"/>
        </w:rPr>
        <w:lastRenderedPageBreak/>
        <w:drawing>
          <wp:inline distT="0" distB="0" distL="0" distR="0">
            <wp:extent cx="5836285" cy="82555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郑大政府采购货物合同-豫财招标采购-2021-1323_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39133" cy="8259568"/>
                    </a:xfrm>
                    <a:prstGeom prst="rect">
                      <a:avLst/>
                    </a:prstGeom>
                  </pic:spPr>
                </pic:pic>
              </a:graphicData>
            </a:graphic>
          </wp:inline>
        </w:drawing>
      </w:r>
      <w:r w:rsidR="002F0CB3">
        <w:br w:type="page"/>
      </w:r>
    </w:p>
    <w:p w:rsidR="00F66A0F" w:rsidRDefault="00B36D4E">
      <w:pPr>
        <w:snapToGrid w:val="0"/>
        <w:spacing w:line="360" w:lineRule="auto"/>
        <w:ind w:firstLine="562"/>
        <w:jc w:val="left"/>
        <w:rPr>
          <w:b/>
          <w:bCs/>
          <w:sz w:val="28"/>
          <w:szCs w:val="28"/>
        </w:rPr>
      </w:pPr>
      <w:r>
        <w:rPr>
          <w:sz w:val="28"/>
          <w:szCs w:val="28"/>
        </w:rPr>
        <w:lastRenderedPageBreak/>
        <w:t>附件</w:t>
      </w:r>
      <w:r>
        <w:rPr>
          <w:sz w:val="28"/>
          <w:szCs w:val="28"/>
        </w:rPr>
        <w:t>4</w:t>
      </w:r>
      <w:r>
        <w:rPr>
          <w:sz w:val="28"/>
          <w:szCs w:val="28"/>
        </w:rPr>
        <w:t>：</w:t>
      </w:r>
    </w:p>
    <w:p w:rsidR="00F66A0F" w:rsidRDefault="00B36D4E" w:rsidP="009B2C60">
      <w:pPr>
        <w:snapToGrid w:val="0"/>
        <w:spacing w:line="360" w:lineRule="auto"/>
        <w:jc w:val="center"/>
        <w:rPr>
          <w:b/>
          <w:bCs/>
          <w:sz w:val="36"/>
          <w:szCs w:val="36"/>
        </w:rPr>
      </w:pPr>
      <w:r>
        <w:rPr>
          <w:b/>
          <w:bCs/>
          <w:sz w:val="36"/>
          <w:szCs w:val="36"/>
        </w:rPr>
        <w:t>郑州大学仪器设备初步验收单</w:t>
      </w:r>
    </w:p>
    <w:p w:rsidR="00F66A0F" w:rsidRDefault="00B36D4E">
      <w:pPr>
        <w:ind w:firstLineChars="147" w:firstLine="354"/>
        <w:rPr>
          <w:b/>
          <w:bCs/>
          <w:sz w:val="24"/>
        </w:rPr>
      </w:pPr>
      <w:r>
        <w:rPr>
          <w:b/>
          <w:bCs/>
          <w:sz w:val="24"/>
        </w:rPr>
        <w:t xml:space="preserve">No.                                   </w:t>
      </w:r>
      <w:r w:rsidR="002F0CB3">
        <w:rPr>
          <w:b/>
          <w:bCs/>
          <w:sz w:val="24"/>
        </w:rPr>
        <w:t xml:space="preserve">        </w:t>
      </w:r>
      <w:r>
        <w:rPr>
          <w:b/>
          <w:bCs/>
          <w:sz w:val="24"/>
        </w:rPr>
        <w:t xml:space="preserve">      </w:t>
      </w:r>
      <w:r>
        <w:rPr>
          <w:b/>
          <w:bCs/>
          <w:sz w:val="24"/>
        </w:rPr>
        <w:t>年</w:t>
      </w:r>
      <w:r>
        <w:rPr>
          <w:b/>
          <w:bCs/>
          <w:sz w:val="24"/>
        </w:rPr>
        <w:t xml:space="preserve">   </w:t>
      </w:r>
      <w:r>
        <w:rPr>
          <w:b/>
          <w:bCs/>
          <w:sz w:val="24"/>
        </w:rPr>
        <w:t>月</w:t>
      </w:r>
      <w:r>
        <w:rPr>
          <w:b/>
          <w:bCs/>
          <w:sz w:val="24"/>
        </w:rPr>
        <w:t xml:space="preserve">   </w:t>
      </w:r>
      <w:r>
        <w:rPr>
          <w:b/>
          <w:bCs/>
          <w:sz w:val="24"/>
        </w:rPr>
        <w:t>日</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68"/>
        <w:gridCol w:w="1129"/>
        <w:gridCol w:w="452"/>
        <w:gridCol w:w="1249"/>
        <w:gridCol w:w="696"/>
        <w:gridCol w:w="789"/>
        <w:gridCol w:w="6"/>
        <w:gridCol w:w="564"/>
        <w:gridCol w:w="371"/>
        <w:gridCol w:w="325"/>
        <w:gridCol w:w="382"/>
        <w:gridCol w:w="498"/>
        <w:gridCol w:w="823"/>
      </w:tblGrid>
      <w:tr w:rsidR="00F66A0F" w:rsidTr="002F0CB3">
        <w:trPr>
          <w:trHeight w:val="459"/>
          <w:jc w:val="center"/>
        </w:trPr>
        <w:tc>
          <w:tcPr>
            <w:tcW w:w="1206" w:type="dxa"/>
            <w:gridSpan w:val="2"/>
            <w:tcBorders>
              <w:top w:val="single" w:sz="12" w:space="0" w:color="auto"/>
              <w:left w:val="single" w:sz="12" w:space="0" w:color="auto"/>
              <w:bottom w:val="single" w:sz="2" w:space="0" w:color="auto"/>
              <w:right w:val="single" w:sz="2" w:space="0" w:color="auto"/>
            </w:tcBorders>
            <w:vAlign w:val="center"/>
          </w:tcPr>
          <w:p w:rsidR="00F66A0F" w:rsidRDefault="00B36D4E" w:rsidP="002F0CB3">
            <w:pPr>
              <w:jc w:val="center"/>
            </w:pPr>
            <w:r>
              <w:t>使用单位</w:t>
            </w:r>
          </w:p>
        </w:tc>
        <w:tc>
          <w:tcPr>
            <w:tcW w:w="1581" w:type="dxa"/>
            <w:gridSpan w:val="2"/>
            <w:tcBorders>
              <w:top w:val="single" w:sz="12" w:space="0" w:color="auto"/>
              <w:left w:val="single" w:sz="2" w:space="0" w:color="auto"/>
              <w:bottom w:val="single" w:sz="2" w:space="0" w:color="auto"/>
              <w:right w:val="single" w:sz="2" w:space="0" w:color="auto"/>
            </w:tcBorders>
            <w:vAlign w:val="center"/>
          </w:tcPr>
          <w:p w:rsidR="00F66A0F" w:rsidRDefault="00F66A0F" w:rsidP="002F0CB3">
            <w:pPr>
              <w:jc w:val="center"/>
            </w:pPr>
          </w:p>
        </w:tc>
        <w:tc>
          <w:tcPr>
            <w:tcW w:w="1249" w:type="dxa"/>
            <w:tcBorders>
              <w:top w:val="single" w:sz="12" w:space="0" w:color="auto"/>
              <w:left w:val="single" w:sz="2" w:space="0" w:color="auto"/>
              <w:bottom w:val="single" w:sz="2" w:space="0" w:color="auto"/>
              <w:right w:val="single" w:sz="2" w:space="0" w:color="auto"/>
            </w:tcBorders>
            <w:vAlign w:val="center"/>
          </w:tcPr>
          <w:p w:rsidR="00F66A0F" w:rsidRDefault="00B36D4E" w:rsidP="002F0CB3">
            <w:pPr>
              <w:jc w:val="center"/>
            </w:pPr>
            <w: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rsidR="00F66A0F" w:rsidRDefault="00F66A0F" w:rsidP="002F0CB3">
            <w:pPr>
              <w:jc w:val="center"/>
            </w:pPr>
          </w:p>
        </w:tc>
        <w:tc>
          <w:tcPr>
            <w:tcW w:w="1648" w:type="dxa"/>
            <w:gridSpan w:val="5"/>
            <w:tcBorders>
              <w:top w:val="single" w:sz="12" w:space="0" w:color="auto"/>
              <w:left w:val="single" w:sz="2" w:space="0" w:color="auto"/>
              <w:bottom w:val="single" w:sz="2" w:space="0" w:color="auto"/>
              <w:right w:val="single" w:sz="2" w:space="0" w:color="auto"/>
            </w:tcBorders>
            <w:vAlign w:val="center"/>
          </w:tcPr>
          <w:p w:rsidR="00F66A0F" w:rsidRDefault="00B36D4E" w:rsidP="002F0CB3">
            <w:pPr>
              <w:jc w:val="center"/>
            </w:pPr>
            <w:r>
              <w:t>合同编号</w:t>
            </w:r>
          </w:p>
        </w:tc>
        <w:tc>
          <w:tcPr>
            <w:tcW w:w="1321" w:type="dxa"/>
            <w:gridSpan w:val="2"/>
            <w:tcBorders>
              <w:top w:val="single" w:sz="12" w:space="0" w:color="auto"/>
              <w:left w:val="single" w:sz="2" w:space="0" w:color="auto"/>
              <w:bottom w:val="single" w:sz="2" w:space="0" w:color="auto"/>
              <w:right w:val="single" w:sz="12" w:space="0" w:color="auto"/>
            </w:tcBorders>
            <w:vAlign w:val="center"/>
          </w:tcPr>
          <w:p w:rsidR="00F66A0F" w:rsidRDefault="00F66A0F" w:rsidP="002F0CB3">
            <w:pPr>
              <w:jc w:val="center"/>
            </w:pPr>
          </w:p>
        </w:tc>
      </w:tr>
      <w:tr w:rsidR="00F66A0F" w:rsidTr="002F0CB3">
        <w:trPr>
          <w:trHeight w:val="463"/>
          <w:jc w:val="center"/>
        </w:trPr>
        <w:tc>
          <w:tcPr>
            <w:tcW w:w="1206" w:type="dxa"/>
            <w:gridSpan w:val="2"/>
            <w:tcBorders>
              <w:left w:val="single" w:sz="12" w:space="0" w:color="auto"/>
              <w:right w:val="single" w:sz="2" w:space="0" w:color="auto"/>
            </w:tcBorders>
            <w:vAlign w:val="center"/>
          </w:tcPr>
          <w:p w:rsidR="00F66A0F" w:rsidRDefault="00B36D4E" w:rsidP="002F0CB3">
            <w:pPr>
              <w:jc w:val="center"/>
            </w:pPr>
            <w:r>
              <w:t>供货商</w:t>
            </w:r>
          </w:p>
        </w:tc>
        <w:tc>
          <w:tcPr>
            <w:tcW w:w="4321" w:type="dxa"/>
            <w:gridSpan w:val="6"/>
            <w:tcBorders>
              <w:left w:val="single" w:sz="2" w:space="0" w:color="auto"/>
              <w:right w:val="single" w:sz="2" w:space="0" w:color="auto"/>
            </w:tcBorders>
            <w:vAlign w:val="center"/>
          </w:tcPr>
          <w:p w:rsidR="00F66A0F" w:rsidRDefault="00F66A0F" w:rsidP="002F0CB3">
            <w:pPr>
              <w:jc w:val="center"/>
            </w:pPr>
          </w:p>
        </w:tc>
        <w:tc>
          <w:tcPr>
            <w:tcW w:w="1642" w:type="dxa"/>
            <w:gridSpan w:val="4"/>
            <w:tcBorders>
              <w:left w:val="single" w:sz="2" w:space="0" w:color="auto"/>
              <w:right w:val="single" w:sz="2" w:space="0" w:color="auto"/>
            </w:tcBorders>
            <w:vAlign w:val="center"/>
          </w:tcPr>
          <w:p w:rsidR="00F66A0F" w:rsidRDefault="00B36D4E" w:rsidP="002F0CB3">
            <w:pPr>
              <w:jc w:val="center"/>
            </w:pPr>
            <w:r>
              <w:t>合同总金额</w:t>
            </w:r>
          </w:p>
        </w:tc>
        <w:tc>
          <w:tcPr>
            <w:tcW w:w="1321" w:type="dxa"/>
            <w:gridSpan w:val="2"/>
            <w:tcBorders>
              <w:left w:val="single" w:sz="2" w:space="0" w:color="auto"/>
              <w:right w:val="single" w:sz="12" w:space="0" w:color="auto"/>
            </w:tcBorders>
            <w:vAlign w:val="center"/>
          </w:tcPr>
          <w:p w:rsidR="00F66A0F" w:rsidRDefault="00F66A0F" w:rsidP="002F0CB3">
            <w:pPr>
              <w:jc w:val="center"/>
            </w:pPr>
          </w:p>
        </w:tc>
      </w:tr>
      <w:tr w:rsidR="00F66A0F" w:rsidTr="002F0CB3">
        <w:trPr>
          <w:trHeight w:val="524"/>
          <w:jc w:val="center"/>
        </w:trPr>
        <w:tc>
          <w:tcPr>
            <w:tcW w:w="8490" w:type="dxa"/>
            <w:gridSpan w:val="14"/>
            <w:tcBorders>
              <w:left w:val="single" w:sz="12" w:space="0" w:color="auto"/>
              <w:right w:val="single" w:sz="12" w:space="0" w:color="auto"/>
            </w:tcBorders>
            <w:vAlign w:val="center"/>
          </w:tcPr>
          <w:p w:rsidR="00F66A0F" w:rsidRDefault="00B36D4E">
            <w:r>
              <w:t>设备明细（品名、型号、规格、生产厂家、数量、金额等，不够可另附表）</w:t>
            </w:r>
          </w:p>
        </w:tc>
      </w:tr>
      <w:tr w:rsidR="00F66A0F" w:rsidTr="002F0CB3">
        <w:trPr>
          <w:trHeight w:val="480"/>
          <w:jc w:val="center"/>
        </w:trPr>
        <w:tc>
          <w:tcPr>
            <w:tcW w:w="738" w:type="dxa"/>
            <w:tcBorders>
              <w:left w:val="single" w:sz="12" w:space="0" w:color="auto"/>
              <w:bottom w:val="single" w:sz="2" w:space="0" w:color="auto"/>
              <w:right w:val="single" w:sz="2" w:space="0" w:color="auto"/>
            </w:tcBorders>
            <w:vAlign w:val="center"/>
          </w:tcPr>
          <w:p w:rsidR="00F66A0F" w:rsidRDefault="00B36D4E" w:rsidP="002F0CB3">
            <w:pPr>
              <w:jc w:val="center"/>
              <w:rPr>
                <w:b/>
                <w:bCs/>
              </w:rPr>
            </w:pPr>
            <w:r>
              <w:rPr>
                <w:b/>
                <w:bCs/>
              </w:rPr>
              <w:t>序号</w:t>
            </w:r>
          </w:p>
        </w:tc>
        <w:tc>
          <w:tcPr>
            <w:tcW w:w="1597" w:type="dxa"/>
            <w:gridSpan w:val="2"/>
            <w:tcBorders>
              <w:left w:val="single" w:sz="2" w:space="0" w:color="auto"/>
              <w:bottom w:val="single" w:sz="2" w:space="0" w:color="auto"/>
              <w:right w:val="single" w:sz="2" w:space="0" w:color="auto"/>
            </w:tcBorders>
            <w:vAlign w:val="center"/>
          </w:tcPr>
          <w:p w:rsidR="00F66A0F" w:rsidRDefault="00B36D4E" w:rsidP="002F0CB3">
            <w:pPr>
              <w:jc w:val="center"/>
              <w:rPr>
                <w:b/>
                <w:bCs/>
              </w:rPr>
            </w:pPr>
            <w:r>
              <w:rPr>
                <w:b/>
                <w:bCs/>
              </w:rPr>
              <w:t>品名</w:t>
            </w:r>
          </w:p>
        </w:tc>
        <w:tc>
          <w:tcPr>
            <w:tcW w:w="2397" w:type="dxa"/>
            <w:gridSpan w:val="3"/>
            <w:tcBorders>
              <w:left w:val="single" w:sz="2" w:space="0" w:color="auto"/>
              <w:bottom w:val="single" w:sz="2" w:space="0" w:color="auto"/>
              <w:right w:val="single" w:sz="2" w:space="0" w:color="auto"/>
            </w:tcBorders>
            <w:vAlign w:val="center"/>
          </w:tcPr>
          <w:p w:rsidR="00F66A0F" w:rsidRDefault="00B36D4E" w:rsidP="002F0CB3">
            <w:pPr>
              <w:jc w:val="center"/>
              <w:rPr>
                <w:b/>
                <w:bCs/>
              </w:rPr>
            </w:pPr>
            <w:r>
              <w:rPr>
                <w:b/>
                <w:bCs/>
              </w:rPr>
              <w:t>技术参数</w:t>
            </w:r>
          </w:p>
          <w:p w:rsidR="00F66A0F" w:rsidRDefault="00B36D4E" w:rsidP="002F0CB3">
            <w:pPr>
              <w:jc w:val="center"/>
              <w:rPr>
                <w:b/>
                <w:bCs/>
              </w:rPr>
            </w:pPr>
            <w:r>
              <w:rPr>
                <w:b/>
                <w:bCs/>
              </w:rPr>
              <w:t>（规格型号）</w:t>
            </w:r>
          </w:p>
        </w:tc>
        <w:tc>
          <w:tcPr>
            <w:tcW w:w="1359" w:type="dxa"/>
            <w:gridSpan w:val="3"/>
            <w:tcBorders>
              <w:left w:val="single" w:sz="2" w:space="0" w:color="auto"/>
              <w:bottom w:val="single" w:sz="2" w:space="0" w:color="auto"/>
              <w:right w:val="single" w:sz="2" w:space="0" w:color="auto"/>
            </w:tcBorders>
            <w:vAlign w:val="center"/>
          </w:tcPr>
          <w:p w:rsidR="00F66A0F" w:rsidRDefault="00B36D4E" w:rsidP="002F0CB3">
            <w:pPr>
              <w:jc w:val="center"/>
              <w:rPr>
                <w:b/>
                <w:bCs/>
              </w:rPr>
            </w:pPr>
            <w:r>
              <w:rPr>
                <w:b/>
                <w:bCs/>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rsidR="00F66A0F" w:rsidRDefault="00B36D4E" w:rsidP="002F0CB3">
            <w:pPr>
              <w:jc w:val="center"/>
              <w:rPr>
                <w:b/>
                <w:bCs/>
              </w:rPr>
            </w:pPr>
            <w:r>
              <w:rPr>
                <w:b/>
                <w:bCs/>
              </w:rPr>
              <w:t>数量</w:t>
            </w:r>
          </w:p>
        </w:tc>
        <w:tc>
          <w:tcPr>
            <w:tcW w:w="880" w:type="dxa"/>
            <w:gridSpan w:val="2"/>
            <w:tcBorders>
              <w:top w:val="single" w:sz="2" w:space="0" w:color="auto"/>
              <w:left w:val="single" w:sz="2" w:space="0" w:color="auto"/>
              <w:bottom w:val="single" w:sz="2" w:space="0" w:color="auto"/>
            </w:tcBorders>
            <w:vAlign w:val="center"/>
          </w:tcPr>
          <w:p w:rsidR="00F66A0F" w:rsidRDefault="00B36D4E" w:rsidP="002F0CB3">
            <w:pPr>
              <w:jc w:val="center"/>
              <w:rPr>
                <w:b/>
                <w:bCs/>
              </w:rPr>
            </w:pPr>
            <w:r>
              <w:rPr>
                <w:b/>
                <w:bCs/>
              </w:rPr>
              <w:t>单位</w:t>
            </w:r>
          </w:p>
        </w:tc>
        <w:tc>
          <w:tcPr>
            <w:tcW w:w="823" w:type="dxa"/>
            <w:tcBorders>
              <w:bottom w:val="single" w:sz="2" w:space="0" w:color="auto"/>
              <w:right w:val="single" w:sz="12" w:space="0" w:color="auto"/>
            </w:tcBorders>
            <w:vAlign w:val="center"/>
          </w:tcPr>
          <w:p w:rsidR="00F66A0F" w:rsidRDefault="00B36D4E" w:rsidP="002F0CB3">
            <w:pPr>
              <w:jc w:val="center"/>
              <w:rPr>
                <w:b/>
                <w:bCs/>
              </w:rPr>
            </w:pPr>
            <w:r>
              <w:rPr>
                <w:b/>
                <w:bCs/>
              </w:rPr>
              <w:t>金额</w:t>
            </w:r>
          </w:p>
        </w:tc>
      </w:tr>
      <w:tr w:rsidR="00F66A0F" w:rsidTr="006D0D8D">
        <w:trPr>
          <w:trHeight w:val="477"/>
          <w:jc w:val="center"/>
        </w:trPr>
        <w:tc>
          <w:tcPr>
            <w:tcW w:w="738" w:type="dxa"/>
            <w:tcBorders>
              <w:top w:val="single" w:sz="2" w:space="0" w:color="auto"/>
              <w:left w:val="single" w:sz="12" w:space="0" w:color="auto"/>
              <w:bottom w:val="single" w:sz="2" w:space="0" w:color="auto"/>
              <w:right w:val="single" w:sz="2" w:space="0" w:color="auto"/>
            </w:tcBorders>
            <w:vAlign w:val="center"/>
          </w:tcPr>
          <w:p w:rsidR="00F66A0F" w:rsidRDefault="00F66A0F"/>
        </w:tc>
        <w:tc>
          <w:tcPr>
            <w:tcW w:w="1597" w:type="dxa"/>
            <w:gridSpan w:val="2"/>
            <w:tcBorders>
              <w:top w:val="single" w:sz="2" w:space="0" w:color="auto"/>
              <w:left w:val="single" w:sz="2" w:space="0" w:color="auto"/>
              <w:bottom w:val="single" w:sz="2" w:space="0" w:color="auto"/>
              <w:right w:val="single" w:sz="2" w:space="0" w:color="auto"/>
            </w:tcBorders>
            <w:vAlign w:val="center"/>
          </w:tcPr>
          <w:p w:rsidR="00F66A0F" w:rsidRDefault="00F66A0F">
            <w:pPr>
              <w:rPr>
                <w:kern w:val="0"/>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F66A0F" w:rsidRDefault="00F66A0F">
            <w:pPr>
              <w:rPr>
                <w:kern w:val="0"/>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F66A0F" w:rsidRDefault="00F66A0F">
            <w:pPr>
              <w:rPr>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F66A0F" w:rsidRDefault="00F66A0F">
            <w:pPr>
              <w:rPr>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F66A0F" w:rsidRDefault="00F66A0F"/>
        </w:tc>
        <w:tc>
          <w:tcPr>
            <w:tcW w:w="823" w:type="dxa"/>
            <w:tcBorders>
              <w:top w:val="single" w:sz="2" w:space="0" w:color="auto"/>
              <w:left w:val="single" w:sz="2" w:space="0" w:color="auto"/>
              <w:bottom w:val="single" w:sz="2" w:space="0" w:color="auto"/>
              <w:right w:val="single" w:sz="12" w:space="0" w:color="auto"/>
            </w:tcBorders>
            <w:vAlign w:val="center"/>
          </w:tcPr>
          <w:p w:rsidR="00F66A0F" w:rsidRDefault="00F66A0F"/>
        </w:tc>
      </w:tr>
      <w:tr w:rsidR="002F0CB3" w:rsidTr="006D0D8D">
        <w:trPr>
          <w:trHeight w:val="477"/>
          <w:jc w:val="center"/>
        </w:trPr>
        <w:tc>
          <w:tcPr>
            <w:tcW w:w="738" w:type="dxa"/>
            <w:tcBorders>
              <w:top w:val="single" w:sz="2" w:space="0" w:color="auto"/>
              <w:left w:val="single" w:sz="12" w:space="0" w:color="auto"/>
              <w:bottom w:val="single" w:sz="2" w:space="0" w:color="auto"/>
              <w:right w:val="single" w:sz="2" w:space="0" w:color="auto"/>
            </w:tcBorders>
            <w:vAlign w:val="center"/>
          </w:tcPr>
          <w:p w:rsidR="002F0CB3" w:rsidRDefault="002F0CB3"/>
        </w:tc>
        <w:tc>
          <w:tcPr>
            <w:tcW w:w="1597" w:type="dxa"/>
            <w:gridSpan w:val="2"/>
            <w:tcBorders>
              <w:top w:val="single" w:sz="2" w:space="0" w:color="auto"/>
              <w:left w:val="single" w:sz="2" w:space="0" w:color="auto"/>
              <w:bottom w:val="single" w:sz="2" w:space="0" w:color="auto"/>
              <w:right w:val="single" w:sz="2" w:space="0" w:color="auto"/>
            </w:tcBorders>
            <w:vAlign w:val="center"/>
          </w:tcPr>
          <w:p w:rsidR="002F0CB3" w:rsidRDefault="002F0CB3">
            <w:pPr>
              <w:rPr>
                <w:kern w:val="0"/>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2F0CB3" w:rsidRDefault="002F0CB3">
            <w:pPr>
              <w:rPr>
                <w:kern w:val="0"/>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2F0CB3" w:rsidRDefault="002F0CB3">
            <w:pPr>
              <w:rPr>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2F0CB3" w:rsidRDefault="002F0CB3">
            <w:pPr>
              <w:rPr>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2F0CB3" w:rsidRDefault="002F0CB3"/>
        </w:tc>
        <w:tc>
          <w:tcPr>
            <w:tcW w:w="823" w:type="dxa"/>
            <w:tcBorders>
              <w:top w:val="single" w:sz="2" w:space="0" w:color="auto"/>
              <w:left w:val="single" w:sz="2" w:space="0" w:color="auto"/>
              <w:bottom w:val="single" w:sz="2" w:space="0" w:color="auto"/>
              <w:right w:val="single" w:sz="12" w:space="0" w:color="auto"/>
            </w:tcBorders>
            <w:vAlign w:val="center"/>
          </w:tcPr>
          <w:p w:rsidR="002F0CB3" w:rsidRDefault="002F0CB3"/>
        </w:tc>
      </w:tr>
      <w:tr w:rsidR="00F66A0F" w:rsidTr="006D0D8D">
        <w:trPr>
          <w:trHeight w:val="477"/>
          <w:jc w:val="center"/>
        </w:trPr>
        <w:tc>
          <w:tcPr>
            <w:tcW w:w="738" w:type="dxa"/>
            <w:tcBorders>
              <w:top w:val="single" w:sz="2" w:space="0" w:color="auto"/>
              <w:left w:val="single" w:sz="12" w:space="0" w:color="auto"/>
              <w:bottom w:val="single" w:sz="2" w:space="0" w:color="auto"/>
              <w:right w:val="single" w:sz="2" w:space="0" w:color="auto"/>
            </w:tcBorders>
            <w:vAlign w:val="center"/>
          </w:tcPr>
          <w:p w:rsidR="00F66A0F" w:rsidRDefault="00F66A0F"/>
        </w:tc>
        <w:tc>
          <w:tcPr>
            <w:tcW w:w="1597" w:type="dxa"/>
            <w:gridSpan w:val="2"/>
            <w:tcBorders>
              <w:top w:val="single" w:sz="2" w:space="0" w:color="auto"/>
              <w:left w:val="single" w:sz="2" w:space="0" w:color="auto"/>
              <w:bottom w:val="single" w:sz="2" w:space="0" w:color="auto"/>
              <w:right w:val="single" w:sz="2" w:space="0" w:color="auto"/>
            </w:tcBorders>
            <w:vAlign w:val="center"/>
          </w:tcPr>
          <w:p w:rsidR="00F66A0F" w:rsidRDefault="00F66A0F">
            <w:pPr>
              <w:rPr>
                <w:kern w:val="0"/>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F66A0F" w:rsidRDefault="00F66A0F">
            <w:pPr>
              <w:rPr>
                <w:kern w:val="0"/>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F66A0F" w:rsidRDefault="00F66A0F">
            <w:pPr>
              <w:rPr>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F66A0F" w:rsidRDefault="00F66A0F">
            <w:pPr>
              <w:rPr>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F66A0F" w:rsidRDefault="00F66A0F"/>
        </w:tc>
        <w:tc>
          <w:tcPr>
            <w:tcW w:w="823" w:type="dxa"/>
            <w:tcBorders>
              <w:top w:val="single" w:sz="2" w:space="0" w:color="auto"/>
              <w:left w:val="single" w:sz="2" w:space="0" w:color="auto"/>
              <w:bottom w:val="single" w:sz="2" w:space="0" w:color="auto"/>
              <w:right w:val="single" w:sz="12" w:space="0" w:color="auto"/>
            </w:tcBorders>
            <w:vAlign w:val="center"/>
          </w:tcPr>
          <w:p w:rsidR="00F66A0F" w:rsidRDefault="00F66A0F"/>
        </w:tc>
      </w:tr>
      <w:tr w:rsidR="00F66A0F" w:rsidTr="002F0CB3">
        <w:trPr>
          <w:trHeight w:val="882"/>
          <w:jc w:val="center"/>
        </w:trPr>
        <w:tc>
          <w:tcPr>
            <w:tcW w:w="738" w:type="dxa"/>
            <w:vMerge w:val="restart"/>
            <w:tcBorders>
              <w:top w:val="single" w:sz="12" w:space="0" w:color="auto"/>
              <w:left w:val="single" w:sz="12" w:space="0" w:color="auto"/>
            </w:tcBorders>
            <w:textDirection w:val="tbRlV"/>
            <w:vAlign w:val="center"/>
          </w:tcPr>
          <w:p w:rsidR="00F66A0F" w:rsidRDefault="00B36D4E" w:rsidP="002F0CB3">
            <w:pPr>
              <w:jc w:val="center"/>
            </w:pPr>
            <w:r>
              <w:t>实</w:t>
            </w:r>
            <w:r>
              <w:t xml:space="preserve"> </w:t>
            </w:r>
            <w:r>
              <w:t>物</w:t>
            </w:r>
            <w:r>
              <w:t xml:space="preserve"> </w:t>
            </w:r>
            <w:r>
              <w:t>验</w:t>
            </w:r>
            <w:r>
              <w:t xml:space="preserve"> </w:t>
            </w:r>
            <w:r>
              <w:t>收</w:t>
            </w:r>
            <w:r>
              <w:t xml:space="preserve"> </w:t>
            </w:r>
            <w:r>
              <w:t>情</w:t>
            </w:r>
            <w:r>
              <w:t xml:space="preserve"> </w:t>
            </w:r>
            <w:r>
              <w:t>况</w:t>
            </w:r>
          </w:p>
        </w:tc>
        <w:tc>
          <w:tcPr>
            <w:tcW w:w="7752" w:type="dxa"/>
            <w:gridSpan w:val="13"/>
            <w:tcBorders>
              <w:top w:val="single" w:sz="12" w:space="0" w:color="auto"/>
              <w:right w:val="single" w:sz="12" w:space="0" w:color="auto"/>
            </w:tcBorders>
            <w:vAlign w:val="center"/>
          </w:tcPr>
          <w:p w:rsidR="00F66A0F" w:rsidRDefault="00B36D4E" w:rsidP="002F0CB3">
            <w:r>
              <w:t>外观质量（有无残损，程度如何）。</w:t>
            </w:r>
          </w:p>
          <w:p w:rsidR="00F66A0F" w:rsidRDefault="00F66A0F" w:rsidP="002F0CB3"/>
          <w:p w:rsidR="00F66A0F" w:rsidRDefault="00F66A0F" w:rsidP="002F0CB3"/>
        </w:tc>
      </w:tr>
      <w:tr w:rsidR="00F66A0F" w:rsidTr="002F0CB3">
        <w:trPr>
          <w:trHeight w:val="1383"/>
          <w:jc w:val="center"/>
        </w:trPr>
        <w:tc>
          <w:tcPr>
            <w:tcW w:w="738" w:type="dxa"/>
            <w:vMerge/>
            <w:tcBorders>
              <w:left w:val="single" w:sz="12" w:space="0" w:color="auto"/>
            </w:tcBorders>
            <w:vAlign w:val="center"/>
          </w:tcPr>
          <w:p w:rsidR="00F66A0F" w:rsidRDefault="00F66A0F" w:rsidP="002F0CB3"/>
        </w:tc>
        <w:tc>
          <w:tcPr>
            <w:tcW w:w="7752" w:type="dxa"/>
            <w:gridSpan w:val="13"/>
            <w:tcBorders>
              <w:right w:val="single" w:sz="12" w:space="0" w:color="auto"/>
            </w:tcBorders>
            <w:vAlign w:val="center"/>
          </w:tcPr>
          <w:p w:rsidR="00F66A0F" w:rsidRDefault="00B36D4E" w:rsidP="002F0CB3">
            <w:r>
              <w:t>清点数量（主机、配件、型号、规格、产地是否与招投标文件、合同、发票、装箱单的数量相同，若有出入，说明缺件名称、规格、数量、金额）。</w:t>
            </w:r>
          </w:p>
          <w:p w:rsidR="00F66A0F" w:rsidRDefault="00F66A0F" w:rsidP="002F0CB3"/>
          <w:p w:rsidR="00F66A0F" w:rsidRDefault="00F66A0F" w:rsidP="002F0CB3"/>
        </w:tc>
      </w:tr>
      <w:tr w:rsidR="00F66A0F" w:rsidTr="002F0CB3">
        <w:trPr>
          <w:trHeight w:val="1123"/>
          <w:jc w:val="center"/>
        </w:trPr>
        <w:tc>
          <w:tcPr>
            <w:tcW w:w="738" w:type="dxa"/>
            <w:vMerge/>
            <w:tcBorders>
              <w:left w:val="single" w:sz="12" w:space="0" w:color="auto"/>
            </w:tcBorders>
            <w:vAlign w:val="center"/>
          </w:tcPr>
          <w:p w:rsidR="00F66A0F" w:rsidRDefault="00F66A0F" w:rsidP="002F0CB3"/>
        </w:tc>
        <w:tc>
          <w:tcPr>
            <w:tcW w:w="7752" w:type="dxa"/>
            <w:gridSpan w:val="13"/>
            <w:tcBorders>
              <w:right w:val="single" w:sz="12" w:space="0" w:color="auto"/>
            </w:tcBorders>
            <w:vAlign w:val="center"/>
          </w:tcPr>
          <w:p w:rsidR="00F66A0F" w:rsidRDefault="00B36D4E" w:rsidP="002F0CB3">
            <w:r>
              <w:t>仪器设备安装调试及使用人员培训情况（是否完成整套设备安装、有无安装缺陷，使用人员是否经过培训）。</w:t>
            </w:r>
          </w:p>
          <w:p w:rsidR="00F66A0F" w:rsidRDefault="00F66A0F" w:rsidP="002F0CB3"/>
        </w:tc>
      </w:tr>
      <w:tr w:rsidR="00F66A0F" w:rsidTr="002F0CB3">
        <w:trPr>
          <w:trHeight w:val="1517"/>
          <w:jc w:val="center"/>
        </w:trPr>
        <w:tc>
          <w:tcPr>
            <w:tcW w:w="738" w:type="dxa"/>
            <w:tcBorders>
              <w:top w:val="single" w:sz="12" w:space="0" w:color="auto"/>
              <w:left w:val="single" w:sz="12" w:space="0" w:color="auto"/>
            </w:tcBorders>
            <w:textDirection w:val="tbRlV"/>
            <w:vAlign w:val="center"/>
          </w:tcPr>
          <w:p w:rsidR="00F66A0F" w:rsidRDefault="00B36D4E" w:rsidP="002F0CB3">
            <w:pPr>
              <w:jc w:val="center"/>
            </w:pPr>
            <w:r>
              <w:t>技术验收情况</w:t>
            </w:r>
          </w:p>
        </w:tc>
        <w:tc>
          <w:tcPr>
            <w:tcW w:w="7752" w:type="dxa"/>
            <w:gridSpan w:val="13"/>
            <w:tcBorders>
              <w:top w:val="single" w:sz="12" w:space="0" w:color="auto"/>
              <w:right w:val="single" w:sz="12" w:space="0" w:color="auto"/>
            </w:tcBorders>
          </w:tcPr>
          <w:p w:rsidR="00F66A0F" w:rsidRDefault="00B36D4E" w:rsidP="002F0CB3">
            <w:r>
              <w:t>依据合同约定技术条款逐一测定设备的性能和各项技术指标，所测结果是否与合同约定技术条款规定的一样，性能是否稳定，配件是否齐全，是否有安全隐患，具体说明。</w:t>
            </w:r>
          </w:p>
        </w:tc>
      </w:tr>
      <w:tr w:rsidR="00F66A0F" w:rsidTr="002F0CB3">
        <w:trPr>
          <w:cantSplit/>
          <w:trHeight w:val="1419"/>
          <w:jc w:val="center"/>
        </w:trPr>
        <w:tc>
          <w:tcPr>
            <w:tcW w:w="738" w:type="dxa"/>
            <w:tcBorders>
              <w:top w:val="single" w:sz="12" w:space="0" w:color="auto"/>
              <w:left w:val="single" w:sz="12" w:space="0" w:color="auto"/>
              <w:bottom w:val="single" w:sz="12" w:space="0" w:color="auto"/>
            </w:tcBorders>
            <w:textDirection w:val="tbRlV"/>
            <w:vAlign w:val="center"/>
          </w:tcPr>
          <w:p w:rsidR="00F66A0F" w:rsidRDefault="00B36D4E" w:rsidP="002F0CB3">
            <w:pPr>
              <w:jc w:val="center"/>
            </w:pPr>
            <w:r>
              <w:t>初步验收情况</w:t>
            </w:r>
          </w:p>
        </w:tc>
        <w:tc>
          <w:tcPr>
            <w:tcW w:w="7752" w:type="dxa"/>
            <w:gridSpan w:val="13"/>
            <w:tcBorders>
              <w:top w:val="single" w:sz="12" w:space="0" w:color="auto"/>
              <w:bottom w:val="single" w:sz="12" w:space="0" w:color="auto"/>
              <w:right w:val="single" w:sz="12" w:space="0" w:color="auto"/>
            </w:tcBorders>
            <w:vAlign w:val="center"/>
          </w:tcPr>
          <w:p w:rsidR="00F66A0F" w:rsidRDefault="00B36D4E" w:rsidP="002F0CB3">
            <w:r>
              <w:t>□</w:t>
            </w:r>
            <w:r>
              <w:t>通过验收</w:t>
            </w:r>
            <w:r>
              <w:t xml:space="preserve">                  □</w:t>
            </w:r>
            <w:r>
              <w:t>整改后再组织验收</w:t>
            </w:r>
          </w:p>
          <w:p w:rsidR="00F66A0F" w:rsidRDefault="00F66A0F" w:rsidP="002F0CB3"/>
          <w:p w:rsidR="00F66A0F" w:rsidRDefault="00B36D4E" w:rsidP="002F0CB3">
            <w:r>
              <w:t>□</w:t>
            </w:r>
            <w:r>
              <w:t>不通过验收</w:t>
            </w:r>
            <w:r>
              <w:t xml:space="preserve">  </w:t>
            </w:r>
            <w:r>
              <w:t>索赔要求</w:t>
            </w:r>
            <w:r>
              <w:t xml:space="preserve">      □</w:t>
            </w:r>
            <w:r>
              <w:t>其他结论</w:t>
            </w:r>
          </w:p>
        </w:tc>
      </w:tr>
      <w:tr w:rsidR="00F66A0F" w:rsidTr="006D0D8D">
        <w:trPr>
          <w:cantSplit/>
          <w:trHeight w:val="1463"/>
          <w:jc w:val="center"/>
        </w:trPr>
        <w:tc>
          <w:tcPr>
            <w:tcW w:w="738" w:type="dxa"/>
            <w:tcBorders>
              <w:top w:val="single" w:sz="12" w:space="0" w:color="auto"/>
              <w:left w:val="single" w:sz="12" w:space="0" w:color="auto"/>
              <w:bottom w:val="single" w:sz="12" w:space="0" w:color="auto"/>
              <w:right w:val="single" w:sz="2" w:space="0" w:color="auto"/>
            </w:tcBorders>
            <w:vAlign w:val="center"/>
          </w:tcPr>
          <w:p w:rsidR="00F66A0F" w:rsidRDefault="00B36D4E" w:rsidP="002F0CB3">
            <w:pPr>
              <w:jc w:val="center"/>
            </w:pPr>
            <w:r>
              <w:t>验收小组</w:t>
            </w:r>
          </w:p>
          <w:p w:rsidR="00F66A0F" w:rsidRDefault="00B36D4E" w:rsidP="002F0CB3">
            <w:pPr>
              <w:jc w:val="center"/>
            </w:pPr>
            <w:r>
              <w:t>成员签字</w:t>
            </w:r>
          </w:p>
        </w:tc>
        <w:tc>
          <w:tcPr>
            <w:tcW w:w="3994" w:type="dxa"/>
            <w:gridSpan w:val="5"/>
            <w:tcBorders>
              <w:top w:val="single" w:sz="12" w:space="0" w:color="auto"/>
              <w:left w:val="single" w:sz="2" w:space="0" w:color="auto"/>
              <w:bottom w:val="single" w:sz="12" w:space="0" w:color="auto"/>
              <w:right w:val="single" w:sz="2" w:space="0" w:color="auto"/>
            </w:tcBorders>
            <w:vAlign w:val="center"/>
          </w:tcPr>
          <w:p w:rsidR="00F66A0F" w:rsidRDefault="00F66A0F" w:rsidP="002F0CB3"/>
        </w:tc>
        <w:tc>
          <w:tcPr>
            <w:tcW w:w="1730" w:type="dxa"/>
            <w:gridSpan w:val="4"/>
            <w:tcBorders>
              <w:top w:val="single" w:sz="12" w:space="0" w:color="auto"/>
              <w:left w:val="single" w:sz="2" w:space="0" w:color="auto"/>
              <w:bottom w:val="single" w:sz="12" w:space="0" w:color="auto"/>
              <w:right w:val="single" w:sz="2" w:space="0" w:color="auto"/>
            </w:tcBorders>
            <w:vAlign w:val="center"/>
          </w:tcPr>
          <w:p w:rsidR="00F66A0F" w:rsidRDefault="00B36D4E" w:rsidP="002F0CB3">
            <w:r>
              <w:t xml:space="preserve">    </w:t>
            </w:r>
            <w:r>
              <w:t>供货商</w:t>
            </w:r>
          </w:p>
          <w:p w:rsidR="00F66A0F" w:rsidRDefault="00B36D4E" w:rsidP="002F0CB3">
            <w:r>
              <w:t>授权代表签字</w:t>
            </w:r>
          </w:p>
        </w:tc>
        <w:tc>
          <w:tcPr>
            <w:tcW w:w="2028" w:type="dxa"/>
            <w:gridSpan w:val="4"/>
            <w:tcBorders>
              <w:top w:val="single" w:sz="12" w:space="0" w:color="auto"/>
              <w:left w:val="single" w:sz="2" w:space="0" w:color="auto"/>
              <w:bottom w:val="single" w:sz="12" w:space="0" w:color="auto"/>
              <w:right w:val="single" w:sz="12" w:space="0" w:color="auto"/>
            </w:tcBorders>
            <w:vAlign w:val="center"/>
          </w:tcPr>
          <w:p w:rsidR="00F66A0F" w:rsidRDefault="00F66A0F"/>
        </w:tc>
      </w:tr>
    </w:tbl>
    <w:p w:rsidR="002F0CB3" w:rsidRDefault="002F0CB3">
      <w:pPr>
        <w:widowControl/>
        <w:jc w:val="left"/>
        <w:rPr>
          <w:sz w:val="28"/>
          <w:szCs w:val="28"/>
        </w:rPr>
      </w:pPr>
      <w:r>
        <w:rPr>
          <w:sz w:val="28"/>
          <w:szCs w:val="28"/>
        </w:rPr>
        <w:br w:type="page"/>
      </w:r>
    </w:p>
    <w:p w:rsidR="009B2C60" w:rsidRDefault="00B36D4E">
      <w:pPr>
        <w:snapToGrid w:val="0"/>
        <w:spacing w:line="360" w:lineRule="auto"/>
        <w:ind w:firstLine="560"/>
        <w:rPr>
          <w:sz w:val="28"/>
          <w:szCs w:val="28"/>
        </w:rPr>
      </w:pPr>
      <w:r>
        <w:rPr>
          <w:sz w:val="28"/>
          <w:szCs w:val="28"/>
        </w:rPr>
        <w:lastRenderedPageBreak/>
        <w:t>附件</w:t>
      </w:r>
      <w:r>
        <w:rPr>
          <w:sz w:val="28"/>
          <w:szCs w:val="28"/>
        </w:rPr>
        <w:t>5</w:t>
      </w:r>
      <w:r>
        <w:rPr>
          <w:sz w:val="28"/>
          <w:szCs w:val="28"/>
        </w:rPr>
        <w:t>：</w:t>
      </w:r>
      <w:r w:rsidR="002F0CB3">
        <w:rPr>
          <w:sz w:val="28"/>
          <w:szCs w:val="28"/>
        </w:rPr>
        <w:t xml:space="preserve"> </w:t>
      </w:r>
    </w:p>
    <w:p w:rsidR="00F66A0F" w:rsidRDefault="00B36D4E" w:rsidP="009B2C60">
      <w:pPr>
        <w:snapToGrid w:val="0"/>
        <w:spacing w:line="360" w:lineRule="auto"/>
        <w:jc w:val="center"/>
        <w:rPr>
          <w:b/>
          <w:bCs/>
          <w:sz w:val="36"/>
          <w:szCs w:val="36"/>
        </w:rPr>
      </w:pPr>
      <w:r>
        <w:rPr>
          <w:b/>
          <w:bCs/>
          <w:sz w:val="36"/>
          <w:szCs w:val="36"/>
        </w:rPr>
        <w:t>中标通知书</w:t>
      </w:r>
    </w:p>
    <w:p w:rsidR="00F66A0F" w:rsidRDefault="00F66A0F">
      <w:pPr>
        <w:ind w:firstLineChars="200" w:firstLine="560"/>
        <w:rPr>
          <w:sz w:val="28"/>
          <w:szCs w:val="28"/>
        </w:rPr>
      </w:pPr>
    </w:p>
    <w:p w:rsidR="00F66A0F" w:rsidRDefault="00B36D4E" w:rsidP="009B744A">
      <w:pPr>
        <w:jc w:val="center"/>
      </w:pPr>
      <w:r>
        <w:rPr>
          <w:rFonts w:hint="eastAsia"/>
          <w:noProof/>
          <w:sz w:val="28"/>
          <w:szCs w:val="28"/>
        </w:rPr>
        <w:drawing>
          <wp:inline distT="0" distB="0" distL="114300" distR="114300">
            <wp:extent cx="5271770" cy="7522210"/>
            <wp:effectExtent l="0" t="0" r="1270" b="6350"/>
            <wp:docPr id="1" name="图片 1" descr="郑大磨具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郑大磨具中标通知书"/>
                    <pic:cNvPicPr>
                      <a:picLocks noChangeAspect="1"/>
                    </pic:cNvPicPr>
                  </pic:nvPicPr>
                  <pic:blipFill>
                    <a:blip r:embed="rId17"/>
                    <a:stretch>
                      <a:fillRect/>
                    </a:stretch>
                  </pic:blipFill>
                  <pic:spPr>
                    <a:xfrm>
                      <a:off x="0" y="0"/>
                      <a:ext cx="5271770" cy="7522210"/>
                    </a:xfrm>
                    <a:prstGeom prst="rect">
                      <a:avLst/>
                    </a:prstGeom>
                  </pic:spPr>
                </pic:pic>
              </a:graphicData>
            </a:graphic>
          </wp:inline>
        </w:drawing>
      </w:r>
    </w:p>
    <w:sectPr w:rsidR="00F66A0F">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E23" w:rsidRDefault="003C6E23">
      <w:r>
        <w:separator/>
      </w:r>
    </w:p>
  </w:endnote>
  <w:endnote w:type="continuationSeparator" w:id="0">
    <w:p w:rsidR="003C6E23" w:rsidRDefault="003C6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pPr>
      <w:pStyle w:val="a3"/>
      <w:ind w:firstLine="360"/>
      <w:jc w:val="cente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46C96" w:rsidRDefault="00146C96">
                          <w:pPr>
                            <w:pStyle w:val="a3"/>
                            <w:ind w:firstLine="360"/>
                            <w:jc w:val="center"/>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sidR="000A6965" w:rsidRPr="000A6965">
                            <w:rPr>
                              <w:rFonts w:ascii="宋体" w:hAnsi="宋体" w:cs="宋体"/>
                              <w:noProof/>
                              <w:lang w:val="zh-CN"/>
                            </w:rPr>
                            <w:t>34</w:t>
                          </w:r>
                          <w:r>
                            <w:rPr>
                              <w:rFonts w:ascii="宋体" w:hAnsi="宋体" w:cs="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" filled="f" fillcolor="white [3201]" stroked="f" strokeweight=".5pt">
              <v:textbox style="mso-fit-shape-to-text:t" inset="0,0,0,0">
                <w:txbxContent>
                  <w:p w:rsidR="00146C96" w:rsidRDefault="00146C96">
                    <w:pPr>
                      <w:pStyle w:val="a3"/>
                      <w:ind w:firstLine="360"/>
                      <w:jc w:val="center"/>
                    </w:pPr>
                    <w:r>
                      <w:rPr>
                        <w:rFonts w:ascii="宋体" w:hAnsi="宋体" w:cs="宋体" w:hint="eastAsia"/>
                      </w:rPr>
                      <w:fldChar w:fldCharType="begin"/>
                    </w:r>
                    <w:r>
                      <w:rPr>
                        <w:rFonts w:ascii="宋体" w:hAnsi="宋体" w:cs="宋体" w:hint="eastAsia"/>
                      </w:rPr>
                      <w:instrText xml:space="preserve"> PAGE   \* MERGEFORMAT </w:instrText>
                    </w:r>
                    <w:r>
                      <w:rPr>
                        <w:rFonts w:ascii="宋体" w:hAnsi="宋体" w:cs="宋体" w:hint="eastAsia"/>
                      </w:rPr>
                      <w:fldChar w:fldCharType="separate"/>
                    </w:r>
                    <w:r w:rsidR="000A6965" w:rsidRPr="000A6965">
                      <w:rPr>
                        <w:rFonts w:ascii="宋体" w:hAnsi="宋体" w:cs="宋体"/>
                        <w:noProof/>
                        <w:lang w:val="zh-CN"/>
                      </w:rPr>
                      <w:t>34</w:t>
                    </w:r>
                    <w:r>
                      <w:rPr>
                        <w:rFonts w:ascii="宋体" w:hAnsi="宋体" w:cs="宋体" w:hint="eastAsia"/>
                      </w:rPr>
                      <w:fldChar w:fldCharType="end"/>
                    </w:r>
                  </w:p>
                </w:txbxContent>
              </v:textbox>
              <w10:wrap anchorx="margin"/>
            </v:shape>
          </w:pict>
        </mc:Fallback>
      </mc:AlternateContent>
    </w:r>
  </w:p>
  <w:p w:rsidR="00146C96" w:rsidRDefault="00146C96">
    <w:pPr>
      <w:pStyle w:val="a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pPr>
      <w:pStyle w:val="a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pPr>
      <w:pStyle w:val="a3"/>
      <w:ind w:firstLine="360"/>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46C96" w:rsidRDefault="00146C96">
                          <w:pPr>
                            <w:pStyle w:val="a3"/>
                            <w:ind w:firstLine="360"/>
                          </w:pPr>
                          <w:r>
                            <w:fldChar w:fldCharType="begin"/>
                          </w:r>
                          <w:r>
                            <w:instrText xml:space="preserve"> PAGE  \* MERGEFORMAT </w:instrText>
                          </w:r>
                          <w:r>
                            <w:fldChar w:fldCharType="separate"/>
                          </w:r>
                          <w:r w:rsidR="000A6965">
                            <w:rPr>
                              <w:noProof/>
                            </w:rP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" filled="f" fillcolor="white [3201]" stroked="f" strokeweight=".5pt">
              <v:textbox style="mso-fit-shape-to-text:t" inset="0,0,0,0">
                <w:txbxContent>
                  <w:p w:rsidR="00146C96" w:rsidRDefault="00146C96">
                    <w:pPr>
                      <w:pStyle w:val="a3"/>
                      <w:ind w:firstLine="360"/>
                    </w:pPr>
                    <w:r>
                      <w:fldChar w:fldCharType="begin"/>
                    </w:r>
                    <w:r>
                      <w:instrText xml:space="preserve"> PAGE  \* MERGEFORMAT </w:instrText>
                    </w:r>
                    <w:r>
                      <w:fldChar w:fldCharType="separate"/>
                    </w:r>
                    <w:r w:rsidR="000A6965">
                      <w:rPr>
                        <w:noProof/>
                      </w:rPr>
                      <w:t>48</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pPr>
      <w:pStyle w:val="a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E23" w:rsidRDefault="003C6E23">
      <w:r>
        <w:separator/>
      </w:r>
    </w:p>
  </w:footnote>
  <w:footnote w:type="continuationSeparator" w:id="0">
    <w:p w:rsidR="003C6E23" w:rsidRDefault="003C6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pPr>
      <w:pStyle w:val="a4"/>
      <w:pBdr>
        <w:bottom w:val="none" w:sz="0" w:space="0" w:color="auto"/>
      </w:pBdr>
      <w:ind w:firstLine="360"/>
      <w:jc w:val="left"/>
      <w:rPr>
        <w:rFonts w:ascii="隶书" w:eastAsia="隶书"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pPr>
      <w:pStyle w:val="a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pPr>
      <w:pStyle w:val="a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rsidP="007F1C63">
    <w:pPr>
      <w:pStyle w:val="a4"/>
      <w:pBdr>
        <w:bottom w:val="none" w:sz="0" w:space="0" w:color="auto"/>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C96" w:rsidRDefault="00146C96">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D405F61"/>
    <w:multiLevelType w:val="singleLevel"/>
    <w:tmpl w:val="ED405F61"/>
    <w:lvl w:ilvl="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4D3"/>
    <w:rsid w:val="000A2F78"/>
    <w:rsid w:val="000A6965"/>
    <w:rsid w:val="00144AF5"/>
    <w:rsid w:val="00146C96"/>
    <w:rsid w:val="001C2DD3"/>
    <w:rsid w:val="002F0CB3"/>
    <w:rsid w:val="00333E4D"/>
    <w:rsid w:val="003C6E23"/>
    <w:rsid w:val="003E1E31"/>
    <w:rsid w:val="003F7F99"/>
    <w:rsid w:val="00496432"/>
    <w:rsid w:val="004D6039"/>
    <w:rsid w:val="005054D3"/>
    <w:rsid w:val="0064398F"/>
    <w:rsid w:val="006A6D38"/>
    <w:rsid w:val="006D0D8D"/>
    <w:rsid w:val="006D32C3"/>
    <w:rsid w:val="00723E2A"/>
    <w:rsid w:val="00727A36"/>
    <w:rsid w:val="007D7C6E"/>
    <w:rsid w:val="007E57F3"/>
    <w:rsid w:val="007F1C63"/>
    <w:rsid w:val="007F3A86"/>
    <w:rsid w:val="00882D20"/>
    <w:rsid w:val="00911F86"/>
    <w:rsid w:val="0092744C"/>
    <w:rsid w:val="009B2C60"/>
    <w:rsid w:val="009B6FC2"/>
    <w:rsid w:val="009B744A"/>
    <w:rsid w:val="00A04AF2"/>
    <w:rsid w:val="00A55FD0"/>
    <w:rsid w:val="00B36D4E"/>
    <w:rsid w:val="00BC2218"/>
    <w:rsid w:val="00BC46BC"/>
    <w:rsid w:val="00C006AC"/>
    <w:rsid w:val="00C60AFC"/>
    <w:rsid w:val="00D47C5C"/>
    <w:rsid w:val="00D9380E"/>
    <w:rsid w:val="00E230BD"/>
    <w:rsid w:val="00EF7367"/>
    <w:rsid w:val="00F66A0F"/>
    <w:rsid w:val="030D1960"/>
    <w:rsid w:val="3E7E1B4C"/>
    <w:rsid w:val="468A6DA0"/>
    <w:rsid w:val="679B6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FB3E94-EF70-4DB3-9819-E61B2E308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
    <w:name w:val="index 4"/>
    <w:basedOn w:val="a"/>
    <w:next w:val="a"/>
    <w:uiPriority w:val="99"/>
    <w:unhideWhenUsed/>
    <w:pPr>
      <w:spacing w:line="360" w:lineRule="auto"/>
      <w:ind w:leftChars="600" w:left="1260" w:firstLineChars="200" w:firstLine="723"/>
      <w:jc w:val="right"/>
    </w:pPr>
    <w:rPr>
      <w:b/>
      <w:sz w:val="36"/>
      <w:szCs w:val="36"/>
    </w:rPr>
  </w:style>
  <w:style w:type="paragraph" w:styleId="a3">
    <w:name w:val="footer"/>
    <w:basedOn w:val="a"/>
    <w:link w:val="Char"/>
    <w:uiPriority w:val="99"/>
    <w:unhideWhenUsed/>
    <w:pPr>
      <w:tabs>
        <w:tab w:val="center" w:pos="4153"/>
        <w:tab w:val="right" w:pos="8306"/>
      </w:tabs>
      <w:snapToGrid w:val="0"/>
      <w:ind w:firstLineChars="200" w:firstLine="20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ind w:firstLineChars="200" w:firstLine="200"/>
      <w:jc w:val="center"/>
    </w:pPr>
    <w:rPr>
      <w:sz w:val="18"/>
      <w:szCs w:val="18"/>
    </w:rPr>
  </w:style>
  <w:style w:type="table" w:styleId="a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uiPriority w:val="99"/>
    <w:rPr>
      <w:rFonts w:ascii="Times New Roman" w:eastAsia="宋体" w:hAnsi="Times New Roman" w:cs="Times New Roman"/>
      <w:sz w:val="18"/>
      <w:szCs w:val="18"/>
    </w:rPr>
  </w:style>
  <w:style w:type="character" w:customStyle="1" w:styleId="Char">
    <w:name w:val="页脚 Char"/>
    <w:basedOn w:val="a0"/>
    <w:link w:val="a3"/>
    <w:uiPriority w:val="99"/>
    <w:rPr>
      <w:rFonts w:ascii="Times New Roman" w:eastAsia="宋体" w:hAnsi="Times New Roman" w:cs="Times New Roman"/>
      <w:sz w:val="18"/>
      <w:szCs w:val="18"/>
    </w:rPr>
  </w:style>
  <w:style w:type="character" w:customStyle="1" w:styleId="1Char">
    <w:name w:val="标题 1 Char"/>
    <w:basedOn w:val="a0"/>
    <w:link w:val="1"/>
    <w:rPr>
      <w:rFonts w:ascii="Times New Roman" w:eastAsia="宋体" w:hAnsi="Times New Roman" w:cs="Times New Roman"/>
      <w:b/>
      <w:bCs/>
      <w:kern w:val="44"/>
      <w:sz w:val="44"/>
      <w:szCs w:val="44"/>
    </w:rPr>
  </w:style>
  <w:style w:type="character" w:customStyle="1" w:styleId="Char1">
    <w:name w:val="页脚 Char1"/>
    <w:uiPriority w:val="99"/>
    <w:qFormat/>
    <w:rPr>
      <w:kern w:val="2"/>
      <w:sz w:val="18"/>
      <w:szCs w:val="18"/>
    </w:rPr>
  </w:style>
  <w:style w:type="character" w:customStyle="1" w:styleId="Char10">
    <w:name w:val="页眉 Char1"/>
    <w:uiPriority w:val="99"/>
    <w:qFormat/>
    <w:rPr>
      <w:rFonts w:ascii="宋体" w:hAnsi="宋体"/>
      <w:bCs/>
      <w:w w:val="90"/>
      <w:sz w:val="21"/>
      <w:szCs w:val="21"/>
      <w:u w:val="single"/>
    </w:rPr>
  </w:style>
  <w:style w:type="paragraph" w:customStyle="1" w:styleId="a6">
    <w:name w:val="表格样式"/>
    <w:link w:val="Char2"/>
    <w:qFormat/>
    <w:pPr>
      <w:spacing w:line="360" w:lineRule="auto"/>
      <w:jc w:val="center"/>
    </w:pPr>
    <w:rPr>
      <w:rFonts w:ascii="Times New Roman" w:eastAsia="宋体" w:hAnsi="Times New Roman" w:cs="Times New Roman"/>
      <w:kern w:val="2"/>
      <w:sz w:val="21"/>
      <w:szCs w:val="24"/>
    </w:rPr>
  </w:style>
  <w:style w:type="character" w:customStyle="1" w:styleId="Char2">
    <w:name w:val="表格样式 Char"/>
    <w:basedOn w:val="a0"/>
    <w:link w:val="a6"/>
    <w:rPr>
      <w:rFonts w:ascii="Times New Roman" w:eastAsia="宋体" w:hAnsi="Times New Roman" w:cs="Times New Roman"/>
      <w:szCs w:val="24"/>
    </w:rPr>
  </w:style>
  <w:style w:type="character" w:customStyle="1" w:styleId="font01">
    <w:name w:val="font01"/>
    <w:basedOn w:val="a0"/>
    <w:rPr>
      <w:rFonts w:ascii="宋体" w:eastAsia="宋体" w:hAnsi="宋体" w:hint="eastAsia"/>
      <w:color w:val="000000"/>
      <w:sz w:val="22"/>
      <w:szCs w:val="22"/>
      <w:u w:val="none"/>
    </w:rPr>
  </w:style>
  <w:style w:type="character" w:customStyle="1" w:styleId="font11">
    <w:name w:val="font11"/>
    <w:basedOn w:val="a0"/>
    <w:qFormat/>
    <w:rPr>
      <w:rFonts w:ascii="Times New Roman" w:hAnsi="Times New Roman" w:cs="Times New Roman" w:hint="default"/>
      <w:color w:val="000000"/>
      <w:sz w:val="24"/>
      <w:szCs w:val="24"/>
      <w:u w:val="none"/>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qFormat/>
    <w:rPr>
      <w:rFonts w:ascii="Times New Roman" w:eastAsia="宋体" w:hAnsi="Times New Roman" w:cs="Times New Roman"/>
      <w:b/>
      <w:bCs/>
      <w:sz w:val="32"/>
      <w:szCs w:val="32"/>
    </w:rPr>
  </w:style>
  <w:style w:type="paragraph" w:styleId="a7">
    <w:name w:val="Balloon Text"/>
    <w:basedOn w:val="a"/>
    <w:link w:val="Char3"/>
    <w:uiPriority w:val="99"/>
    <w:semiHidden/>
    <w:unhideWhenUsed/>
    <w:rsid w:val="007F1C63"/>
    <w:rPr>
      <w:sz w:val="18"/>
      <w:szCs w:val="18"/>
    </w:rPr>
  </w:style>
  <w:style w:type="character" w:customStyle="1" w:styleId="Char3">
    <w:name w:val="批注框文本 Char"/>
    <w:basedOn w:val="a0"/>
    <w:link w:val="a7"/>
    <w:uiPriority w:val="99"/>
    <w:semiHidden/>
    <w:rsid w:val="007F1C63"/>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image" Target="media/image2.png"/>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header" Target="header4.xml"/>
  <Relationship Id="rId19" Type="http://schemas.openxmlformats.org/officeDocument/2006/relationships/header" Target="header5.xml"/>
  <Relationship Id="rId2" Type="http://schemas.openxmlformats.org/officeDocument/2006/relationships/numbering" Target="numbering.xml"/>
  <Relationship Id="rId20" Type="http://schemas.openxmlformats.org/officeDocument/2006/relationships/footer" Target="footer4.xml"/>
  <Relationship Id="rId21" Type="http://schemas.openxmlformats.org/officeDocument/2006/relationships/footer" Target="footer5.xml"/>
  <Relationship Id="rId22" Type="http://schemas.openxmlformats.org/officeDocument/2006/relationships/header" Target="header6.xml"/>
  <Relationship Id="rId23" Type="http://schemas.openxmlformats.org/officeDocument/2006/relationships/footer" Target="footer6.xml"/>
  <Relationship Id="rId24" Type="http://schemas.openxmlformats.org/officeDocument/2006/relationships/fontTable" Target="fontTable.xml"/>
  <Relationship Id="rId25"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eg"/>
  <Relationship Id="rId9" Type="http://schemas.openxmlformats.org/officeDocument/2006/relationships/header" Target="head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4062</Words>
  <Characters>23156</Characters>
  <Application>Microsoft Office Word</Application>
  <DocSecurity>0</DocSecurity>
  <Lines>192</Lines>
  <Paragraphs>54</Paragraphs>
  <ScaleCrop>false</ScaleCrop>
  <Company/>
  <LinksUpToDate>false</LinksUpToDate>
  <CharactersWithSpaces>27164</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2021-12-15T06:46:00Z</dcterms:created>
  <dc:creator>S</dc:creator>
  <lastModifiedBy>S</lastModifiedBy>
  <lastPrinted>2021-12-15T06:46:00Z</lastPrinted>
  <dcterms:modified xsi:type="dcterms:W3CDTF">2021-12-15T06:46:00Z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E3EE73AC8D0A4DB7B282DE26F9DBD375</vt:lpwstr>
  </property>
</Properties>
</file>