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DD1" w:rsidRDefault="00B83DD1" w:rsidP="00B83DD1">
      <w:pPr>
        <w:tabs>
          <w:tab w:val="left" w:pos="840"/>
        </w:tabs>
        <w:spacing w:line="360" w:lineRule="auto"/>
        <w:jc w:val="center"/>
        <w:rPr>
          <w:rFonts w:hint="eastAsia"/>
          <w:b/>
          <w:sz w:val="24"/>
        </w:rPr>
      </w:pPr>
    </w:p>
    <w:p w:rsidR="00B83DD1" w:rsidRPr="00B83DD1" w:rsidRDefault="00B83DD1" w:rsidP="00B83DD1">
      <w:pPr>
        <w:pStyle w:val="a0"/>
        <w:ind w:firstLine="210"/>
        <w:rPr>
          <w:rFonts w:hint="eastAsia"/>
        </w:rPr>
      </w:pPr>
    </w:p>
    <w:p w:rsidR="009E431D" w:rsidRDefault="00B83DD1" w:rsidP="00B83DD1">
      <w:pPr>
        <w:tabs>
          <w:tab w:val="left" w:pos="840"/>
        </w:tabs>
        <w:spacing w:line="360" w:lineRule="auto"/>
        <w:jc w:val="center"/>
        <w:rPr>
          <w:rFonts w:hint="eastAsia"/>
          <w:b/>
          <w:sz w:val="24"/>
        </w:rPr>
      </w:pPr>
      <w:r>
        <w:rPr>
          <w:b/>
          <w:noProof/>
          <w:sz w:val="24"/>
        </w:rPr>
        <w:drawing>
          <wp:inline distT="0" distB="0" distL="0" distR="0">
            <wp:extent cx="5487821" cy="8053319"/>
            <wp:effectExtent l="19050" t="0" r="0" b="0"/>
            <wp:docPr id="3" name="图片 2" descr="包1首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包1首页.jpg"/>
                    <pic:cNvPicPr/>
                  </pic:nvPicPr>
                  <pic:blipFill>
                    <a:blip r:embed="rId9" cstate="print"/>
                    <a:srcRect l="6261" r="2995"/>
                    <a:stretch>
                      <a:fillRect/>
                    </a:stretch>
                  </pic:blipFill>
                  <pic:spPr>
                    <a:xfrm>
                      <a:off x="0" y="0"/>
                      <a:ext cx="5487821" cy="8053319"/>
                    </a:xfrm>
                    <a:prstGeom prst="rect">
                      <a:avLst/>
                    </a:prstGeom>
                  </pic:spPr>
                </pic:pic>
              </a:graphicData>
            </a:graphic>
          </wp:inline>
        </w:drawing>
      </w:r>
    </w:p>
    <w:p w:rsidR="00B83DD1" w:rsidRDefault="00B83DD1" w:rsidP="00B83DD1">
      <w:pPr>
        <w:pStyle w:val="a0"/>
        <w:ind w:firstLine="210"/>
        <w:rPr>
          <w:rFonts w:hint="eastAsia"/>
        </w:rPr>
      </w:pPr>
    </w:p>
    <w:p w:rsidR="009E431D" w:rsidRDefault="00703AE7" w:rsidP="003B6A6F">
      <w:pPr>
        <w:adjustRightInd w:val="0"/>
        <w:snapToGrid w:val="0"/>
        <w:spacing w:line="400" w:lineRule="exact"/>
        <w:rPr>
          <w:rFonts w:ascii="宋体" w:hAnsi="宋体" w:cs="宋体"/>
          <w:sz w:val="24"/>
          <w:szCs w:val="24"/>
        </w:rPr>
      </w:pPr>
      <w:r>
        <w:rPr>
          <w:rFonts w:ascii="宋体" w:hAnsi="宋体" w:cs="宋体" w:hint="eastAsia"/>
          <w:sz w:val="24"/>
          <w:szCs w:val="24"/>
        </w:rPr>
        <w:lastRenderedPageBreak/>
        <w:t>不当或防护措施不力而导致的商品损坏、损失、腐蚀等损失均由乙方承担；在</w:t>
      </w:r>
      <w:r>
        <w:rPr>
          <w:rFonts w:ascii="宋体" w:hAnsi="宋体" w:cs="宋体"/>
          <w:sz w:val="24"/>
          <w:szCs w:val="24"/>
        </w:rPr>
        <w:t>产品</w:t>
      </w:r>
      <w:r>
        <w:rPr>
          <w:rFonts w:ascii="宋体" w:hAnsi="宋体" w:cs="宋体" w:hint="eastAsia"/>
          <w:sz w:val="24"/>
          <w:szCs w:val="24"/>
        </w:rPr>
        <w:t>交付使用前所发生的所有与</w:t>
      </w:r>
      <w:r>
        <w:rPr>
          <w:rFonts w:ascii="宋体" w:hAnsi="宋体" w:cs="宋体"/>
          <w:sz w:val="24"/>
          <w:szCs w:val="24"/>
        </w:rPr>
        <w:t>产品</w:t>
      </w:r>
      <w:r>
        <w:rPr>
          <w:rFonts w:ascii="宋体" w:hAnsi="宋体" w:cs="宋体" w:hint="eastAsia"/>
          <w:sz w:val="24"/>
          <w:szCs w:val="24"/>
        </w:rPr>
        <w:t>相关的经济纠纷及法律责任均与甲方无关。</w:t>
      </w:r>
    </w:p>
    <w:p w:rsidR="009E431D" w:rsidRDefault="009E431D">
      <w:pPr>
        <w:adjustRightInd w:val="0"/>
        <w:snapToGrid w:val="0"/>
        <w:spacing w:line="400" w:lineRule="exact"/>
        <w:ind w:firstLine="570"/>
        <w:rPr>
          <w:rFonts w:ascii="宋体"/>
          <w:sz w:val="24"/>
          <w:szCs w:val="24"/>
        </w:rPr>
      </w:pPr>
    </w:p>
    <w:p w:rsidR="009E431D" w:rsidRDefault="00703AE7">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四、质保期与售后服务（详见附件</w:t>
      </w:r>
      <w:r>
        <w:rPr>
          <w:rFonts w:ascii="宋体" w:hAnsi="宋体" w:cs="宋体"/>
          <w:b/>
          <w:bCs/>
          <w:sz w:val="28"/>
          <w:szCs w:val="28"/>
        </w:rPr>
        <w:t>3</w:t>
      </w:r>
      <w:r>
        <w:rPr>
          <w:rFonts w:ascii="宋体" w:hAnsi="宋体" w:cs="宋体" w:hint="eastAsia"/>
          <w:b/>
          <w:bCs/>
          <w:sz w:val="28"/>
          <w:szCs w:val="28"/>
        </w:rPr>
        <w:t>）</w:t>
      </w:r>
    </w:p>
    <w:p w:rsidR="009E431D" w:rsidRDefault="00703AE7">
      <w:pPr>
        <w:adjustRightInd w:val="0"/>
        <w:snapToGrid w:val="0"/>
        <w:spacing w:line="400" w:lineRule="exact"/>
        <w:ind w:firstLine="480"/>
        <w:rPr>
          <w:rFonts w:ascii="宋体"/>
          <w:sz w:val="24"/>
          <w:szCs w:val="24"/>
        </w:rPr>
      </w:pPr>
      <w:r>
        <w:rPr>
          <w:rFonts w:ascii="宋体" w:hAnsi="宋体" w:cs="宋体"/>
          <w:sz w:val="24"/>
          <w:szCs w:val="24"/>
        </w:rPr>
        <w:t>1</w:t>
      </w:r>
      <w:r>
        <w:rPr>
          <w:rFonts w:ascii="宋体" w:hAnsi="宋体" w:cs="宋体" w:hint="eastAsia"/>
          <w:sz w:val="24"/>
          <w:szCs w:val="24"/>
        </w:rPr>
        <w:t>.所有</w:t>
      </w:r>
      <w:r>
        <w:rPr>
          <w:rFonts w:ascii="宋体" w:hAnsi="宋体" w:cs="宋体"/>
          <w:sz w:val="24"/>
          <w:szCs w:val="24"/>
        </w:rPr>
        <w:t>产品</w:t>
      </w:r>
      <w:r>
        <w:rPr>
          <w:rFonts w:ascii="宋体" w:hAnsi="宋体" w:cs="宋体" w:hint="eastAsia"/>
          <w:sz w:val="24"/>
          <w:szCs w:val="24"/>
        </w:rPr>
        <w:t>免费质保期为</w:t>
      </w:r>
      <w:r>
        <w:rPr>
          <w:rFonts w:ascii="宋体" w:hAnsi="宋体" w:cs="宋体" w:hint="eastAsia"/>
          <w:b/>
          <w:sz w:val="24"/>
          <w:szCs w:val="24"/>
          <w:u w:val="single"/>
        </w:rPr>
        <w:t>三年</w:t>
      </w:r>
      <w:r>
        <w:rPr>
          <w:rFonts w:ascii="宋体" w:hAnsi="宋体" w:cs="宋体" w:hint="eastAsia"/>
          <w:sz w:val="24"/>
          <w:szCs w:val="24"/>
        </w:rPr>
        <w:t>（自验收合格并交付给甲方之日起计算），终身维护、维修。</w:t>
      </w:r>
    </w:p>
    <w:p w:rsidR="009E431D" w:rsidRDefault="00703AE7">
      <w:pPr>
        <w:adjustRightInd w:val="0"/>
        <w:snapToGrid w:val="0"/>
        <w:spacing w:line="400" w:lineRule="exact"/>
        <w:ind w:firstLine="480"/>
        <w:rPr>
          <w:rFonts w:ascii="宋体"/>
          <w:sz w:val="24"/>
          <w:szCs w:val="24"/>
        </w:rPr>
      </w:pPr>
      <w:r>
        <w:rPr>
          <w:rFonts w:ascii="宋体" w:hAnsi="宋体" w:cs="宋体"/>
          <w:sz w:val="24"/>
          <w:szCs w:val="24"/>
        </w:rPr>
        <w:t>2</w:t>
      </w:r>
      <w:r>
        <w:rPr>
          <w:rFonts w:ascii="宋体" w:hAnsi="宋体" w:cs="宋体" w:hint="eastAsia"/>
          <w:sz w:val="24"/>
          <w:szCs w:val="24"/>
        </w:rPr>
        <w:t>.在质保期内，因产品质量造成的问题，供货方免费提供配件并现场维修，且所提供的任何零配件必须是其原</w:t>
      </w:r>
      <w:r>
        <w:rPr>
          <w:rFonts w:ascii="宋体" w:hAnsi="宋体" w:cs="宋体"/>
          <w:sz w:val="24"/>
          <w:szCs w:val="24"/>
        </w:rPr>
        <w:t>产品</w:t>
      </w:r>
      <w:r>
        <w:rPr>
          <w:rFonts w:ascii="宋体" w:hAnsi="宋体" w:cs="宋体" w:hint="eastAsia"/>
          <w:sz w:val="24"/>
          <w:szCs w:val="24"/>
        </w:rPr>
        <w:t>厂家生产的或经其认可的。产品存在质量问题，甲方有权要求乙方换货。</w:t>
      </w:r>
    </w:p>
    <w:p w:rsidR="009E431D" w:rsidRDefault="00703AE7">
      <w:pPr>
        <w:adjustRightInd w:val="0"/>
        <w:snapToGrid w:val="0"/>
        <w:spacing w:line="400" w:lineRule="exact"/>
        <w:ind w:firstLine="480"/>
        <w:rPr>
          <w:rFonts w:ascii="宋体"/>
          <w:sz w:val="24"/>
          <w:szCs w:val="24"/>
        </w:rPr>
      </w:pPr>
      <w:r>
        <w:rPr>
          <w:rFonts w:ascii="宋体" w:hAnsi="宋体" w:cs="宋体"/>
          <w:sz w:val="24"/>
          <w:szCs w:val="24"/>
        </w:rPr>
        <w:t>3</w:t>
      </w:r>
      <w:r>
        <w:rPr>
          <w:rFonts w:ascii="宋体" w:hAnsi="宋体" w:cs="宋体" w:hint="eastAsia"/>
          <w:sz w:val="24"/>
          <w:szCs w:val="24"/>
        </w:rPr>
        <w:t>.乙方须提供</w:t>
      </w:r>
      <w:r>
        <w:rPr>
          <w:rFonts w:ascii="宋体" w:hAnsi="宋体" w:cs="宋体" w:hint="eastAsia"/>
          <w:b/>
          <w:sz w:val="24"/>
          <w:szCs w:val="24"/>
          <w:u w:val="single"/>
        </w:rPr>
        <w:t>一年两次</w:t>
      </w:r>
      <w:r>
        <w:rPr>
          <w:rFonts w:ascii="宋体" w:hAnsi="宋体" w:cs="宋体" w:hint="eastAsia"/>
          <w:sz w:val="24"/>
          <w:szCs w:val="24"/>
        </w:rPr>
        <w:t>全免费（配件</w:t>
      </w:r>
      <w:r>
        <w:rPr>
          <w:rFonts w:ascii="宋体" w:hAnsi="宋体" w:cs="宋体"/>
          <w:sz w:val="24"/>
          <w:szCs w:val="24"/>
        </w:rPr>
        <w:t>+</w:t>
      </w:r>
      <w:r>
        <w:rPr>
          <w:rFonts w:ascii="宋体" w:hAnsi="宋体" w:cs="宋体" w:hint="eastAsia"/>
          <w:sz w:val="24"/>
          <w:szCs w:val="24"/>
        </w:rPr>
        <w:t>人力）对产品的维护保养。</w:t>
      </w:r>
    </w:p>
    <w:p w:rsidR="009E431D" w:rsidRDefault="00703AE7">
      <w:pPr>
        <w:adjustRightInd w:val="0"/>
        <w:snapToGrid w:val="0"/>
        <w:spacing w:line="400" w:lineRule="exact"/>
        <w:ind w:firstLine="480"/>
        <w:rPr>
          <w:rFonts w:ascii="宋体"/>
          <w:sz w:val="24"/>
          <w:szCs w:val="24"/>
        </w:rPr>
      </w:pPr>
      <w:r>
        <w:rPr>
          <w:rFonts w:ascii="宋体" w:hAnsi="宋体" w:cs="宋体"/>
          <w:sz w:val="24"/>
          <w:szCs w:val="24"/>
        </w:rPr>
        <w:t>4</w:t>
      </w:r>
      <w:r>
        <w:rPr>
          <w:rFonts w:ascii="宋体" w:hAnsi="宋体" w:cs="宋体" w:hint="eastAsia"/>
          <w:sz w:val="24"/>
          <w:szCs w:val="24"/>
        </w:rPr>
        <w:t>.乙方承诺凡</w:t>
      </w:r>
      <w:r>
        <w:rPr>
          <w:rFonts w:ascii="宋体" w:hAnsi="宋体" w:cs="宋体"/>
          <w:sz w:val="24"/>
          <w:szCs w:val="24"/>
        </w:rPr>
        <w:t>产品</w:t>
      </w:r>
      <w:r>
        <w:rPr>
          <w:rFonts w:ascii="宋体" w:hAnsi="宋体" w:cs="宋体" w:hint="eastAsia"/>
          <w:sz w:val="24"/>
          <w:szCs w:val="24"/>
        </w:rPr>
        <w:t>出现故障，自接到甲方报修电话</w:t>
      </w:r>
      <w:r>
        <w:rPr>
          <w:rFonts w:ascii="宋体" w:hAnsi="宋体" w:cs="宋体"/>
          <w:sz w:val="24"/>
          <w:szCs w:val="24"/>
        </w:rPr>
        <w:t>1</w:t>
      </w:r>
      <w:r>
        <w:rPr>
          <w:rFonts w:ascii="宋体" w:hAnsi="宋体" w:cs="宋体" w:hint="eastAsia"/>
          <w:sz w:val="24"/>
          <w:szCs w:val="24"/>
        </w:rPr>
        <w:t>小时内响应，</w:t>
      </w:r>
      <w:r>
        <w:rPr>
          <w:rFonts w:ascii="宋体" w:hAnsi="宋体" w:cs="宋体"/>
          <w:sz w:val="24"/>
          <w:szCs w:val="24"/>
        </w:rPr>
        <w:t>3</w:t>
      </w:r>
      <w:r>
        <w:rPr>
          <w:rFonts w:ascii="宋体" w:hAnsi="宋体" w:cs="宋体" w:hint="eastAsia"/>
          <w:sz w:val="24"/>
          <w:szCs w:val="24"/>
        </w:rPr>
        <w:t>小时内到达现场，</w:t>
      </w:r>
      <w:r>
        <w:rPr>
          <w:rFonts w:ascii="宋体" w:hAnsi="宋体" w:cs="宋体"/>
          <w:sz w:val="24"/>
          <w:szCs w:val="24"/>
        </w:rPr>
        <w:t>24</w:t>
      </w:r>
      <w:r>
        <w:rPr>
          <w:rFonts w:ascii="宋体" w:hAnsi="宋体" w:cs="宋体" w:hint="eastAsia"/>
          <w:sz w:val="24"/>
          <w:szCs w:val="24"/>
        </w:rPr>
        <w:t>小时内解决故障问题。保修期外只收取甲方零配件成本费，其他免费。</w:t>
      </w:r>
    </w:p>
    <w:p w:rsidR="009E431D" w:rsidRDefault="00703AE7">
      <w:pPr>
        <w:adjustRightInd w:val="0"/>
        <w:snapToGrid w:val="0"/>
        <w:spacing w:line="400" w:lineRule="exact"/>
        <w:ind w:firstLine="480"/>
        <w:jc w:val="left"/>
        <w:rPr>
          <w:rFonts w:ascii="宋体"/>
          <w:sz w:val="24"/>
          <w:szCs w:val="24"/>
        </w:rPr>
      </w:pPr>
      <w:r>
        <w:rPr>
          <w:rFonts w:ascii="宋体" w:hAnsi="宋体" w:cs="宋体"/>
          <w:sz w:val="24"/>
          <w:szCs w:val="24"/>
        </w:rPr>
        <w:t>5</w:t>
      </w:r>
      <w:r>
        <w:rPr>
          <w:rFonts w:ascii="宋体" w:hAnsi="宋体" w:cs="宋体" w:hint="eastAsia"/>
          <w:sz w:val="24"/>
          <w:szCs w:val="24"/>
        </w:rPr>
        <w:t>.乙方有责任对甲方相关人员实施免费的现场培训或集中培训</w:t>
      </w:r>
      <w:r>
        <w:rPr>
          <w:rFonts w:ascii="宋体" w:hint="eastAsia"/>
          <w:sz w:val="24"/>
          <w:szCs w:val="24"/>
        </w:rPr>
        <w:t>措施，保证甲</w:t>
      </w:r>
      <w:r>
        <w:rPr>
          <w:rFonts w:ascii="宋体" w:hAnsi="宋体" w:cs="宋体" w:hint="eastAsia"/>
          <w:sz w:val="24"/>
          <w:szCs w:val="24"/>
        </w:rPr>
        <w:t>方相关人员能够独立操作、熟练使用、维护和管理</w:t>
      </w:r>
      <w:r>
        <w:rPr>
          <w:rFonts w:ascii="宋体" w:hint="eastAsia"/>
          <w:sz w:val="24"/>
          <w:szCs w:val="24"/>
        </w:rPr>
        <w:t>有关</w:t>
      </w:r>
      <w:r>
        <w:rPr>
          <w:rFonts w:ascii="宋体"/>
          <w:sz w:val="24"/>
          <w:szCs w:val="24"/>
        </w:rPr>
        <w:t>产品</w:t>
      </w:r>
      <w:r>
        <w:rPr>
          <w:rFonts w:ascii="宋体" w:hint="eastAsia"/>
          <w:sz w:val="24"/>
          <w:szCs w:val="24"/>
        </w:rPr>
        <w:t>。</w:t>
      </w:r>
    </w:p>
    <w:p w:rsidR="00CF6595" w:rsidRDefault="00703AE7" w:rsidP="000A5D03">
      <w:pPr>
        <w:spacing w:line="40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.其它：</w:t>
      </w:r>
    </w:p>
    <w:p w:rsidR="00CF6595" w:rsidRPr="00742683" w:rsidRDefault="002858D6" w:rsidP="000A5D03">
      <w:pPr>
        <w:spacing w:line="400" w:lineRule="exact"/>
        <w:ind w:firstLineChars="200" w:firstLine="480"/>
        <w:rPr>
          <w:rFonts w:asciiTheme="minorEastAsia" w:eastAsiaTheme="minorEastAsia" w:hAnsiTheme="minorEastAsia"/>
          <w:caps/>
          <w:kern w:val="0"/>
          <w:sz w:val="24"/>
          <w:szCs w:val="24"/>
        </w:rPr>
      </w:pPr>
      <w:r>
        <w:rPr>
          <w:rFonts w:asciiTheme="minorEastAsia" w:eastAsiaTheme="minorEastAsia" w:hAnsiTheme="minorEastAsia" w:hint="eastAsia"/>
          <w:caps/>
          <w:kern w:val="0"/>
          <w:sz w:val="24"/>
          <w:szCs w:val="24"/>
        </w:rPr>
        <w:t>6.1</w:t>
      </w:r>
      <w:r w:rsidR="00CF6595" w:rsidRPr="00742683">
        <w:rPr>
          <w:rFonts w:asciiTheme="minorEastAsia" w:eastAsiaTheme="minorEastAsia" w:hAnsiTheme="minorEastAsia" w:hint="eastAsia"/>
          <w:caps/>
          <w:kern w:val="0"/>
          <w:sz w:val="24"/>
          <w:szCs w:val="24"/>
        </w:rPr>
        <w:t xml:space="preserve"> 在质保期或保修期内，凡正常使用出现故障，供应商应提供免费维修，并负担维修过程中的费用。</w:t>
      </w:r>
    </w:p>
    <w:p w:rsidR="00CF6595" w:rsidRPr="00742683" w:rsidRDefault="002858D6" w:rsidP="000A5D03">
      <w:pPr>
        <w:spacing w:line="400" w:lineRule="exact"/>
        <w:ind w:firstLineChars="200" w:firstLine="480"/>
        <w:rPr>
          <w:rFonts w:asciiTheme="minorEastAsia" w:eastAsiaTheme="minorEastAsia" w:hAnsiTheme="minorEastAsia"/>
          <w:caps/>
          <w:kern w:val="0"/>
          <w:sz w:val="24"/>
          <w:szCs w:val="24"/>
        </w:rPr>
      </w:pPr>
      <w:r>
        <w:rPr>
          <w:rFonts w:asciiTheme="minorEastAsia" w:eastAsiaTheme="minorEastAsia" w:hAnsiTheme="minorEastAsia" w:hint="eastAsia"/>
          <w:caps/>
          <w:kern w:val="0"/>
          <w:sz w:val="24"/>
          <w:szCs w:val="24"/>
        </w:rPr>
        <w:t>6.2</w:t>
      </w:r>
      <w:r w:rsidR="00CF6595" w:rsidRPr="00742683">
        <w:rPr>
          <w:rFonts w:asciiTheme="minorEastAsia" w:eastAsiaTheme="minorEastAsia" w:hAnsiTheme="minorEastAsia" w:hint="eastAsia"/>
          <w:caps/>
          <w:kern w:val="0"/>
          <w:sz w:val="24"/>
          <w:szCs w:val="24"/>
        </w:rPr>
        <w:t xml:space="preserve"> 供应商所提供的维修点若不能提供必要的服务或未能按响应时间进行维修，将视为供应商违约。</w:t>
      </w:r>
    </w:p>
    <w:p w:rsidR="009E431D" w:rsidRPr="00742683" w:rsidRDefault="002858D6" w:rsidP="000A5D03">
      <w:pPr>
        <w:adjustRightInd w:val="0"/>
        <w:snapToGrid w:val="0"/>
        <w:spacing w:line="400" w:lineRule="exact"/>
        <w:ind w:firstLineChars="200" w:firstLine="480"/>
        <w:rPr>
          <w:rFonts w:ascii="宋体" w:hAnsi="宋体" w:cs="宋体"/>
          <w:sz w:val="24"/>
          <w:szCs w:val="24"/>
        </w:rPr>
      </w:pPr>
      <w:r>
        <w:rPr>
          <w:rFonts w:asciiTheme="minorEastAsia" w:eastAsiaTheme="minorEastAsia" w:hAnsiTheme="minorEastAsia" w:hint="eastAsia"/>
          <w:caps/>
          <w:kern w:val="0"/>
          <w:sz w:val="24"/>
          <w:szCs w:val="24"/>
        </w:rPr>
        <w:t>6.3</w:t>
      </w:r>
      <w:r w:rsidR="00CF6595" w:rsidRPr="00742683">
        <w:rPr>
          <w:rFonts w:asciiTheme="minorEastAsia" w:eastAsiaTheme="minorEastAsia" w:hAnsiTheme="minorEastAsia" w:hint="eastAsia"/>
          <w:caps/>
          <w:kern w:val="0"/>
          <w:sz w:val="24"/>
          <w:szCs w:val="24"/>
        </w:rPr>
        <w:t>本次采购项目均为交钥匙工程，所需的一切货物、材料、费用等，全部包含在投标报价之中，采购人不再追加任何费用。</w:t>
      </w:r>
    </w:p>
    <w:p w:rsidR="009E431D" w:rsidRPr="00742683" w:rsidRDefault="002858D6" w:rsidP="000A5D03">
      <w:pPr>
        <w:spacing w:line="400" w:lineRule="exact"/>
        <w:ind w:firstLineChars="200" w:firstLine="480"/>
        <w:rPr>
          <w:rFonts w:ascii="宋体" w:hAnsi="宋体" w:cs="宋体"/>
          <w:sz w:val="24"/>
          <w:szCs w:val="24"/>
        </w:rPr>
      </w:pPr>
      <w:r>
        <w:rPr>
          <w:rFonts w:ascii="宋体" w:hAnsi="宋体" w:cs="宋体" w:hint="eastAsia"/>
          <w:sz w:val="24"/>
          <w:szCs w:val="24"/>
        </w:rPr>
        <w:t>6.4</w:t>
      </w:r>
      <w:r w:rsidR="000A5D03" w:rsidRPr="00742683">
        <w:rPr>
          <w:rFonts w:ascii="宋体" w:hAnsi="宋体" w:cs="宋体" w:hint="eastAsia"/>
          <w:sz w:val="24"/>
          <w:szCs w:val="24"/>
        </w:rPr>
        <w:t xml:space="preserve"> 供应商在家具搬运、安装等过程中要特别注意成品保护，如若造成损坏，承担赔偿责任。同时，安装完成后负责现场清理。</w:t>
      </w:r>
    </w:p>
    <w:p w:rsidR="00BE00F3" w:rsidRPr="00BE00F3" w:rsidRDefault="00BE00F3" w:rsidP="00BE00F3">
      <w:pPr>
        <w:pStyle w:val="a0"/>
        <w:ind w:firstLine="210"/>
      </w:pPr>
    </w:p>
    <w:p w:rsidR="009E431D" w:rsidRDefault="00703AE7">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五、技术服务</w:t>
      </w:r>
    </w:p>
    <w:p w:rsidR="009E431D" w:rsidRDefault="00703AE7">
      <w:pPr>
        <w:adjustRightInd w:val="0"/>
        <w:snapToGrid w:val="0"/>
        <w:spacing w:line="400" w:lineRule="exact"/>
        <w:ind w:firstLine="480"/>
        <w:rPr>
          <w:rFonts w:ascii="宋体"/>
          <w:sz w:val="24"/>
          <w:szCs w:val="24"/>
        </w:rPr>
      </w:pPr>
      <w:r>
        <w:rPr>
          <w:rFonts w:ascii="宋体" w:hAnsi="宋体" w:cs="宋体"/>
          <w:sz w:val="24"/>
          <w:szCs w:val="24"/>
        </w:rPr>
        <w:t>1</w:t>
      </w:r>
      <w:r>
        <w:rPr>
          <w:rFonts w:ascii="宋体" w:hAnsi="宋体" w:cs="宋体" w:hint="eastAsia"/>
          <w:sz w:val="24"/>
          <w:szCs w:val="24"/>
        </w:rPr>
        <w:t>.乙方向甲方免费提供标准安装调试及</w:t>
      </w:r>
      <w:r>
        <w:rPr>
          <w:rFonts w:ascii="宋体" w:hAnsi="宋体" w:cs="宋体" w:hint="eastAsia"/>
          <w:b/>
          <w:sz w:val="24"/>
          <w:szCs w:val="24"/>
          <w:u w:val="single"/>
        </w:rPr>
        <w:t>三</w:t>
      </w:r>
      <w:r>
        <w:rPr>
          <w:rFonts w:ascii="宋体" w:hAnsi="宋体" w:cs="宋体" w:hint="eastAsia"/>
          <w:sz w:val="24"/>
          <w:szCs w:val="24"/>
        </w:rPr>
        <w:t>人次国内操作培训。</w:t>
      </w:r>
    </w:p>
    <w:p w:rsidR="009E431D" w:rsidRDefault="00703AE7">
      <w:pPr>
        <w:adjustRightInd w:val="0"/>
        <w:snapToGrid w:val="0"/>
        <w:spacing w:line="400" w:lineRule="exact"/>
        <w:ind w:firstLine="480"/>
        <w:rPr>
          <w:rFonts w:ascii="宋体"/>
          <w:sz w:val="24"/>
          <w:szCs w:val="24"/>
        </w:rPr>
      </w:pPr>
      <w:r>
        <w:rPr>
          <w:rFonts w:ascii="宋体" w:hAnsi="宋体" w:cs="宋体"/>
          <w:sz w:val="24"/>
          <w:szCs w:val="24"/>
        </w:rPr>
        <w:t>2</w:t>
      </w:r>
      <w:r>
        <w:rPr>
          <w:rFonts w:ascii="宋体" w:hAnsi="宋体" w:cs="宋体" w:hint="eastAsia"/>
          <w:sz w:val="24"/>
          <w:szCs w:val="24"/>
        </w:rPr>
        <w:t>.乙方向甲方提供</w:t>
      </w:r>
      <w:r>
        <w:rPr>
          <w:rFonts w:ascii="宋体" w:hAnsi="宋体" w:cs="宋体"/>
          <w:sz w:val="24"/>
          <w:szCs w:val="24"/>
        </w:rPr>
        <w:t>产品</w:t>
      </w:r>
      <w:r>
        <w:rPr>
          <w:rFonts w:ascii="宋体" w:hAnsi="宋体" w:cs="宋体" w:hint="eastAsia"/>
          <w:sz w:val="24"/>
          <w:szCs w:val="24"/>
        </w:rPr>
        <w:t>详细技术、维修及使用资料。</w:t>
      </w:r>
    </w:p>
    <w:p w:rsidR="009E431D" w:rsidRDefault="00703AE7">
      <w:pPr>
        <w:adjustRightInd w:val="0"/>
        <w:snapToGrid w:val="0"/>
        <w:spacing w:line="400" w:lineRule="exact"/>
        <w:ind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.软件免费升级和使用。</w:t>
      </w:r>
    </w:p>
    <w:p w:rsidR="009E431D" w:rsidRDefault="009E431D">
      <w:pPr>
        <w:adjustRightInd w:val="0"/>
        <w:snapToGrid w:val="0"/>
        <w:spacing w:line="400" w:lineRule="exact"/>
        <w:ind w:firstLine="480"/>
        <w:rPr>
          <w:rFonts w:ascii="宋体"/>
          <w:sz w:val="24"/>
          <w:szCs w:val="24"/>
        </w:rPr>
      </w:pPr>
    </w:p>
    <w:p w:rsidR="009E431D" w:rsidRDefault="00703AE7">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六、专利权</w:t>
      </w:r>
    </w:p>
    <w:p w:rsidR="009E431D" w:rsidRDefault="00703AE7">
      <w:pPr>
        <w:adjustRightInd w:val="0"/>
        <w:snapToGrid w:val="0"/>
        <w:spacing w:line="400" w:lineRule="exact"/>
        <w:ind w:firstLine="480"/>
        <w:rPr>
          <w:rFonts w:ascii="宋体" w:hAnsi="宋体" w:cs="宋体"/>
          <w:sz w:val="24"/>
          <w:szCs w:val="24"/>
        </w:rPr>
      </w:pPr>
      <w:r>
        <w:rPr>
          <w:rFonts w:ascii="宋体" w:hAnsi="宋体" w:cs="宋体" w:hint="eastAsia"/>
          <w:sz w:val="24"/>
          <w:szCs w:val="24"/>
        </w:rPr>
        <w:t>乙方应保证甲方在使用其所提供的产品时免受第三方提出侵犯其专利权、商标权或保护期的起诉。</w:t>
      </w:r>
    </w:p>
    <w:p w:rsidR="009E431D" w:rsidRDefault="009E431D">
      <w:pPr>
        <w:adjustRightInd w:val="0"/>
        <w:snapToGrid w:val="0"/>
        <w:spacing w:line="400" w:lineRule="exact"/>
        <w:ind w:firstLine="480"/>
        <w:rPr>
          <w:rFonts w:ascii="宋体"/>
          <w:sz w:val="24"/>
          <w:szCs w:val="24"/>
        </w:rPr>
      </w:pPr>
    </w:p>
    <w:p w:rsidR="009E431D" w:rsidRDefault="00703AE7">
      <w:pPr>
        <w:numPr>
          <w:ilvl w:val="0"/>
          <w:numId w:val="1"/>
        </w:numPr>
        <w:adjustRightInd w:val="0"/>
        <w:snapToGrid w:val="0"/>
        <w:spacing w:line="400" w:lineRule="exact"/>
        <w:ind w:firstLineChars="200" w:firstLine="562"/>
        <w:rPr>
          <w:rFonts w:ascii="宋体" w:hAnsi="宋体" w:cs="宋体" w:hint="eastAsia"/>
          <w:b/>
          <w:bCs/>
          <w:sz w:val="28"/>
          <w:szCs w:val="28"/>
        </w:rPr>
      </w:pPr>
      <w:r>
        <w:rPr>
          <w:rFonts w:ascii="宋体" w:hAnsi="宋体" w:cs="宋体" w:hint="eastAsia"/>
          <w:b/>
          <w:bCs/>
          <w:sz w:val="28"/>
          <w:szCs w:val="28"/>
        </w:rPr>
        <w:t>免税</w:t>
      </w:r>
    </w:p>
    <w:p w:rsidR="003A3525" w:rsidRDefault="003A3525" w:rsidP="003A3525">
      <w:pPr>
        <w:pStyle w:val="a0"/>
        <w:ind w:firstLine="210"/>
        <w:rPr>
          <w:rFonts w:hint="eastAsia"/>
        </w:rPr>
      </w:pPr>
    </w:p>
    <w:p w:rsidR="003A3525" w:rsidRDefault="003A3525" w:rsidP="003A3525">
      <w:pPr>
        <w:pStyle w:val="a0"/>
        <w:ind w:firstLineChars="0" w:firstLine="0"/>
        <w:rPr>
          <w:rFonts w:hint="eastAsia"/>
        </w:rPr>
      </w:pPr>
    </w:p>
    <w:p w:rsidR="003A3525" w:rsidRDefault="003A3525" w:rsidP="003A3525">
      <w:pPr>
        <w:pStyle w:val="2"/>
        <w:spacing w:after="0"/>
        <w:ind w:leftChars="0" w:left="0" w:firstLineChars="0" w:firstLine="0"/>
        <w:jc w:val="center"/>
        <w:rPr>
          <w:rFonts w:hint="eastAsia"/>
        </w:rPr>
      </w:pPr>
      <w:r>
        <w:rPr>
          <w:rFonts w:ascii="宋体" w:hAnsi="宋体" w:cs="宋体" w:hint="eastAsia"/>
          <w:noProof/>
          <w:sz w:val="24"/>
          <w:szCs w:val="24"/>
        </w:rPr>
        <w:drawing>
          <wp:inline distT="0" distB="0" distL="0" distR="0">
            <wp:extent cx="5601748" cy="8086298"/>
            <wp:effectExtent l="19050" t="0" r="0" b="0"/>
            <wp:docPr id="9" name="图片 6" descr="包1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包1页3.jpg"/>
                    <pic:cNvPicPr/>
                  </pic:nvPicPr>
                  <pic:blipFill>
                    <a:blip r:embed="rId10" cstate="print"/>
                    <a:srcRect l="9073" t="2569" r="1040"/>
                    <a:stretch>
                      <a:fillRect/>
                    </a:stretch>
                  </pic:blipFill>
                  <pic:spPr>
                    <a:xfrm>
                      <a:off x="0" y="0"/>
                      <a:ext cx="5601166" cy="8085458"/>
                    </a:xfrm>
                    <a:prstGeom prst="rect">
                      <a:avLst/>
                    </a:prstGeom>
                  </pic:spPr>
                </pic:pic>
              </a:graphicData>
            </a:graphic>
          </wp:inline>
        </w:drawing>
      </w:r>
    </w:p>
    <w:p w:rsidR="003A3525" w:rsidRPr="003A3525" w:rsidRDefault="003A3525" w:rsidP="003A3525">
      <w:pPr>
        <w:pStyle w:val="a0"/>
        <w:ind w:firstLineChars="0" w:firstLine="0"/>
        <w:rPr>
          <w:rFonts w:hint="eastAsia"/>
        </w:rPr>
      </w:pPr>
    </w:p>
    <w:p w:rsidR="009E431D" w:rsidRDefault="00703AE7">
      <w:pPr>
        <w:adjustRightInd w:val="0"/>
        <w:snapToGrid w:val="0"/>
        <w:spacing w:line="400" w:lineRule="exact"/>
        <w:ind w:firstLineChars="100" w:firstLine="240"/>
        <w:rPr>
          <w:rFonts w:cs="宋体"/>
          <w:sz w:val="24"/>
          <w:szCs w:val="24"/>
        </w:rPr>
      </w:pPr>
      <w:r>
        <w:rPr>
          <w:rFonts w:cs="宋体" w:hint="eastAsia"/>
          <w:sz w:val="24"/>
          <w:szCs w:val="24"/>
        </w:rPr>
        <w:lastRenderedPageBreak/>
        <w:t>向乙方支付剩余的全部货款即人民币</w:t>
      </w:r>
      <w:r>
        <w:rPr>
          <w:rFonts w:cs="宋体" w:hint="eastAsia"/>
          <w:b/>
          <w:sz w:val="24"/>
          <w:szCs w:val="24"/>
          <w:u w:val="single"/>
        </w:rPr>
        <w:t xml:space="preserve"> </w:t>
      </w:r>
      <w:r w:rsidR="00E42526">
        <w:rPr>
          <w:rFonts w:cs="宋体" w:hint="eastAsia"/>
          <w:b/>
          <w:sz w:val="24"/>
          <w:szCs w:val="24"/>
          <w:u w:val="single"/>
        </w:rPr>
        <w:t>陆万叁仟伍佰陆拾伍</w:t>
      </w:r>
      <w:r>
        <w:rPr>
          <w:rFonts w:cs="宋体" w:hint="eastAsia"/>
          <w:b/>
          <w:sz w:val="24"/>
          <w:szCs w:val="24"/>
          <w:u w:val="single"/>
        </w:rPr>
        <w:t>元整（小写：</w:t>
      </w:r>
      <w:r w:rsidR="00326FE6">
        <w:rPr>
          <w:rFonts w:cs="宋体" w:hint="eastAsia"/>
          <w:b/>
          <w:sz w:val="24"/>
          <w:szCs w:val="24"/>
          <w:u w:val="single"/>
        </w:rPr>
        <w:t>￥</w:t>
      </w:r>
      <w:r w:rsidR="00E42526" w:rsidRPr="00C94680">
        <w:rPr>
          <w:rFonts w:asciiTheme="minorEastAsia" w:eastAsiaTheme="minorEastAsia" w:hAnsiTheme="minorEastAsia" w:cs="宋体" w:hint="eastAsia"/>
          <w:b/>
          <w:sz w:val="24"/>
          <w:szCs w:val="24"/>
          <w:u w:val="single"/>
        </w:rPr>
        <w:t>63565.00</w:t>
      </w:r>
      <w:r>
        <w:rPr>
          <w:rFonts w:cs="宋体" w:hint="eastAsia"/>
          <w:b/>
          <w:sz w:val="24"/>
          <w:szCs w:val="24"/>
          <w:u w:val="single"/>
        </w:rPr>
        <w:t>元）</w:t>
      </w:r>
      <w:r>
        <w:rPr>
          <w:rFonts w:cs="宋体" w:hint="eastAsia"/>
          <w:sz w:val="24"/>
          <w:szCs w:val="24"/>
        </w:rPr>
        <w:t>。</w:t>
      </w:r>
    </w:p>
    <w:p w:rsidR="009E431D" w:rsidRDefault="009E431D">
      <w:pPr>
        <w:adjustRightInd w:val="0"/>
        <w:snapToGrid w:val="0"/>
        <w:spacing w:line="400" w:lineRule="exact"/>
        <w:ind w:left="120" w:firstLineChars="200" w:firstLine="480"/>
        <w:rPr>
          <w:rFonts w:cs="宋体"/>
          <w:sz w:val="24"/>
          <w:szCs w:val="24"/>
        </w:rPr>
      </w:pPr>
    </w:p>
    <w:p w:rsidR="009E431D" w:rsidRDefault="00703AE7">
      <w:pPr>
        <w:adjustRightInd w:val="0"/>
        <w:snapToGrid w:val="0"/>
        <w:spacing w:line="400" w:lineRule="exact"/>
        <w:ind w:firstLineChars="200" w:firstLine="562"/>
        <w:rPr>
          <w:rFonts w:ascii="宋体" w:hAnsi="宋体" w:cs="宋体"/>
          <w:b/>
          <w:bCs/>
          <w:sz w:val="28"/>
          <w:szCs w:val="28"/>
        </w:rPr>
      </w:pPr>
      <w:r>
        <w:rPr>
          <w:rFonts w:ascii="宋体" w:hAnsi="宋体" w:cs="宋体" w:hint="eastAsia"/>
          <w:b/>
          <w:bCs/>
          <w:sz w:val="28"/>
          <w:szCs w:val="28"/>
        </w:rPr>
        <w:t>十一</w:t>
      </w:r>
      <w:r>
        <w:rPr>
          <w:rFonts w:ascii="宋体" w:hAnsi="宋体" w:cs="宋体"/>
          <w:b/>
          <w:bCs/>
          <w:sz w:val="28"/>
          <w:szCs w:val="28"/>
        </w:rPr>
        <w:t>、履约担保</w:t>
      </w:r>
    </w:p>
    <w:p w:rsidR="009E431D" w:rsidRPr="00CE7145" w:rsidRDefault="00703AE7" w:rsidP="00CE7145">
      <w:pPr>
        <w:adjustRightInd w:val="0"/>
        <w:snapToGrid w:val="0"/>
        <w:spacing w:line="400" w:lineRule="exact"/>
        <w:ind w:firstLineChars="200" w:firstLine="480"/>
        <w:rPr>
          <w:rFonts w:cs="宋体"/>
          <w:sz w:val="24"/>
          <w:szCs w:val="24"/>
        </w:rPr>
      </w:pPr>
      <w:r>
        <w:rPr>
          <w:rFonts w:ascii="宋体" w:hAnsi="宋体" w:cs="宋体" w:hint="eastAsia"/>
          <w:sz w:val="24"/>
          <w:szCs w:val="24"/>
        </w:rPr>
        <w:t>乙方向甲方以转账的方式提供合同总额</w:t>
      </w:r>
      <w:r w:rsidR="009C6F25">
        <w:rPr>
          <w:rFonts w:ascii="宋体" w:hAnsi="宋体" w:cs="宋体" w:hint="eastAsia"/>
          <w:sz w:val="24"/>
          <w:szCs w:val="24"/>
        </w:rPr>
        <w:t>10</w:t>
      </w:r>
      <w:r>
        <w:rPr>
          <w:rFonts w:ascii="宋体" w:hAnsi="宋体" w:cs="宋体" w:hint="eastAsia"/>
          <w:sz w:val="24"/>
          <w:szCs w:val="24"/>
        </w:rPr>
        <w:t>%的履约保证金</w:t>
      </w:r>
      <w:r w:rsidR="007976B9">
        <w:rPr>
          <w:rFonts w:ascii="宋体" w:hAnsi="宋体" w:cs="宋体" w:hint="eastAsia"/>
          <w:sz w:val="24"/>
          <w:szCs w:val="24"/>
        </w:rPr>
        <w:t>,</w:t>
      </w:r>
      <w:r w:rsidR="007976B9" w:rsidRPr="007976B9">
        <w:rPr>
          <w:rFonts w:cs="宋体" w:hint="eastAsia"/>
          <w:sz w:val="24"/>
          <w:szCs w:val="24"/>
        </w:rPr>
        <w:t xml:space="preserve"> </w:t>
      </w:r>
      <w:r w:rsidR="007976B9">
        <w:rPr>
          <w:rFonts w:cs="宋体" w:hint="eastAsia"/>
          <w:sz w:val="24"/>
          <w:szCs w:val="24"/>
        </w:rPr>
        <w:t>即人民币</w:t>
      </w:r>
      <w:r w:rsidR="007976B9">
        <w:rPr>
          <w:rFonts w:ascii="宋体" w:hAnsi="宋体" w:cs="宋体" w:hint="eastAsia"/>
          <w:b/>
          <w:sz w:val="24"/>
          <w:szCs w:val="24"/>
          <w:u w:val="single"/>
        </w:rPr>
        <w:t>拾贰万柒仟壹佰叁拾元整</w:t>
      </w:r>
      <w:r w:rsidR="007976B9">
        <w:rPr>
          <w:rFonts w:cs="宋体" w:hint="eastAsia"/>
          <w:b/>
          <w:sz w:val="24"/>
          <w:szCs w:val="24"/>
          <w:u w:val="single"/>
        </w:rPr>
        <w:t>（小写：￥</w:t>
      </w:r>
      <w:r w:rsidR="007976B9">
        <w:rPr>
          <w:rFonts w:ascii="宋体" w:hAnsi="宋体" w:cs="宋体"/>
          <w:b/>
          <w:sz w:val="24"/>
          <w:szCs w:val="24"/>
          <w:u w:val="single"/>
        </w:rPr>
        <w:t>127130.00</w:t>
      </w:r>
      <w:r w:rsidR="007976B9">
        <w:rPr>
          <w:rFonts w:ascii="宋体" w:hAnsi="宋体" w:cs="宋体" w:hint="eastAsia"/>
          <w:b/>
          <w:sz w:val="24"/>
          <w:szCs w:val="24"/>
          <w:u w:val="single"/>
        </w:rPr>
        <w:t>元）</w:t>
      </w:r>
      <w:r>
        <w:rPr>
          <w:rFonts w:ascii="宋体" w:hAnsi="宋体" w:cs="宋体" w:hint="eastAsia"/>
          <w:sz w:val="24"/>
          <w:szCs w:val="24"/>
        </w:rPr>
        <w:t>。履约担保金</w:t>
      </w:r>
      <w:r>
        <w:rPr>
          <w:rFonts w:ascii="宋体" w:hAnsi="宋体" w:cs="宋体"/>
          <w:sz w:val="24"/>
          <w:szCs w:val="24"/>
        </w:rPr>
        <w:t>在签订合同前交学校财务</w:t>
      </w:r>
      <w:r>
        <w:rPr>
          <w:rFonts w:ascii="宋体" w:hAnsi="宋体" w:cs="宋体" w:hint="eastAsia"/>
          <w:sz w:val="24"/>
          <w:szCs w:val="24"/>
        </w:rPr>
        <w:t>处</w:t>
      </w:r>
      <w:r>
        <w:rPr>
          <w:rFonts w:ascii="宋体" w:hAnsi="宋体" w:cs="宋体"/>
          <w:sz w:val="24"/>
          <w:szCs w:val="24"/>
        </w:rPr>
        <w:t>，</w:t>
      </w:r>
      <w:r>
        <w:rPr>
          <w:rFonts w:ascii="宋体" w:hAnsi="宋体" w:cs="宋体" w:hint="eastAsia"/>
          <w:sz w:val="24"/>
          <w:szCs w:val="24"/>
        </w:rPr>
        <w:t>货物验收合格，正式交付</w:t>
      </w:r>
      <w:r>
        <w:rPr>
          <w:rFonts w:ascii="宋体" w:hAnsi="宋体" w:cs="宋体"/>
          <w:sz w:val="24"/>
          <w:szCs w:val="24"/>
        </w:rPr>
        <w:t>使用</w:t>
      </w:r>
      <w:r>
        <w:rPr>
          <w:rFonts w:ascii="宋体" w:hAnsi="宋体" w:cs="宋体" w:hint="eastAsia"/>
          <w:sz w:val="24"/>
          <w:szCs w:val="24"/>
        </w:rPr>
        <w:t>后予以退还</w:t>
      </w:r>
      <w:r>
        <w:rPr>
          <w:rFonts w:ascii="宋体" w:hAnsi="宋体" w:cs="宋体"/>
          <w:sz w:val="24"/>
          <w:szCs w:val="24"/>
        </w:rPr>
        <w:t>。</w:t>
      </w:r>
    </w:p>
    <w:p w:rsidR="009E431D" w:rsidRDefault="009E431D">
      <w:pPr>
        <w:adjustRightInd w:val="0"/>
        <w:snapToGrid w:val="0"/>
        <w:spacing w:line="400" w:lineRule="exact"/>
        <w:ind w:firstLineChars="200" w:firstLine="480"/>
        <w:rPr>
          <w:rFonts w:ascii="宋体" w:hAnsi="宋体" w:cs="宋体"/>
          <w:sz w:val="24"/>
          <w:szCs w:val="24"/>
        </w:rPr>
      </w:pPr>
    </w:p>
    <w:p w:rsidR="009E431D" w:rsidRDefault="00703AE7">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十二、违约责任</w:t>
      </w:r>
    </w:p>
    <w:p w:rsidR="009E431D" w:rsidRDefault="00703AE7" w:rsidP="00AB7DBE">
      <w:pPr>
        <w:adjustRightInd w:val="0"/>
        <w:snapToGrid w:val="0"/>
        <w:spacing w:line="400" w:lineRule="exact"/>
        <w:ind w:firstLineChars="192" w:firstLine="461"/>
        <w:rPr>
          <w:sz w:val="24"/>
          <w:szCs w:val="24"/>
        </w:rPr>
      </w:pPr>
      <w:r>
        <w:rPr>
          <w:rFonts w:ascii="宋体" w:hAnsi="宋体" w:cs="宋体" w:hint="eastAsia"/>
          <w:sz w:val="24"/>
          <w:szCs w:val="24"/>
        </w:rPr>
        <w:t>乙方所交的货物产地、品牌、型号、规格、质量以及技术标准、数量等不符合合同要求，甲方有权拒收，由此产生的一切费用由乙方负责；因货物更换而造成逾期交货，则按逾期交货处理，乙方应向甲方每天支付合同标总额日千分之五的违约金。甲</w:t>
      </w:r>
      <w:r>
        <w:rPr>
          <w:rFonts w:cs="宋体" w:hint="eastAsia"/>
          <w:sz w:val="24"/>
          <w:szCs w:val="24"/>
        </w:rPr>
        <w:t>方无正当理由拒收</w:t>
      </w:r>
      <w:r>
        <w:rPr>
          <w:rFonts w:cs="宋体"/>
          <w:sz w:val="24"/>
          <w:szCs w:val="24"/>
        </w:rPr>
        <w:t>产品</w:t>
      </w:r>
      <w:r>
        <w:rPr>
          <w:rFonts w:cs="宋体" w:hint="eastAsia"/>
          <w:sz w:val="24"/>
          <w:szCs w:val="24"/>
        </w:rPr>
        <w:t>，应向供方偿付拒收</w:t>
      </w:r>
      <w:r>
        <w:rPr>
          <w:rFonts w:cs="宋体"/>
          <w:sz w:val="24"/>
          <w:szCs w:val="24"/>
        </w:rPr>
        <w:t>产品</w:t>
      </w:r>
      <w:r>
        <w:rPr>
          <w:rFonts w:cs="宋体" w:hint="eastAsia"/>
          <w:sz w:val="24"/>
          <w:szCs w:val="24"/>
        </w:rPr>
        <w:t>款额百分之五的违约金。</w:t>
      </w:r>
    </w:p>
    <w:p w:rsidR="009E431D" w:rsidRDefault="00703AE7" w:rsidP="00AB7DBE">
      <w:pPr>
        <w:adjustRightInd w:val="0"/>
        <w:snapToGrid w:val="0"/>
        <w:spacing w:line="400" w:lineRule="exact"/>
        <w:ind w:firstLineChars="192" w:firstLine="461"/>
        <w:rPr>
          <w:rFonts w:ascii="宋体" w:hAnsi="宋体" w:cs="宋体"/>
          <w:sz w:val="24"/>
          <w:szCs w:val="24"/>
        </w:rPr>
      </w:pPr>
      <w:r>
        <w:rPr>
          <w:rFonts w:ascii="宋体" w:hAnsi="宋体" w:cs="宋体" w:hint="eastAsia"/>
          <w:sz w:val="24"/>
          <w:szCs w:val="24"/>
        </w:rPr>
        <w:t>甲方逾期付款，应向乙方支付本合同标的总额的日万分之四的违约金。</w:t>
      </w:r>
    </w:p>
    <w:p w:rsidR="009E431D" w:rsidRDefault="009E431D" w:rsidP="00AB7DBE">
      <w:pPr>
        <w:adjustRightInd w:val="0"/>
        <w:snapToGrid w:val="0"/>
        <w:spacing w:line="400" w:lineRule="exact"/>
        <w:ind w:firstLineChars="192" w:firstLine="461"/>
        <w:rPr>
          <w:rFonts w:ascii="宋体"/>
          <w:sz w:val="24"/>
          <w:szCs w:val="24"/>
        </w:rPr>
      </w:pPr>
    </w:p>
    <w:p w:rsidR="009E431D" w:rsidRDefault="00703AE7">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十三、其它</w:t>
      </w:r>
    </w:p>
    <w:p w:rsidR="009E431D" w:rsidRDefault="00703AE7">
      <w:pPr>
        <w:adjustRightInd w:val="0"/>
        <w:snapToGrid w:val="0"/>
        <w:spacing w:line="400" w:lineRule="exact"/>
        <w:ind w:firstLineChars="200" w:firstLine="480"/>
        <w:rPr>
          <w:rFonts w:ascii="宋体"/>
          <w:sz w:val="24"/>
          <w:szCs w:val="24"/>
        </w:rPr>
      </w:pPr>
      <w:r>
        <w:rPr>
          <w:rFonts w:ascii="宋体" w:hAnsi="宋体" w:cs="宋体"/>
          <w:sz w:val="24"/>
          <w:szCs w:val="24"/>
        </w:rPr>
        <w:t>1</w:t>
      </w:r>
      <w:r>
        <w:rPr>
          <w:rFonts w:ascii="宋体" w:hAnsi="宋体" w:cs="宋体" w:hint="eastAsia"/>
          <w:sz w:val="24"/>
          <w:szCs w:val="24"/>
        </w:rPr>
        <w:t>.组成本合同的文件及解释顺序为：投标书及其附件、本合同及补充条款；招标文件及补充通知；中标通知书；国家、行业或企业（以最高的为准）标准、规范及有关技术文件。</w:t>
      </w:r>
    </w:p>
    <w:p w:rsidR="009E431D" w:rsidRDefault="00703AE7">
      <w:pPr>
        <w:adjustRightInd w:val="0"/>
        <w:snapToGrid w:val="0"/>
        <w:spacing w:line="400" w:lineRule="exact"/>
        <w:ind w:firstLineChars="250" w:firstLine="600"/>
        <w:rPr>
          <w:rFonts w:ascii="宋体"/>
          <w:sz w:val="24"/>
          <w:szCs w:val="24"/>
        </w:rPr>
      </w:pPr>
      <w:r>
        <w:rPr>
          <w:rFonts w:ascii="宋体" w:hAnsi="宋体" w:cs="宋体"/>
          <w:sz w:val="24"/>
          <w:szCs w:val="24"/>
        </w:rPr>
        <w:t>2</w:t>
      </w:r>
      <w:r>
        <w:rPr>
          <w:rFonts w:ascii="宋体" w:hAnsi="宋体" w:cs="宋体" w:hint="eastAsia"/>
          <w:sz w:val="24"/>
          <w:szCs w:val="24"/>
        </w:rPr>
        <w:t>.双方在执行合同时产生纠纷，协商解决；协商不成，向甲方所在地人民法院提起诉讼。</w:t>
      </w:r>
    </w:p>
    <w:p w:rsidR="009E431D" w:rsidRDefault="00703AE7">
      <w:pPr>
        <w:spacing w:line="44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3.本合同共</w:t>
      </w:r>
      <w:r w:rsidR="00E06276">
        <w:rPr>
          <w:rFonts w:asciiTheme="minorEastAsia" w:eastAsiaTheme="minorEastAsia" w:hAnsiTheme="minorEastAsia" w:cs="仿宋" w:hint="eastAsia"/>
          <w:sz w:val="24"/>
          <w:szCs w:val="24"/>
        </w:rPr>
        <w:t>二十</w:t>
      </w:r>
      <w:r>
        <w:rPr>
          <w:rFonts w:asciiTheme="minorEastAsia" w:eastAsiaTheme="minorEastAsia" w:hAnsiTheme="minorEastAsia" w:cs="仿宋" w:hint="eastAsia"/>
          <w:sz w:val="24"/>
          <w:szCs w:val="24"/>
        </w:rPr>
        <w:t>页，一式八份，甲方执四份，乙方执二份，招标公司执二份。</w:t>
      </w:r>
    </w:p>
    <w:p w:rsidR="009E431D" w:rsidRDefault="00703AE7">
      <w:pPr>
        <w:adjustRightInd w:val="0"/>
        <w:snapToGrid w:val="0"/>
        <w:spacing w:line="400" w:lineRule="exact"/>
        <w:ind w:firstLineChars="200" w:firstLine="480"/>
        <w:rPr>
          <w:rFonts w:ascii="宋体"/>
          <w:sz w:val="24"/>
          <w:szCs w:val="24"/>
        </w:rPr>
      </w:pPr>
      <w:r>
        <w:rPr>
          <w:rFonts w:ascii="宋体" w:hAnsi="宋体" w:cs="宋体"/>
          <w:sz w:val="24"/>
          <w:szCs w:val="24"/>
        </w:rPr>
        <w:t>4</w:t>
      </w:r>
      <w:r>
        <w:rPr>
          <w:rFonts w:ascii="宋体" w:hAnsi="宋体" w:cs="宋体" w:hint="eastAsia"/>
          <w:sz w:val="24"/>
          <w:szCs w:val="24"/>
        </w:rPr>
        <w:t>.本合同未尽事宜，供需双方可签订补充协议，与本合同具有同等法律效力。</w:t>
      </w:r>
    </w:p>
    <w:p w:rsidR="009E431D" w:rsidRDefault="00703AE7">
      <w:pPr>
        <w:adjustRightInd w:val="0"/>
        <w:snapToGrid w:val="0"/>
        <w:spacing w:line="400" w:lineRule="exact"/>
        <w:ind w:firstLineChars="200" w:firstLine="480"/>
        <w:rPr>
          <w:rFonts w:ascii="宋体"/>
          <w:sz w:val="28"/>
          <w:szCs w:val="28"/>
        </w:rPr>
      </w:pPr>
      <w:r>
        <w:rPr>
          <w:rFonts w:ascii="宋体" w:hAnsi="宋体" w:cs="宋体"/>
          <w:sz w:val="24"/>
          <w:szCs w:val="24"/>
        </w:rPr>
        <w:t>5</w:t>
      </w:r>
      <w:r>
        <w:rPr>
          <w:rFonts w:ascii="宋体" w:hAnsi="宋体" w:cs="宋体" w:hint="eastAsia"/>
          <w:sz w:val="24"/>
          <w:szCs w:val="24"/>
        </w:rPr>
        <w:t>.合同有效期：本合同双方签字盖章后生效，合同签署之日起至合同内容执行完毕为本合同有效期。</w:t>
      </w:r>
    </w:p>
    <w:p w:rsidR="009E431D" w:rsidRDefault="009E431D">
      <w:pPr>
        <w:tabs>
          <w:tab w:val="left" w:pos="5020"/>
        </w:tabs>
        <w:spacing w:line="400" w:lineRule="exact"/>
        <w:rPr>
          <w:sz w:val="24"/>
          <w:szCs w:val="24"/>
        </w:rPr>
      </w:pPr>
    </w:p>
    <w:p w:rsidR="008724AB" w:rsidRDefault="008724AB">
      <w:pPr>
        <w:snapToGrid w:val="0"/>
        <w:spacing w:line="400" w:lineRule="exact"/>
        <w:rPr>
          <w:rFonts w:cs="宋体"/>
          <w:b/>
          <w:bCs/>
          <w:sz w:val="24"/>
          <w:szCs w:val="24"/>
        </w:rPr>
      </w:pPr>
    </w:p>
    <w:p w:rsidR="008724AB" w:rsidRDefault="008724AB">
      <w:pPr>
        <w:snapToGrid w:val="0"/>
        <w:spacing w:line="400" w:lineRule="exact"/>
        <w:rPr>
          <w:rFonts w:cs="宋体"/>
          <w:b/>
          <w:bCs/>
          <w:sz w:val="24"/>
          <w:szCs w:val="24"/>
        </w:rPr>
      </w:pPr>
    </w:p>
    <w:p w:rsidR="008724AB" w:rsidRDefault="008724AB">
      <w:pPr>
        <w:snapToGrid w:val="0"/>
        <w:spacing w:line="400" w:lineRule="exact"/>
        <w:rPr>
          <w:rFonts w:cs="宋体"/>
          <w:b/>
          <w:bCs/>
          <w:sz w:val="24"/>
          <w:szCs w:val="24"/>
        </w:rPr>
      </w:pPr>
    </w:p>
    <w:p w:rsidR="008724AB" w:rsidRDefault="008724AB">
      <w:pPr>
        <w:snapToGrid w:val="0"/>
        <w:spacing w:line="400" w:lineRule="exact"/>
        <w:rPr>
          <w:rFonts w:cs="宋体"/>
          <w:b/>
          <w:bCs/>
          <w:sz w:val="24"/>
          <w:szCs w:val="24"/>
        </w:rPr>
      </w:pPr>
    </w:p>
    <w:p w:rsidR="008724AB" w:rsidRDefault="008724AB">
      <w:pPr>
        <w:snapToGrid w:val="0"/>
        <w:spacing w:line="400" w:lineRule="exact"/>
        <w:rPr>
          <w:rFonts w:cs="宋体"/>
          <w:b/>
          <w:bCs/>
          <w:sz w:val="24"/>
          <w:szCs w:val="24"/>
        </w:rPr>
      </w:pPr>
    </w:p>
    <w:p w:rsidR="008724AB" w:rsidRDefault="008724AB">
      <w:pPr>
        <w:snapToGrid w:val="0"/>
        <w:spacing w:line="400" w:lineRule="exact"/>
        <w:rPr>
          <w:rFonts w:cs="宋体"/>
          <w:b/>
          <w:bCs/>
          <w:sz w:val="24"/>
          <w:szCs w:val="24"/>
        </w:rPr>
      </w:pPr>
    </w:p>
    <w:p w:rsidR="008724AB" w:rsidRDefault="008724AB">
      <w:pPr>
        <w:snapToGrid w:val="0"/>
        <w:spacing w:line="400" w:lineRule="exact"/>
        <w:rPr>
          <w:rFonts w:cs="宋体"/>
          <w:b/>
          <w:bCs/>
          <w:sz w:val="24"/>
          <w:szCs w:val="24"/>
        </w:rPr>
      </w:pPr>
    </w:p>
    <w:p w:rsidR="00992A3E" w:rsidRDefault="00992A3E" w:rsidP="00992A3E">
      <w:pPr>
        <w:snapToGrid w:val="0"/>
        <w:spacing w:line="400" w:lineRule="exact"/>
        <w:rPr>
          <w:rFonts w:cs="宋体"/>
          <w:b/>
          <w:bCs/>
          <w:sz w:val="24"/>
          <w:szCs w:val="24"/>
        </w:rPr>
      </w:pPr>
    </w:p>
    <w:p w:rsidR="009E431D" w:rsidRPr="00992A3E" w:rsidRDefault="00992A3E" w:rsidP="00992A3E">
      <w:pPr>
        <w:pStyle w:val="2"/>
        <w:spacing w:after="0"/>
        <w:ind w:leftChars="0" w:left="0" w:firstLineChars="0" w:firstLine="0"/>
        <w:jc w:val="center"/>
      </w:pPr>
      <w:r>
        <w:rPr>
          <w:rFonts w:cs="宋体" w:hint="eastAsia"/>
          <w:b/>
          <w:bCs/>
          <w:noProof/>
          <w:sz w:val="24"/>
          <w:szCs w:val="24"/>
        </w:rPr>
        <w:lastRenderedPageBreak/>
        <w:drawing>
          <wp:inline distT="0" distB="0" distL="0" distR="0">
            <wp:extent cx="5575300" cy="8625205"/>
            <wp:effectExtent l="19050" t="0" r="635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75300" cy="8625205"/>
                    </a:xfrm>
                    <a:prstGeom prst="rect">
                      <a:avLst/>
                    </a:prstGeom>
                    <a:noFill/>
                    <a:ln w="9525">
                      <a:noFill/>
                      <a:miter lim="800000"/>
                      <a:headEnd/>
                      <a:tailEnd/>
                    </a:ln>
                  </pic:spPr>
                </pic:pic>
              </a:graphicData>
            </a:graphic>
          </wp:inline>
        </w:drawing>
      </w:r>
    </w:p>
    <w:p w:rsidR="009E431D" w:rsidRDefault="009E431D">
      <w:pPr>
        <w:spacing w:line="360" w:lineRule="auto"/>
        <w:rPr>
          <w:rFonts w:ascii="宋体"/>
          <w:b/>
          <w:bCs/>
          <w:sz w:val="52"/>
          <w:szCs w:val="52"/>
        </w:rPr>
        <w:sectPr w:rsidR="009E431D">
          <w:headerReference w:type="default" r:id="rId12"/>
          <w:footerReference w:type="default" r:id="rId13"/>
          <w:pgSz w:w="11906" w:h="16838"/>
          <w:pgMar w:top="1418" w:right="1418" w:bottom="1418" w:left="1701" w:header="851" w:footer="992" w:gutter="0"/>
          <w:cols w:space="720"/>
          <w:docGrid w:type="lines" w:linePitch="312"/>
        </w:sectPr>
      </w:pPr>
    </w:p>
    <w:p w:rsidR="009E431D" w:rsidRDefault="00703AE7">
      <w:pPr>
        <w:spacing w:line="360" w:lineRule="auto"/>
        <w:jc w:val="left"/>
        <w:rPr>
          <w:rFonts w:ascii="宋体" w:hAnsi="宋体" w:cs="宋体"/>
          <w:kern w:val="0"/>
          <w:sz w:val="24"/>
          <w:szCs w:val="24"/>
        </w:rPr>
      </w:pPr>
      <w:r>
        <w:rPr>
          <w:rFonts w:ascii="宋体" w:hAnsi="宋体" w:cs="宋体" w:hint="eastAsia"/>
          <w:sz w:val="28"/>
          <w:szCs w:val="28"/>
        </w:rPr>
        <w:lastRenderedPageBreak/>
        <w:t>附件</w:t>
      </w:r>
      <w:r>
        <w:rPr>
          <w:rFonts w:ascii="宋体" w:hAnsi="宋体" w:cs="宋体"/>
          <w:sz w:val="28"/>
          <w:szCs w:val="28"/>
        </w:rPr>
        <w:t>1</w:t>
      </w:r>
      <w:r>
        <w:rPr>
          <w:rFonts w:ascii="宋体" w:hAnsi="宋体" w:cs="宋体" w:hint="eastAsia"/>
          <w:kern w:val="0"/>
          <w:sz w:val="24"/>
          <w:szCs w:val="24"/>
        </w:rPr>
        <w:t>：</w:t>
      </w:r>
    </w:p>
    <w:p w:rsidR="009E431D" w:rsidRDefault="00703AE7">
      <w:pPr>
        <w:spacing w:line="360" w:lineRule="auto"/>
        <w:ind w:firstLineChars="295" w:firstLine="829"/>
        <w:jc w:val="left"/>
        <w:rPr>
          <w:rFonts w:ascii="宋体"/>
          <w:kern w:val="0"/>
          <w:sz w:val="24"/>
          <w:szCs w:val="24"/>
        </w:rPr>
      </w:pPr>
      <w:r>
        <w:rPr>
          <w:rFonts w:ascii="宋体" w:hAnsi="宋体" w:cs="宋体" w:hint="eastAsia"/>
          <w:b/>
          <w:bCs/>
          <w:kern w:val="0"/>
          <w:sz w:val="28"/>
          <w:szCs w:val="28"/>
        </w:rPr>
        <w:t xml:space="preserve">供货范围及分项价格表                                                              </w:t>
      </w:r>
      <w:r>
        <w:rPr>
          <w:rFonts w:ascii="宋体" w:hAnsi="宋体" w:cs="宋体" w:hint="eastAsia"/>
          <w:sz w:val="24"/>
          <w:szCs w:val="24"/>
        </w:rPr>
        <w:t>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8"/>
        <w:gridCol w:w="1430"/>
        <w:gridCol w:w="1093"/>
        <w:gridCol w:w="2983"/>
        <w:gridCol w:w="1174"/>
        <w:gridCol w:w="962"/>
        <w:gridCol w:w="2120"/>
        <w:gridCol w:w="1111"/>
        <w:gridCol w:w="1094"/>
        <w:gridCol w:w="1100"/>
      </w:tblGrid>
      <w:tr w:rsidR="009E431D">
        <w:trPr>
          <w:trHeight w:val="451"/>
          <w:jc w:val="center"/>
        </w:trPr>
        <w:tc>
          <w:tcPr>
            <w:tcW w:w="688" w:type="dxa"/>
            <w:vAlign w:val="center"/>
          </w:tcPr>
          <w:p w:rsidR="009E431D" w:rsidRDefault="00703AE7">
            <w:pPr>
              <w:adjustRightInd w:val="0"/>
              <w:snapToGrid w:val="0"/>
              <w:jc w:val="center"/>
            </w:pPr>
            <w:r>
              <w:rPr>
                <w:rFonts w:hint="eastAsia"/>
              </w:rPr>
              <w:t>序号</w:t>
            </w:r>
          </w:p>
        </w:tc>
        <w:tc>
          <w:tcPr>
            <w:tcW w:w="1430" w:type="dxa"/>
            <w:vAlign w:val="center"/>
          </w:tcPr>
          <w:p w:rsidR="009E431D" w:rsidRDefault="00703AE7">
            <w:pPr>
              <w:adjustRightInd w:val="0"/>
              <w:snapToGrid w:val="0"/>
              <w:jc w:val="center"/>
            </w:pPr>
            <w:r>
              <w:rPr>
                <w:rFonts w:hint="eastAsia"/>
              </w:rPr>
              <w:t>名称</w:t>
            </w:r>
          </w:p>
        </w:tc>
        <w:tc>
          <w:tcPr>
            <w:tcW w:w="1093" w:type="dxa"/>
            <w:vAlign w:val="center"/>
          </w:tcPr>
          <w:p w:rsidR="009E431D" w:rsidRDefault="00703AE7">
            <w:pPr>
              <w:adjustRightInd w:val="0"/>
              <w:snapToGrid w:val="0"/>
              <w:jc w:val="center"/>
            </w:pPr>
            <w:r>
              <w:rPr>
                <w:rFonts w:hint="eastAsia"/>
              </w:rPr>
              <w:t>品牌</w:t>
            </w:r>
          </w:p>
        </w:tc>
        <w:tc>
          <w:tcPr>
            <w:tcW w:w="2983" w:type="dxa"/>
            <w:vAlign w:val="center"/>
          </w:tcPr>
          <w:p w:rsidR="009E431D" w:rsidRDefault="00703AE7">
            <w:pPr>
              <w:adjustRightInd w:val="0"/>
              <w:snapToGrid w:val="0"/>
              <w:jc w:val="center"/>
            </w:pPr>
            <w:r>
              <w:rPr>
                <w:rFonts w:hint="eastAsia"/>
              </w:rPr>
              <w:t>型号和规格</w:t>
            </w:r>
          </w:p>
        </w:tc>
        <w:tc>
          <w:tcPr>
            <w:tcW w:w="1174" w:type="dxa"/>
            <w:vAlign w:val="center"/>
          </w:tcPr>
          <w:p w:rsidR="009E431D" w:rsidRDefault="00703AE7">
            <w:pPr>
              <w:adjustRightInd w:val="0"/>
              <w:snapToGrid w:val="0"/>
              <w:jc w:val="center"/>
            </w:pPr>
            <w:r>
              <w:rPr>
                <w:rFonts w:hint="eastAsia"/>
              </w:rPr>
              <w:t>数量</w:t>
            </w:r>
          </w:p>
        </w:tc>
        <w:tc>
          <w:tcPr>
            <w:tcW w:w="962" w:type="dxa"/>
            <w:vAlign w:val="center"/>
          </w:tcPr>
          <w:p w:rsidR="009E431D" w:rsidRDefault="00703AE7">
            <w:pPr>
              <w:adjustRightInd w:val="0"/>
              <w:snapToGrid w:val="0"/>
              <w:jc w:val="center"/>
            </w:pPr>
            <w:r>
              <w:rPr>
                <w:rFonts w:hint="eastAsia"/>
              </w:rPr>
              <w:t>原产地</w:t>
            </w:r>
          </w:p>
        </w:tc>
        <w:tc>
          <w:tcPr>
            <w:tcW w:w="2120" w:type="dxa"/>
            <w:vAlign w:val="center"/>
          </w:tcPr>
          <w:p w:rsidR="009E431D" w:rsidRDefault="00703AE7">
            <w:pPr>
              <w:adjustRightInd w:val="0"/>
              <w:snapToGrid w:val="0"/>
              <w:jc w:val="center"/>
            </w:pPr>
            <w:r>
              <w:rPr>
                <w:rFonts w:hint="eastAsia"/>
              </w:rPr>
              <w:t>制造商</w:t>
            </w:r>
          </w:p>
          <w:p w:rsidR="009E431D" w:rsidRDefault="00703AE7">
            <w:pPr>
              <w:adjustRightInd w:val="0"/>
              <w:snapToGrid w:val="0"/>
              <w:jc w:val="center"/>
            </w:pPr>
            <w:r>
              <w:rPr>
                <w:rFonts w:hint="eastAsia"/>
              </w:rPr>
              <w:t>（服务商）名称</w:t>
            </w:r>
          </w:p>
        </w:tc>
        <w:tc>
          <w:tcPr>
            <w:tcW w:w="1111" w:type="dxa"/>
            <w:vAlign w:val="center"/>
          </w:tcPr>
          <w:p w:rsidR="009E431D" w:rsidRDefault="00703AE7">
            <w:pPr>
              <w:adjustRightInd w:val="0"/>
              <w:snapToGrid w:val="0"/>
              <w:jc w:val="center"/>
            </w:pPr>
            <w:r>
              <w:rPr>
                <w:rFonts w:hint="eastAsia"/>
              </w:rPr>
              <w:t>单价</w:t>
            </w:r>
          </w:p>
        </w:tc>
        <w:tc>
          <w:tcPr>
            <w:tcW w:w="1094" w:type="dxa"/>
            <w:vAlign w:val="center"/>
          </w:tcPr>
          <w:p w:rsidR="009E431D" w:rsidRDefault="00703AE7">
            <w:pPr>
              <w:adjustRightInd w:val="0"/>
              <w:snapToGrid w:val="0"/>
              <w:jc w:val="center"/>
            </w:pPr>
            <w:r>
              <w:rPr>
                <w:rFonts w:hint="eastAsia"/>
              </w:rPr>
              <w:t>总价</w:t>
            </w:r>
          </w:p>
        </w:tc>
        <w:tc>
          <w:tcPr>
            <w:tcW w:w="1100" w:type="dxa"/>
            <w:vAlign w:val="center"/>
          </w:tcPr>
          <w:p w:rsidR="009E431D" w:rsidRDefault="00703AE7">
            <w:pPr>
              <w:adjustRightInd w:val="0"/>
              <w:snapToGrid w:val="0"/>
              <w:jc w:val="center"/>
            </w:pPr>
            <w:r>
              <w:rPr>
                <w:rFonts w:hint="eastAsia"/>
              </w:rPr>
              <w:t>备注</w:t>
            </w:r>
          </w:p>
        </w:tc>
      </w:tr>
      <w:tr w:rsidR="009E431D">
        <w:trPr>
          <w:trHeight w:val="322"/>
          <w:jc w:val="center"/>
        </w:trPr>
        <w:tc>
          <w:tcPr>
            <w:tcW w:w="13755" w:type="dxa"/>
            <w:gridSpan w:val="10"/>
            <w:vAlign w:val="center"/>
          </w:tcPr>
          <w:p w:rsidR="009E431D" w:rsidRDefault="00703AE7">
            <w:pPr>
              <w:adjustRightInd w:val="0"/>
              <w:snapToGrid w:val="0"/>
              <w:jc w:val="center"/>
            </w:pPr>
            <w:r>
              <w:rPr>
                <w:rFonts w:hint="eastAsia"/>
              </w:rPr>
              <w:t>双面双节樟木书柜</w:t>
            </w:r>
            <w:r>
              <w:rPr>
                <w:rFonts w:hint="eastAsia"/>
              </w:rPr>
              <w:t>(</w:t>
            </w:r>
            <w:r>
              <w:rPr>
                <w:rFonts w:hint="eastAsia"/>
              </w:rPr>
              <w:t>特藏书柜</w:t>
            </w:r>
            <w:r>
              <w:rPr>
                <w:rFonts w:hint="eastAsia"/>
              </w:rPr>
              <w:t>)</w:t>
            </w:r>
          </w:p>
        </w:tc>
      </w:tr>
      <w:tr w:rsidR="009E431D">
        <w:trPr>
          <w:trHeight w:val="322"/>
          <w:jc w:val="center"/>
        </w:trPr>
        <w:tc>
          <w:tcPr>
            <w:tcW w:w="688" w:type="dxa"/>
            <w:vAlign w:val="center"/>
          </w:tcPr>
          <w:p w:rsidR="009E431D" w:rsidRDefault="00703AE7">
            <w:pPr>
              <w:adjustRightInd w:val="0"/>
              <w:snapToGrid w:val="0"/>
              <w:jc w:val="center"/>
            </w:pPr>
            <w:r>
              <w:rPr>
                <w:rFonts w:hint="eastAsia"/>
              </w:rPr>
              <w:t>1</w:t>
            </w:r>
          </w:p>
        </w:tc>
        <w:tc>
          <w:tcPr>
            <w:tcW w:w="1430" w:type="dxa"/>
            <w:vAlign w:val="center"/>
          </w:tcPr>
          <w:p w:rsidR="009E431D" w:rsidRDefault="00703AE7">
            <w:pPr>
              <w:adjustRightInd w:val="0"/>
              <w:snapToGrid w:val="0"/>
              <w:jc w:val="center"/>
            </w:pPr>
            <w:r>
              <w:rPr>
                <w:rFonts w:hint="eastAsia"/>
              </w:rPr>
              <w:t>货物名称</w:t>
            </w:r>
          </w:p>
        </w:tc>
        <w:tc>
          <w:tcPr>
            <w:tcW w:w="1093" w:type="dxa"/>
            <w:vAlign w:val="center"/>
          </w:tcPr>
          <w:p w:rsidR="009E431D" w:rsidRDefault="00703AE7">
            <w:pPr>
              <w:adjustRightInd w:val="0"/>
              <w:snapToGrid w:val="0"/>
              <w:jc w:val="center"/>
            </w:pPr>
            <w:r>
              <w:rPr>
                <w:rFonts w:hint="eastAsia"/>
              </w:rPr>
              <w:t>鸿昇缘</w:t>
            </w:r>
          </w:p>
        </w:tc>
        <w:tc>
          <w:tcPr>
            <w:tcW w:w="2983" w:type="dxa"/>
            <w:vAlign w:val="center"/>
          </w:tcPr>
          <w:p w:rsidR="009E431D" w:rsidRDefault="00703AE7">
            <w:pPr>
              <w:adjustRightInd w:val="0"/>
              <w:snapToGrid w:val="0"/>
              <w:jc w:val="center"/>
              <w:rPr>
                <w:rFonts w:asciiTheme="minorEastAsia" w:eastAsiaTheme="minorEastAsia" w:hAnsiTheme="minorEastAsia"/>
              </w:rPr>
            </w:pPr>
            <w:r>
              <w:rPr>
                <w:rFonts w:asciiTheme="minorEastAsia" w:eastAsiaTheme="minorEastAsia" w:hAnsiTheme="minorEastAsia" w:hint="eastAsia"/>
              </w:rPr>
              <w:t>HX-01D</w:t>
            </w:r>
          </w:p>
          <w:p w:rsidR="009E431D" w:rsidRDefault="00703AE7">
            <w:pPr>
              <w:adjustRightInd w:val="0"/>
              <w:snapToGrid w:val="0"/>
              <w:jc w:val="center"/>
            </w:pPr>
            <w:r>
              <w:rPr>
                <w:rFonts w:asciiTheme="minorEastAsia" w:eastAsiaTheme="minorEastAsia" w:hAnsiTheme="minorEastAsia"/>
              </w:rPr>
              <w:t>1000mm*680mm*2600mm</w:t>
            </w:r>
          </w:p>
        </w:tc>
        <w:tc>
          <w:tcPr>
            <w:tcW w:w="1174" w:type="dxa"/>
            <w:vAlign w:val="center"/>
          </w:tcPr>
          <w:p w:rsidR="009E431D" w:rsidRDefault="00703AE7">
            <w:pPr>
              <w:adjustRightInd w:val="0"/>
              <w:snapToGrid w:val="0"/>
              <w:jc w:val="center"/>
            </w:pPr>
            <w:r>
              <w:rPr>
                <w:rFonts w:hint="eastAsia"/>
              </w:rPr>
              <w:t>110</w:t>
            </w:r>
          </w:p>
        </w:tc>
        <w:tc>
          <w:tcPr>
            <w:tcW w:w="962" w:type="dxa"/>
            <w:vAlign w:val="center"/>
          </w:tcPr>
          <w:p w:rsidR="009E431D" w:rsidRDefault="00703AE7">
            <w:pPr>
              <w:adjustRightInd w:val="0"/>
              <w:snapToGrid w:val="0"/>
              <w:jc w:val="center"/>
            </w:pPr>
            <w:r>
              <w:rPr>
                <w:rFonts w:hint="eastAsia"/>
              </w:rPr>
              <w:t>江西</w:t>
            </w:r>
          </w:p>
        </w:tc>
        <w:tc>
          <w:tcPr>
            <w:tcW w:w="2120" w:type="dxa"/>
            <w:vAlign w:val="center"/>
          </w:tcPr>
          <w:p w:rsidR="009E431D" w:rsidRDefault="00703AE7">
            <w:pPr>
              <w:adjustRightInd w:val="0"/>
              <w:snapToGrid w:val="0"/>
              <w:jc w:val="center"/>
            </w:pPr>
            <w:r>
              <w:rPr>
                <w:rFonts w:hint="eastAsia"/>
              </w:rPr>
              <w:t>江西鸿昇家具有限公司</w:t>
            </w:r>
          </w:p>
        </w:tc>
        <w:tc>
          <w:tcPr>
            <w:tcW w:w="1111" w:type="dxa"/>
            <w:vAlign w:val="center"/>
          </w:tcPr>
          <w:p w:rsidR="009E431D" w:rsidRDefault="00703AE7">
            <w:pPr>
              <w:widowControl/>
              <w:jc w:val="center"/>
              <w:textAlignment w:val="center"/>
            </w:pPr>
            <w:r>
              <w:rPr>
                <w:rFonts w:ascii="微软雅黑" w:eastAsia="微软雅黑" w:hAnsi="微软雅黑" w:cs="微软雅黑" w:hint="eastAsia"/>
                <w:color w:val="000000"/>
                <w:kern w:val="0"/>
                <w:sz w:val="20"/>
                <w:szCs w:val="20"/>
              </w:rPr>
              <w:t>8440</w:t>
            </w:r>
          </w:p>
        </w:tc>
        <w:tc>
          <w:tcPr>
            <w:tcW w:w="1094" w:type="dxa"/>
            <w:vAlign w:val="center"/>
          </w:tcPr>
          <w:p w:rsidR="009E431D" w:rsidRDefault="00703AE7">
            <w:pPr>
              <w:widowControl/>
              <w:jc w:val="center"/>
              <w:textAlignment w:val="center"/>
            </w:pPr>
            <w:r>
              <w:rPr>
                <w:rFonts w:ascii="微软雅黑" w:eastAsia="微软雅黑" w:hAnsi="微软雅黑" w:cs="微软雅黑" w:hint="eastAsia"/>
                <w:color w:val="000000"/>
                <w:kern w:val="0"/>
                <w:sz w:val="20"/>
                <w:szCs w:val="20"/>
              </w:rPr>
              <w:t>928400</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2</w:t>
            </w:r>
          </w:p>
        </w:tc>
        <w:tc>
          <w:tcPr>
            <w:tcW w:w="1430" w:type="dxa"/>
            <w:vAlign w:val="center"/>
          </w:tcPr>
          <w:p w:rsidR="009E431D" w:rsidRDefault="00703AE7">
            <w:pPr>
              <w:adjustRightInd w:val="0"/>
              <w:snapToGrid w:val="0"/>
              <w:jc w:val="center"/>
            </w:pPr>
            <w:r>
              <w:rPr>
                <w:rFonts w:hint="eastAsia"/>
              </w:rPr>
              <w:t>备品备件</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3</w:t>
            </w:r>
          </w:p>
        </w:tc>
        <w:tc>
          <w:tcPr>
            <w:tcW w:w="1430" w:type="dxa"/>
            <w:vAlign w:val="center"/>
          </w:tcPr>
          <w:p w:rsidR="009E431D" w:rsidRDefault="00703AE7">
            <w:pPr>
              <w:adjustRightInd w:val="0"/>
              <w:snapToGrid w:val="0"/>
              <w:jc w:val="center"/>
            </w:pPr>
            <w:r>
              <w:rPr>
                <w:rFonts w:hint="eastAsia"/>
              </w:rPr>
              <w:t>专用工具</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4</w:t>
            </w:r>
          </w:p>
        </w:tc>
        <w:tc>
          <w:tcPr>
            <w:tcW w:w="1430" w:type="dxa"/>
            <w:vAlign w:val="center"/>
          </w:tcPr>
          <w:p w:rsidR="009E431D" w:rsidRDefault="00703AE7">
            <w:pPr>
              <w:adjustRightInd w:val="0"/>
              <w:snapToGrid w:val="0"/>
              <w:jc w:val="center"/>
            </w:pPr>
            <w:r>
              <w:rPr>
                <w:rFonts w:hint="eastAsia"/>
              </w:rPr>
              <w:t>运输（含保险）</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5</w:t>
            </w:r>
          </w:p>
        </w:tc>
        <w:tc>
          <w:tcPr>
            <w:tcW w:w="1430" w:type="dxa"/>
            <w:vAlign w:val="center"/>
          </w:tcPr>
          <w:p w:rsidR="009E431D" w:rsidRDefault="00703AE7">
            <w:pPr>
              <w:adjustRightInd w:val="0"/>
              <w:snapToGrid w:val="0"/>
              <w:jc w:val="center"/>
            </w:pPr>
            <w:r>
              <w:rPr>
                <w:rFonts w:hint="eastAsia"/>
              </w:rPr>
              <w:t>安装、调试、检验</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82"/>
          <w:jc w:val="center"/>
        </w:trPr>
        <w:tc>
          <w:tcPr>
            <w:tcW w:w="688" w:type="dxa"/>
            <w:vAlign w:val="center"/>
          </w:tcPr>
          <w:p w:rsidR="009E431D" w:rsidRDefault="00703AE7">
            <w:pPr>
              <w:adjustRightInd w:val="0"/>
              <w:snapToGrid w:val="0"/>
              <w:jc w:val="center"/>
            </w:pPr>
            <w:r>
              <w:rPr>
                <w:rFonts w:hint="eastAsia"/>
              </w:rPr>
              <w:t>6</w:t>
            </w:r>
          </w:p>
        </w:tc>
        <w:tc>
          <w:tcPr>
            <w:tcW w:w="1430" w:type="dxa"/>
            <w:vAlign w:val="center"/>
          </w:tcPr>
          <w:p w:rsidR="009E431D" w:rsidRDefault="00703AE7">
            <w:pPr>
              <w:adjustRightInd w:val="0"/>
              <w:snapToGrid w:val="0"/>
              <w:jc w:val="center"/>
            </w:pPr>
            <w:r>
              <w:rPr>
                <w:rFonts w:hint="eastAsia"/>
              </w:rPr>
              <w:t>培训</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7</w:t>
            </w:r>
          </w:p>
        </w:tc>
        <w:tc>
          <w:tcPr>
            <w:tcW w:w="1430" w:type="dxa"/>
            <w:vAlign w:val="center"/>
          </w:tcPr>
          <w:p w:rsidR="009E431D" w:rsidRDefault="00703AE7">
            <w:pPr>
              <w:adjustRightInd w:val="0"/>
              <w:snapToGrid w:val="0"/>
              <w:jc w:val="center"/>
            </w:pPr>
            <w:r>
              <w:rPr>
                <w:rFonts w:hint="eastAsia"/>
              </w:rPr>
              <w:t>技术服务</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t>8</w:t>
            </w:r>
          </w:p>
        </w:tc>
        <w:tc>
          <w:tcPr>
            <w:tcW w:w="1430" w:type="dxa"/>
            <w:vAlign w:val="center"/>
          </w:tcPr>
          <w:p w:rsidR="009E431D" w:rsidRDefault="00703AE7">
            <w:pPr>
              <w:adjustRightInd w:val="0"/>
              <w:snapToGrid w:val="0"/>
              <w:jc w:val="center"/>
            </w:pPr>
            <w:r>
              <w:rPr>
                <w:rFonts w:hint="eastAsia"/>
              </w:rPr>
              <w:t>其他</w:t>
            </w:r>
            <w:r>
              <w:t>伴随的服务和</w:t>
            </w:r>
            <w:r>
              <w:rPr>
                <w:rFonts w:hint="eastAsia"/>
              </w:rPr>
              <w:t>工程</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22"/>
          <w:jc w:val="center"/>
        </w:trPr>
        <w:tc>
          <w:tcPr>
            <w:tcW w:w="13755" w:type="dxa"/>
            <w:gridSpan w:val="10"/>
            <w:vAlign w:val="center"/>
          </w:tcPr>
          <w:p w:rsidR="009E431D" w:rsidRDefault="00703AE7">
            <w:pPr>
              <w:adjustRightInd w:val="0"/>
              <w:snapToGrid w:val="0"/>
              <w:jc w:val="center"/>
            </w:pPr>
            <w:r>
              <w:rPr>
                <w:rFonts w:hint="eastAsia"/>
              </w:rPr>
              <w:t>展示柜</w:t>
            </w:r>
          </w:p>
        </w:tc>
      </w:tr>
      <w:tr w:rsidR="009E431D">
        <w:trPr>
          <w:trHeight w:val="322"/>
          <w:jc w:val="center"/>
        </w:trPr>
        <w:tc>
          <w:tcPr>
            <w:tcW w:w="688" w:type="dxa"/>
            <w:vAlign w:val="center"/>
          </w:tcPr>
          <w:p w:rsidR="009E431D" w:rsidRDefault="00703AE7">
            <w:pPr>
              <w:adjustRightInd w:val="0"/>
              <w:snapToGrid w:val="0"/>
              <w:jc w:val="center"/>
            </w:pPr>
            <w:r>
              <w:rPr>
                <w:rFonts w:hint="eastAsia"/>
              </w:rPr>
              <w:t>1</w:t>
            </w:r>
          </w:p>
        </w:tc>
        <w:tc>
          <w:tcPr>
            <w:tcW w:w="1430" w:type="dxa"/>
            <w:vAlign w:val="center"/>
          </w:tcPr>
          <w:p w:rsidR="009E431D" w:rsidRDefault="00703AE7">
            <w:pPr>
              <w:adjustRightInd w:val="0"/>
              <w:snapToGrid w:val="0"/>
              <w:jc w:val="center"/>
            </w:pPr>
            <w:r>
              <w:rPr>
                <w:rFonts w:hint="eastAsia"/>
              </w:rPr>
              <w:t>货物名称</w:t>
            </w:r>
          </w:p>
        </w:tc>
        <w:tc>
          <w:tcPr>
            <w:tcW w:w="1093" w:type="dxa"/>
            <w:vAlign w:val="center"/>
          </w:tcPr>
          <w:p w:rsidR="009E431D" w:rsidRDefault="00703AE7">
            <w:pPr>
              <w:adjustRightInd w:val="0"/>
              <w:snapToGrid w:val="0"/>
              <w:jc w:val="center"/>
            </w:pPr>
            <w:r>
              <w:rPr>
                <w:rFonts w:hint="eastAsia"/>
              </w:rPr>
              <w:t>鸿昇缘</w:t>
            </w:r>
          </w:p>
        </w:tc>
        <w:tc>
          <w:tcPr>
            <w:tcW w:w="2983" w:type="dxa"/>
            <w:vAlign w:val="center"/>
          </w:tcPr>
          <w:p w:rsidR="009E431D" w:rsidRDefault="00703AE7">
            <w:pPr>
              <w:adjustRightInd w:val="0"/>
              <w:snapToGrid w:val="0"/>
              <w:jc w:val="center"/>
              <w:rPr>
                <w:rFonts w:asciiTheme="minorEastAsia" w:eastAsiaTheme="minorEastAsia" w:hAnsiTheme="minorEastAsia"/>
              </w:rPr>
            </w:pPr>
            <w:r>
              <w:rPr>
                <w:rFonts w:asciiTheme="minorEastAsia" w:eastAsiaTheme="minorEastAsia" w:hAnsiTheme="minorEastAsia" w:hint="eastAsia"/>
              </w:rPr>
              <w:t>HX-02D</w:t>
            </w:r>
          </w:p>
          <w:p w:rsidR="009E431D" w:rsidRDefault="00703AE7">
            <w:pPr>
              <w:adjustRightInd w:val="0"/>
              <w:snapToGrid w:val="0"/>
              <w:jc w:val="center"/>
            </w:pPr>
            <w:r>
              <w:rPr>
                <w:rFonts w:asciiTheme="minorEastAsia" w:eastAsiaTheme="minorEastAsia" w:hAnsiTheme="minorEastAsia"/>
              </w:rPr>
              <w:t>长1200mm*宽800mm*高900mm</w:t>
            </w:r>
          </w:p>
        </w:tc>
        <w:tc>
          <w:tcPr>
            <w:tcW w:w="1174" w:type="dxa"/>
            <w:vAlign w:val="center"/>
          </w:tcPr>
          <w:p w:rsidR="009E431D" w:rsidRDefault="00703AE7">
            <w:pPr>
              <w:adjustRightInd w:val="0"/>
              <w:snapToGrid w:val="0"/>
              <w:jc w:val="center"/>
            </w:pPr>
            <w:r>
              <w:rPr>
                <w:rFonts w:hint="eastAsia"/>
              </w:rPr>
              <w:t>30</w:t>
            </w:r>
          </w:p>
        </w:tc>
        <w:tc>
          <w:tcPr>
            <w:tcW w:w="962" w:type="dxa"/>
            <w:vAlign w:val="center"/>
          </w:tcPr>
          <w:p w:rsidR="009E431D" w:rsidRDefault="00703AE7">
            <w:pPr>
              <w:adjustRightInd w:val="0"/>
              <w:snapToGrid w:val="0"/>
              <w:jc w:val="center"/>
            </w:pPr>
            <w:r>
              <w:rPr>
                <w:rFonts w:hint="eastAsia"/>
              </w:rPr>
              <w:t>江西</w:t>
            </w:r>
          </w:p>
        </w:tc>
        <w:tc>
          <w:tcPr>
            <w:tcW w:w="2120" w:type="dxa"/>
            <w:vAlign w:val="center"/>
          </w:tcPr>
          <w:p w:rsidR="009E431D" w:rsidRDefault="00703AE7">
            <w:pPr>
              <w:adjustRightInd w:val="0"/>
              <w:snapToGrid w:val="0"/>
              <w:jc w:val="center"/>
            </w:pPr>
            <w:r>
              <w:rPr>
                <w:rFonts w:hint="eastAsia"/>
              </w:rPr>
              <w:t>江西鸿昇家具有限公司</w:t>
            </w:r>
          </w:p>
        </w:tc>
        <w:tc>
          <w:tcPr>
            <w:tcW w:w="1111" w:type="dxa"/>
            <w:vAlign w:val="center"/>
          </w:tcPr>
          <w:p w:rsidR="009E431D" w:rsidRDefault="00703AE7">
            <w:pPr>
              <w:widowControl/>
              <w:jc w:val="center"/>
              <w:textAlignment w:val="center"/>
            </w:pPr>
            <w:r>
              <w:rPr>
                <w:rFonts w:ascii="微软雅黑" w:eastAsia="微软雅黑" w:hAnsi="微软雅黑" w:cs="微软雅黑" w:hint="eastAsia"/>
                <w:color w:val="000000"/>
                <w:kern w:val="0"/>
                <w:sz w:val="20"/>
                <w:szCs w:val="20"/>
              </w:rPr>
              <w:t>4890</w:t>
            </w:r>
          </w:p>
        </w:tc>
        <w:tc>
          <w:tcPr>
            <w:tcW w:w="1094" w:type="dxa"/>
            <w:vAlign w:val="center"/>
          </w:tcPr>
          <w:p w:rsidR="009E431D" w:rsidRDefault="00703AE7">
            <w:pPr>
              <w:widowControl/>
              <w:jc w:val="center"/>
              <w:textAlignment w:val="center"/>
            </w:pPr>
            <w:r>
              <w:rPr>
                <w:rFonts w:ascii="微软雅黑" w:eastAsia="微软雅黑" w:hAnsi="微软雅黑" w:cs="微软雅黑" w:hint="eastAsia"/>
                <w:color w:val="000000"/>
                <w:kern w:val="0"/>
                <w:sz w:val="20"/>
                <w:szCs w:val="20"/>
              </w:rPr>
              <w:t>146700</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2</w:t>
            </w:r>
          </w:p>
        </w:tc>
        <w:tc>
          <w:tcPr>
            <w:tcW w:w="1430" w:type="dxa"/>
            <w:vAlign w:val="center"/>
          </w:tcPr>
          <w:p w:rsidR="009E431D" w:rsidRDefault="00703AE7">
            <w:pPr>
              <w:adjustRightInd w:val="0"/>
              <w:snapToGrid w:val="0"/>
              <w:jc w:val="center"/>
            </w:pPr>
            <w:r>
              <w:rPr>
                <w:rFonts w:hint="eastAsia"/>
              </w:rPr>
              <w:t>备品备件</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3</w:t>
            </w:r>
          </w:p>
        </w:tc>
        <w:tc>
          <w:tcPr>
            <w:tcW w:w="1430" w:type="dxa"/>
            <w:vAlign w:val="center"/>
          </w:tcPr>
          <w:p w:rsidR="009E431D" w:rsidRDefault="00703AE7">
            <w:pPr>
              <w:adjustRightInd w:val="0"/>
              <w:snapToGrid w:val="0"/>
              <w:jc w:val="center"/>
            </w:pPr>
            <w:r>
              <w:rPr>
                <w:rFonts w:hint="eastAsia"/>
              </w:rPr>
              <w:t>专用工具</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lastRenderedPageBreak/>
              <w:t>4</w:t>
            </w:r>
          </w:p>
        </w:tc>
        <w:tc>
          <w:tcPr>
            <w:tcW w:w="1430" w:type="dxa"/>
            <w:vAlign w:val="center"/>
          </w:tcPr>
          <w:p w:rsidR="009E431D" w:rsidRDefault="00703AE7">
            <w:pPr>
              <w:adjustRightInd w:val="0"/>
              <w:snapToGrid w:val="0"/>
              <w:jc w:val="center"/>
            </w:pPr>
            <w:r>
              <w:rPr>
                <w:rFonts w:hint="eastAsia"/>
              </w:rPr>
              <w:t>运输（含保险）</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5</w:t>
            </w:r>
          </w:p>
        </w:tc>
        <w:tc>
          <w:tcPr>
            <w:tcW w:w="1430" w:type="dxa"/>
            <w:vAlign w:val="center"/>
          </w:tcPr>
          <w:p w:rsidR="009E431D" w:rsidRDefault="00703AE7">
            <w:pPr>
              <w:adjustRightInd w:val="0"/>
              <w:snapToGrid w:val="0"/>
              <w:jc w:val="center"/>
            </w:pPr>
            <w:r>
              <w:rPr>
                <w:rFonts w:hint="eastAsia"/>
              </w:rPr>
              <w:t>安装、调试、检验</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82"/>
          <w:jc w:val="center"/>
        </w:trPr>
        <w:tc>
          <w:tcPr>
            <w:tcW w:w="688" w:type="dxa"/>
            <w:vAlign w:val="center"/>
          </w:tcPr>
          <w:p w:rsidR="009E431D" w:rsidRDefault="00703AE7">
            <w:pPr>
              <w:adjustRightInd w:val="0"/>
              <w:snapToGrid w:val="0"/>
              <w:jc w:val="center"/>
            </w:pPr>
            <w:r>
              <w:rPr>
                <w:rFonts w:hint="eastAsia"/>
              </w:rPr>
              <w:t>6</w:t>
            </w:r>
          </w:p>
        </w:tc>
        <w:tc>
          <w:tcPr>
            <w:tcW w:w="1430" w:type="dxa"/>
            <w:vAlign w:val="center"/>
          </w:tcPr>
          <w:p w:rsidR="009E431D" w:rsidRDefault="00703AE7">
            <w:pPr>
              <w:adjustRightInd w:val="0"/>
              <w:snapToGrid w:val="0"/>
              <w:jc w:val="center"/>
            </w:pPr>
            <w:r>
              <w:rPr>
                <w:rFonts w:hint="eastAsia"/>
              </w:rPr>
              <w:t>培训</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7</w:t>
            </w:r>
          </w:p>
        </w:tc>
        <w:tc>
          <w:tcPr>
            <w:tcW w:w="1430" w:type="dxa"/>
            <w:vAlign w:val="center"/>
          </w:tcPr>
          <w:p w:rsidR="009E431D" w:rsidRDefault="00703AE7">
            <w:pPr>
              <w:adjustRightInd w:val="0"/>
              <w:snapToGrid w:val="0"/>
              <w:jc w:val="center"/>
            </w:pPr>
            <w:r>
              <w:rPr>
                <w:rFonts w:hint="eastAsia"/>
              </w:rPr>
              <w:t>技术服务</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t>8</w:t>
            </w:r>
          </w:p>
        </w:tc>
        <w:tc>
          <w:tcPr>
            <w:tcW w:w="1430" w:type="dxa"/>
            <w:vAlign w:val="center"/>
          </w:tcPr>
          <w:p w:rsidR="009E431D" w:rsidRDefault="00703AE7">
            <w:pPr>
              <w:adjustRightInd w:val="0"/>
              <w:snapToGrid w:val="0"/>
              <w:jc w:val="center"/>
            </w:pPr>
            <w:r>
              <w:rPr>
                <w:rFonts w:hint="eastAsia"/>
              </w:rPr>
              <w:t>其他</w:t>
            </w:r>
            <w:r>
              <w:t>伴随的服务和</w:t>
            </w:r>
            <w:r>
              <w:rPr>
                <w:rFonts w:hint="eastAsia"/>
              </w:rPr>
              <w:t>工程</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22"/>
          <w:jc w:val="center"/>
        </w:trPr>
        <w:tc>
          <w:tcPr>
            <w:tcW w:w="13755" w:type="dxa"/>
            <w:gridSpan w:val="10"/>
            <w:vAlign w:val="center"/>
          </w:tcPr>
          <w:p w:rsidR="009E431D" w:rsidRDefault="00703AE7">
            <w:pPr>
              <w:adjustRightInd w:val="0"/>
              <w:snapToGrid w:val="0"/>
              <w:jc w:val="center"/>
            </w:pPr>
            <w:r>
              <w:rPr>
                <w:rFonts w:hint="eastAsia"/>
              </w:rPr>
              <w:t>签名桌椅</w:t>
            </w:r>
          </w:p>
        </w:tc>
      </w:tr>
      <w:tr w:rsidR="009E431D">
        <w:trPr>
          <w:trHeight w:val="322"/>
          <w:jc w:val="center"/>
        </w:trPr>
        <w:tc>
          <w:tcPr>
            <w:tcW w:w="688" w:type="dxa"/>
            <w:vAlign w:val="center"/>
          </w:tcPr>
          <w:p w:rsidR="009E431D" w:rsidRDefault="00703AE7">
            <w:pPr>
              <w:adjustRightInd w:val="0"/>
              <w:snapToGrid w:val="0"/>
              <w:jc w:val="center"/>
            </w:pPr>
            <w:r>
              <w:rPr>
                <w:rFonts w:hint="eastAsia"/>
              </w:rPr>
              <w:t>1</w:t>
            </w:r>
          </w:p>
        </w:tc>
        <w:tc>
          <w:tcPr>
            <w:tcW w:w="1430" w:type="dxa"/>
            <w:vAlign w:val="center"/>
          </w:tcPr>
          <w:p w:rsidR="009E431D" w:rsidRDefault="00703AE7">
            <w:pPr>
              <w:adjustRightInd w:val="0"/>
              <w:snapToGrid w:val="0"/>
              <w:jc w:val="center"/>
            </w:pPr>
            <w:r>
              <w:rPr>
                <w:rFonts w:hint="eastAsia"/>
              </w:rPr>
              <w:t>货物名称</w:t>
            </w:r>
          </w:p>
        </w:tc>
        <w:tc>
          <w:tcPr>
            <w:tcW w:w="1093" w:type="dxa"/>
            <w:vAlign w:val="center"/>
          </w:tcPr>
          <w:p w:rsidR="009E431D" w:rsidRDefault="00703AE7">
            <w:pPr>
              <w:adjustRightInd w:val="0"/>
              <w:snapToGrid w:val="0"/>
              <w:jc w:val="center"/>
            </w:pPr>
            <w:r>
              <w:rPr>
                <w:rFonts w:hint="eastAsia"/>
              </w:rPr>
              <w:t>鸿昇缘</w:t>
            </w:r>
          </w:p>
        </w:tc>
        <w:tc>
          <w:tcPr>
            <w:tcW w:w="2983" w:type="dxa"/>
            <w:vAlign w:val="center"/>
          </w:tcPr>
          <w:p w:rsidR="009E431D" w:rsidRDefault="00703AE7">
            <w:pPr>
              <w:adjustRightInd w:val="0"/>
              <w:snapToGrid w:val="0"/>
              <w:jc w:val="center"/>
              <w:rPr>
                <w:rFonts w:asciiTheme="minorEastAsia" w:eastAsiaTheme="minorEastAsia" w:hAnsiTheme="minorEastAsia"/>
              </w:rPr>
            </w:pPr>
            <w:r>
              <w:rPr>
                <w:rFonts w:asciiTheme="minorEastAsia" w:eastAsiaTheme="minorEastAsia" w:hAnsiTheme="minorEastAsia" w:hint="eastAsia"/>
              </w:rPr>
              <w:t>HX-03D</w:t>
            </w:r>
          </w:p>
          <w:p w:rsidR="009E431D" w:rsidRDefault="00703AE7">
            <w:pPr>
              <w:adjustRightInd w:val="0"/>
              <w:snapToGrid w:val="0"/>
              <w:jc w:val="center"/>
              <w:rPr>
                <w:rFonts w:asciiTheme="minorEastAsia" w:eastAsiaTheme="minorEastAsia" w:hAnsiTheme="minorEastAsia"/>
              </w:rPr>
            </w:pPr>
            <w:r>
              <w:rPr>
                <w:rFonts w:asciiTheme="minorEastAsia" w:eastAsiaTheme="minorEastAsia" w:hAnsiTheme="minorEastAsia" w:hint="eastAsia"/>
              </w:rPr>
              <w:t>签名桌：</w:t>
            </w:r>
            <w:r>
              <w:rPr>
                <w:rFonts w:asciiTheme="minorEastAsia" w:eastAsiaTheme="minorEastAsia" w:hAnsiTheme="minorEastAsia"/>
              </w:rPr>
              <w:t>2000</w:t>
            </w:r>
            <w:r>
              <w:rPr>
                <w:rFonts w:asciiTheme="minorEastAsia" w:eastAsiaTheme="minorEastAsia" w:hAnsiTheme="minorEastAsia" w:hint="eastAsia"/>
              </w:rPr>
              <w:t>mm</w:t>
            </w:r>
            <w:r>
              <w:rPr>
                <w:rFonts w:asciiTheme="minorEastAsia" w:eastAsiaTheme="minorEastAsia" w:hAnsiTheme="minorEastAsia"/>
              </w:rPr>
              <w:t>*1000mm*780mm</w:t>
            </w:r>
          </w:p>
          <w:p w:rsidR="009E431D" w:rsidRDefault="00703AE7">
            <w:pPr>
              <w:adjustRightInd w:val="0"/>
              <w:snapToGrid w:val="0"/>
              <w:jc w:val="center"/>
            </w:pPr>
            <w:r>
              <w:rPr>
                <w:rFonts w:asciiTheme="minorEastAsia" w:eastAsiaTheme="minorEastAsia" w:hAnsiTheme="minorEastAsia" w:hint="eastAsia"/>
              </w:rPr>
              <w:t>配套椅子：</w:t>
            </w:r>
            <w:r>
              <w:rPr>
                <w:rFonts w:asciiTheme="minorEastAsia" w:eastAsiaTheme="minorEastAsia" w:hAnsiTheme="minorEastAsia"/>
              </w:rPr>
              <w:t>620mm*500mm*1</w:t>
            </w:r>
            <w:r>
              <w:rPr>
                <w:rFonts w:asciiTheme="minorEastAsia" w:eastAsiaTheme="minorEastAsia" w:hAnsiTheme="minorEastAsia" w:hint="eastAsia"/>
              </w:rPr>
              <w:t>0</w:t>
            </w:r>
            <w:r>
              <w:rPr>
                <w:rFonts w:asciiTheme="minorEastAsia" w:eastAsiaTheme="minorEastAsia" w:hAnsiTheme="minorEastAsia"/>
              </w:rPr>
              <w:t>90mm</w:t>
            </w:r>
          </w:p>
        </w:tc>
        <w:tc>
          <w:tcPr>
            <w:tcW w:w="1174" w:type="dxa"/>
            <w:vAlign w:val="center"/>
          </w:tcPr>
          <w:p w:rsidR="009E431D" w:rsidRDefault="00703AE7">
            <w:pPr>
              <w:adjustRightInd w:val="0"/>
              <w:snapToGrid w:val="0"/>
              <w:jc w:val="center"/>
            </w:pPr>
            <w:r>
              <w:rPr>
                <w:rFonts w:hint="eastAsia"/>
              </w:rPr>
              <w:t>3</w:t>
            </w:r>
          </w:p>
        </w:tc>
        <w:tc>
          <w:tcPr>
            <w:tcW w:w="962" w:type="dxa"/>
            <w:vAlign w:val="center"/>
          </w:tcPr>
          <w:p w:rsidR="009E431D" w:rsidRDefault="00703AE7">
            <w:pPr>
              <w:adjustRightInd w:val="0"/>
              <w:snapToGrid w:val="0"/>
              <w:jc w:val="center"/>
            </w:pPr>
            <w:r>
              <w:rPr>
                <w:rFonts w:hint="eastAsia"/>
              </w:rPr>
              <w:t>江西</w:t>
            </w:r>
          </w:p>
        </w:tc>
        <w:tc>
          <w:tcPr>
            <w:tcW w:w="2120" w:type="dxa"/>
            <w:vAlign w:val="center"/>
          </w:tcPr>
          <w:p w:rsidR="009E431D" w:rsidRDefault="00703AE7">
            <w:pPr>
              <w:adjustRightInd w:val="0"/>
              <w:snapToGrid w:val="0"/>
              <w:jc w:val="center"/>
            </w:pPr>
            <w:r>
              <w:rPr>
                <w:rFonts w:hint="eastAsia"/>
              </w:rPr>
              <w:t>江西鸿昇家具有限公司</w:t>
            </w:r>
          </w:p>
        </w:tc>
        <w:tc>
          <w:tcPr>
            <w:tcW w:w="1111" w:type="dxa"/>
            <w:vAlign w:val="center"/>
          </w:tcPr>
          <w:p w:rsidR="009E431D" w:rsidRDefault="00703AE7">
            <w:pPr>
              <w:widowControl/>
              <w:jc w:val="center"/>
              <w:textAlignment w:val="center"/>
            </w:pPr>
            <w:r>
              <w:rPr>
                <w:rFonts w:ascii="微软雅黑" w:eastAsia="微软雅黑" w:hAnsi="微软雅黑" w:cs="微软雅黑" w:hint="eastAsia"/>
                <w:color w:val="000000"/>
                <w:kern w:val="0"/>
                <w:sz w:val="20"/>
                <w:szCs w:val="20"/>
              </w:rPr>
              <w:t>5400</w:t>
            </w:r>
          </w:p>
        </w:tc>
        <w:tc>
          <w:tcPr>
            <w:tcW w:w="1094" w:type="dxa"/>
            <w:vAlign w:val="center"/>
          </w:tcPr>
          <w:p w:rsidR="009E431D" w:rsidRDefault="00703AE7">
            <w:pPr>
              <w:widowControl/>
              <w:jc w:val="center"/>
              <w:textAlignment w:val="center"/>
            </w:pPr>
            <w:r>
              <w:rPr>
                <w:rFonts w:ascii="微软雅黑" w:eastAsia="微软雅黑" w:hAnsi="微软雅黑" w:cs="微软雅黑" w:hint="eastAsia"/>
                <w:color w:val="000000"/>
                <w:kern w:val="0"/>
                <w:sz w:val="20"/>
                <w:szCs w:val="20"/>
              </w:rPr>
              <w:t>16200</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2</w:t>
            </w:r>
          </w:p>
        </w:tc>
        <w:tc>
          <w:tcPr>
            <w:tcW w:w="1430" w:type="dxa"/>
            <w:vAlign w:val="center"/>
          </w:tcPr>
          <w:p w:rsidR="009E431D" w:rsidRDefault="00703AE7">
            <w:pPr>
              <w:adjustRightInd w:val="0"/>
              <w:snapToGrid w:val="0"/>
              <w:jc w:val="center"/>
            </w:pPr>
            <w:r>
              <w:rPr>
                <w:rFonts w:hint="eastAsia"/>
              </w:rPr>
              <w:t>备品备件</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3</w:t>
            </w:r>
          </w:p>
        </w:tc>
        <w:tc>
          <w:tcPr>
            <w:tcW w:w="1430" w:type="dxa"/>
            <w:vAlign w:val="center"/>
          </w:tcPr>
          <w:p w:rsidR="009E431D" w:rsidRDefault="00703AE7">
            <w:pPr>
              <w:adjustRightInd w:val="0"/>
              <w:snapToGrid w:val="0"/>
              <w:jc w:val="center"/>
            </w:pPr>
            <w:r>
              <w:rPr>
                <w:rFonts w:hint="eastAsia"/>
              </w:rPr>
              <w:t>专用工具</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4</w:t>
            </w:r>
          </w:p>
        </w:tc>
        <w:tc>
          <w:tcPr>
            <w:tcW w:w="1430" w:type="dxa"/>
            <w:vAlign w:val="center"/>
          </w:tcPr>
          <w:p w:rsidR="009E431D" w:rsidRDefault="00703AE7">
            <w:pPr>
              <w:adjustRightInd w:val="0"/>
              <w:snapToGrid w:val="0"/>
              <w:jc w:val="center"/>
            </w:pPr>
            <w:r>
              <w:rPr>
                <w:rFonts w:hint="eastAsia"/>
              </w:rPr>
              <w:t>运输（含保险）</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5</w:t>
            </w:r>
          </w:p>
        </w:tc>
        <w:tc>
          <w:tcPr>
            <w:tcW w:w="1430" w:type="dxa"/>
            <w:vAlign w:val="center"/>
          </w:tcPr>
          <w:p w:rsidR="009E431D" w:rsidRDefault="00703AE7">
            <w:pPr>
              <w:adjustRightInd w:val="0"/>
              <w:snapToGrid w:val="0"/>
              <w:jc w:val="center"/>
            </w:pPr>
            <w:r>
              <w:rPr>
                <w:rFonts w:hint="eastAsia"/>
              </w:rPr>
              <w:t>安装、调试、检验</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82"/>
          <w:jc w:val="center"/>
        </w:trPr>
        <w:tc>
          <w:tcPr>
            <w:tcW w:w="688" w:type="dxa"/>
            <w:vAlign w:val="center"/>
          </w:tcPr>
          <w:p w:rsidR="009E431D" w:rsidRDefault="00703AE7">
            <w:pPr>
              <w:adjustRightInd w:val="0"/>
              <w:snapToGrid w:val="0"/>
              <w:jc w:val="center"/>
            </w:pPr>
            <w:r>
              <w:rPr>
                <w:rFonts w:hint="eastAsia"/>
              </w:rPr>
              <w:t>6</w:t>
            </w:r>
          </w:p>
        </w:tc>
        <w:tc>
          <w:tcPr>
            <w:tcW w:w="1430" w:type="dxa"/>
            <w:vAlign w:val="center"/>
          </w:tcPr>
          <w:p w:rsidR="009E431D" w:rsidRDefault="00703AE7">
            <w:pPr>
              <w:adjustRightInd w:val="0"/>
              <w:snapToGrid w:val="0"/>
              <w:jc w:val="center"/>
            </w:pPr>
            <w:r>
              <w:rPr>
                <w:rFonts w:hint="eastAsia"/>
              </w:rPr>
              <w:t>培训</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7</w:t>
            </w:r>
          </w:p>
        </w:tc>
        <w:tc>
          <w:tcPr>
            <w:tcW w:w="1430" w:type="dxa"/>
            <w:vAlign w:val="center"/>
          </w:tcPr>
          <w:p w:rsidR="009E431D" w:rsidRDefault="00703AE7">
            <w:pPr>
              <w:adjustRightInd w:val="0"/>
              <w:snapToGrid w:val="0"/>
              <w:jc w:val="center"/>
            </w:pPr>
            <w:r>
              <w:rPr>
                <w:rFonts w:hint="eastAsia"/>
              </w:rPr>
              <w:t>技术服务</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t>8</w:t>
            </w:r>
          </w:p>
        </w:tc>
        <w:tc>
          <w:tcPr>
            <w:tcW w:w="1430" w:type="dxa"/>
            <w:vAlign w:val="center"/>
          </w:tcPr>
          <w:p w:rsidR="009E431D" w:rsidRDefault="00703AE7">
            <w:pPr>
              <w:adjustRightInd w:val="0"/>
              <w:snapToGrid w:val="0"/>
              <w:jc w:val="center"/>
            </w:pPr>
            <w:r>
              <w:rPr>
                <w:rFonts w:hint="eastAsia"/>
              </w:rPr>
              <w:t>其他</w:t>
            </w:r>
            <w:r>
              <w:t>伴随的服务和</w:t>
            </w:r>
            <w:r>
              <w:rPr>
                <w:rFonts w:hint="eastAsia"/>
              </w:rPr>
              <w:t>工程</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22"/>
          <w:jc w:val="center"/>
        </w:trPr>
        <w:tc>
          <w:tcPr>
            <w:tcW w:w="13755" w:type="dxa"/>
            <w:gridSpan w:val="10"/>
            <w:vAlign w:val="center"/>
          </w:tcPr>
          <w:p w:rsidR="009E431D" w:rsidRDefault="00703AE7">
            <w:pPr>
              <w:adjustRightInd w:val="0"/>
              <w:snapToGrid w:val="0"/>
              <w:jc w:val="center"/>
            </w:pPr>
            <w:r>
              <w:rPr>
                <w:rFonts w:hint="eastAsia"/>
              </w:rPr>
              <w:t>图书上下架服务</w:t>
            </w:r>
          </w:p>
        </w:tc>
      </w:tr>
      <w:tr w:rsidR="009E431D">
        <w:trPr>
          <w:trHeight w:val="322"/>
          <w:jc w:val="center"/>
        </w:trPr>
        <w:tc>
          <w:tcPr>
            <w:tcW w:w="688" w:type="dxa"/>
            <w:vAlign w:val="center"/>
          </w:tcPr>
          <w:p w:rsidR="009E431D" w:rsidRDefault="00703AE7">
            <w:pPr>
              <w:adjustRightInd w:val="0"/>
              <w:snapToGrid w:val="0"/>
              <w:jc w:val="center"/>
            </w:pPr>
            <w:r>
              <w:rPr>
                <w:rFonts w:hint="eastAsia"/>
              </w:rPr>
              <w:t>1</w:t>
            </w:r>
          </w:p>
        </w:tc>
        <w:tc>
          <w:tcPr>
            <w:tcW w:w="1430" w:type="dxa"/>
            <w:vAlign w:val="center"/>
          </w:tcPr>
          <w:p w:rsidR="009E431D" w:rsidRDefault="00703AE7">
            <w:pPr>
              <w:adjustRightInd w:val="0"/>
              <w:snapToGrid w:val="0"/>
              <w:jc w:val="center"/>
            </w:pPr>
            <w:r>
              <w:rPr>
                <w:rFonts w:hint="eastAsia"/>
              </w:rPr>
              <w:t>货物名称</w:t>
            </w:r>
          </w:p>
        </w:tc>
        <w:tc>
          <w:tcPr>
            <w:tcW w:w="1093" w:type="dxa"/>
            <w:vAlign w:val="center"/>
          </w:tcPr>
          <w:p w:rsidR="009E431D" w:rsidRDefault="00703AE7">
            <w:pPr>
              <w:adjustRightInd w:val="0"/>
              <w:snapToGrid w:val="0"/>
              <w:jc w:val="center"/>
            </w:pPr>
            <w:r>
              <w:rPr>
                <w:rFonts w:hint="eastAsia"/>
              </w:rPr>
              <w:t>鸿昇缘</w:t>
            </w:r>
          </w:p>
        </w:tc>
        <w:tc>
          <w:tcPr>
            <w:tcW w:w="2983" w:type="dxa"/>
            <w:vAlign w:val="center"/>
          </w:tcPr>
          <w:p w:rsidR="009E431D" w:rsidRDefault="00703AE7">
            <w:pPr>
              <w:adjustRightInd w:val="0"/>
              <w:snapToGrid w:val="0"/>
              <w:jc w:val="center"/>
            </w:pPr>
            <w:r>
              <w:rPr>
                <w:rFonts w:hint="eastAsia"/>
              </w:rPr>
              <w:t>无型号、册</w:t>
            </w:r>
          </w:p>
        </w:tc>
        <w:tc>
          <w:tcPr>
            <w:tcW w:w="1174" w:type="dxa"/>
            <w:vAlign w:val="center"/>
          </w:tcPr>
          <w:p w:rsidR="009E431D" w:rsidRDefault="00703AE7">
            <w:pPr>
              <w:adjustRightInd w:val="0"/>
              <w:snapToGrid w:val="0"/>
              <w:jc w:val="center"/>
            </w:pPr>
            <w:r>
              <w:rPr>
                <w:rFonts w:hint="eastAsia"/>
              </w:rPr>
              <w:t>100000</w:t>
            </w:r>
          </w:p>
        </w:tc>
        <w:tc>
          <w:tcPr>
            <w:tcW w:w="962" w:type="dxa"/>
            <w:vAlign w:val="center"/>
          </w:tcPr>
          <w:p w:rsidR="009E431D" w:rsidRDefault="00703AE7">
            <w:pPr>
              <w:adjustRightInd w:val="0"/>
              <w:snapToGrid w:val="0"/>
              <w:jc w:val="center"/>
            </w:pPr>
            <w:r>
              <w:rPr>
                <w:rFonts w:hint="eastAsia"/>
              </w:rPr>
              <w:t>江西</w:t>
            </w:r>
          </w:p>
        </w:tc>
        <w:tc>
          <w:tcPr>
            <w:tcW w:w="2120" w:type="dxa"/>
            <w:vAlign w:val="center"/>
          </w:tcPr>
          <w:p w:rsidR="009E431D" w:rsidRDefault="00703AE7">
            <w:pPr>
              <w:adjustRightInd w:val="0"/>
              <w:snapToGrid w:val="0"/>
              <w:jc w:val="center"/>
            </w:pPr>
            <w:r>
              <w:rPr>
                <w:rFonts w:hint="eastAsia"/>
              </w:rPr>
              <w:t>江西鸿昇家具有限公</w:t>
            </w:r>
            <w:r>
              <w:rPr>
                <w:rFonts w:hint="eastAsia"/>
              </w:rPr>
              <w:lastRenderedPageBreak/>
              <w:t>司</w:t>
            </w:r>
          </w:p>
        </w:tc>
        <w:tc>
          <w:tcPr>
            <w:tcW w:w="1111" w:type="dxa"/>
            <w:vAlign w:val="center"/>
          </w:tcPr>
          <w:p w:rsidR="009E431D" w:rsidRDefault="00703AE7">
            <w:pPr>
              <w:adjustRightInd w:val="0"/>
              <w:snapToGrid w:val="0"/>
              <w:jc w:val="center"/>
            </w:pPr>
            <w:r>
              <w:rPr>
                <w:rFonts w:hint="eastAsia"/>
              </w:rPr>
              <w:lastRenderedPageBreak/>
              <w:t>1.8</w:t>
            </w:r>
          </w:p>
        </w:tc>
        <w:tc>
          <w:tcPr>
            <w:tcW w:w="1094" w:type="dxa"/>
            <w:vAlign w:val="center"/>
          </w:tcPr>
          <w:p w:rsidR="009E431D" w:rsidRDefault="00703AE7">
            <w:pPr>
              <w:adjustRightInd w:val="0"/>
              <w:snapToGrid w:val="0"/>
              <w:jc w:val="center"/>
            </w:pPr>
            <w:r>
              <w:rPr>
                <w:rFonts w:hint="eastAsia"/>
              </w:rPr>
              <w:t>180000</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lastRenderedPageBreak/>
              <w:t>2</w:t>
            </w:r>
          </w:p>
        </w:tc>
        <w:tc>
          <w:tcPr>
            <w:tcW w:w="1430" w:type="dxa"/>
            <w:vAlign w:val="center"/>
          </w:tcPr>
          <w:p w:rsidR="009E431D" w:rsidRDefault="00703AE7">
            <w:pPr>
              <w:adjustRightInd w:val="0"/>
              <w:snapToGrid w:val="0"/>
              <w:jc w:val="center"/>
            </w:pPr>
            <w:r>
              <w:rPr>
                <w:rFonts w:hint="eastAsia"/>
              </w:rPr>
              <w:t>备品备件</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3</w:t>
            </w:r>
          </w:p>
        </w:tc>
        <w:tc>
          <w:tcPr>
            <w:tcW w:w="1430" w:type="dxa"/>
            <w:vAlign w:val="center"/>
          </w:tcPr>
          <w:p w:rsidR="009E431D" w:rsidRDefault="00703AE7">
            <w:pPr>
              <w:adjustRightInd w:val="0"/>
              <w:snapToGrid w:val="0"/>
              <w:jc w:val="center"/>
            </w:pPr>
            <w:r>
              <w:rPr>
                <w:rFonts w:hint="eastAsia"/>
              </w:rPr>
              <w:t>专用工具</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4</w:t>
            </w:r>
          </w:p>
        </w:tc>
        <w:tc>
          <w:tcPr>
            <w:tcW w:w="1430" w:type="dxa"/>
            <w:vAlign w:val="center"/>
          </w:tcPr>
          <w:p w:rsidR="009E431D" w:rsidRDefault="00703AE7">
            <w:pPr>
              <w:adjustRightInd w:val="0"/>
              <w:snapToGrid w:val="0"/>
              <w:jc w:val="center"/>
            </w:pPr>
            <w:r>
              <w:rPr>
                <w:rFonts w:hint="eastAsia"/>
              </w:rPr>
              <w:t>运输（含保险）</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5</w:t>
            </w:r>
          </w:p>
        </w:tc>
        <w:tc>
          <w:tcPr>
            <w:tcW w:w="1430" w:type="dxa"/>
            <w:vAlign w:val="center"/>
          </w:tcPr>
          <w:p w:rsidR="009E431D" w:rsidRDefault="00703AE7">
            <w:pPr>
              <w:adjustRightInd w:val="0"/>
              <w:snapToGrid w:val="0"/>
              <w:jc w:val="center"/>
            </w:pPr>
            <w:r>
              <w:rPr>
                <w:rFonts w:hint="eastAsia"/>
              </w:rPr>
              <w:t>安装、调试、检验</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82"/>
          <w:jc w:val="center"/>
        </w:trPr>
        <w:tc>
          <w:tcPr>
            <w:tcW w:w="688" w:type="dxa"/>
            <w:vAlign w:val="center"/>
          </w:tcPr>
          <w:p w:rsidR="009E431D" w:rsidRDefault="00703AE7">
            <w:pPr>
              <w:adjustRightInd w:val="0"/>
              <w:snapToGrid w:val="0"/>
              <w:jc w:val="center"/>
            </w:pPr>
            <w:r>
              <w:rPr>
                <w:rFonts w:hint="eastAsia"/>
              </w:rPr>
              <w:t>6</w:t>
            </w:r>
          </w:p>
        </w:tc>
        <w:tc>
          <w:tcPr>
            <w:tcW w:w="1430" w:type="dxa"/>
            <w:vAlign w:val="center"/>
          </w:tcPr>
          <w:p w:rsidR="009E431D" w:rsidRDefault="00703AE7">
            <w:pPr>
              <w:adjustRightInd w:val="0"/>
              <w:snapToGrid w:val="0"/>
              <w:jc w:val="center"/>
            </w:pPr>
            <w:r>
              <w:rPr>
                <w:rFonts w:hint="eastAsia"/>
              </w:rPr>
              <w:t>培训</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rPr>
                <w:rFonts w:hint="eastAsia"/>
              </w:rPr>
              <w:t>7</w:t>
            </w:r>
          </w:p>
        </w:tc>
        <w:tc>
          <w:tcPr>
            <w:tcW w:w="1430" w:type="dxa"/>
            <w:vAlign w:val="center"/>
          </w:tcPr>
          <w:p w:rsidR="009E431D" w:rsidRDefault="00703AE7">
            <w:pPr>
              <w:adjustRightInd w:val="0"/>
              <w:snapToGrid w:val="0"/>
              <w:jc w:val="center"/>
            </w:pPr>
            <w:r>
              <w:rPr>
                <w:rFonts w:hint="eastAsia"/>
              </w:rPr>
              <w:t>技术服务</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trHeight w:val="373"/>
          <w:jc w:val="center"/>
        </w:trPr>
        <w:tc>
          <w:tcPr>
            <w:tcW w:w="688" w:type="dxa"/>
            <w:vAlign w:val="center"/>
          </w:tcPr>
          <w:p w:rsidR="009E431D" w:rsidRDefault="00703AE7">
            <w:pPr>
              <w:adjustRightInd w:val="0"/>
              <w:snapToGrid w:val="0"/>
              <w:jc w:val="center"/>
            </w:pPr>
            <w:r>
              <w:t>8</w:t>
            </w:r>
          </w:p>
        </w:tc>
        <w:tc>
          <w:tcPr>
            <w:tcW w:w="1430" w:type="dxa"/>
            <w:vAlign w:val="center"/>
          </w:tcPr>
          <w:p w:rsidR="009E431D" w:rsidRDefault="00703AE7">
            <w:pPr>
              <w:adjustRightInd w:val="0"/>
              <w:snapToGrid w:val="0"/>
              <w:jc w:val="center"/>
            </w:pPr>
            <w:r>
              <w:rPr>
                <w:rFonts w:hint="eastAsia"/>
              </w:rPr>
              <w:t>其他</w:t>
            </w:r>
            <w:r>
              <w:t>伴随的服务和</w:t>
            </w:r>
            <w:r>
              <w:rPr>
                <w:rFonts w:hint="eastAsia"/>
              </w:rPr>
              <w:t>工程</w:t>
            </w:r>
          </w:p>
        </w:tc>
        <w:tc>
          <w:tcPr>
            <w:tcW w:w="1093" w:type="dxa"/>
            <w:vAlign w:val="center"/>
          </w:tcPr>
          <w:p w:rsidR="009E431D" w:rsidRDefault="00703AE7">
            <w:pPr>
              <w:adjustRightInd w:val="0"/>
              <w:snapToGrid w:val="0"/>
              <w:jc w:val="center"/>
            </w:pPr>
            <w:r>
              <w:rPr>
                <w:rFonts w:hint="eastAsia"/>
              </w:rPr>
              <w:t>/</w:t>
            </w:r>
          </w:p>
        </w:tc>
        <w:tc>
          <w:tcPr>
            <w:tcW w:w="2983" w:type="dxa"/>
            <w:vAlign w:val="center"/>
          </w:tcPr>
          <w:p w:rsidR="009E431D" w:rsidRDefault="00703AE7">
            <w:pPr>
              <w:adjustRightInd w:val="0"/>
              <w:snapToGrid w:val="0"/>
              <w:jc w:val="center"/>
            </w:pPr>
            <w:r>
              <w:rPr>
                <w:rFonts w:hint="eastAsia"/>
              </w:rPr>
              <w:t>/</w:t>
            </w:r>
          </w:p>
        </w:tc>
        <w:tc>
          <w:tcPr>
            <w:tcW w:w="1174" w:type="dxa"/>
            <w:vAlign w:val="center"/>
          </w:tcPr>
          <w:p w:rsidR="009E431D" w:rsidRDefault="00703AE7">
            <w:pPr>
              <w:adjustRightInd w:val="0"/>
              <w:snapToGrid w:val="0"/>
              <w:jc w:val="center"/>
            </w:pPr>
            <w:r>
              <w:rPr>
                <w:rFonts w:hint="eastAsia"/>
              </w:rPr>
              <w:t>/</w:t>
            </w:r>
          </w:p>
        </w:tc>
        <w:tc>
          <w:tcPr>
            <w:tcW w:w="962" w:type="dxa"/>
            <w:vAlign w:val="center"/>
          </w:tcPr>
          <w:p w:rsidR="009E431D" w:rsidRDefault="00703AE7">
            <w:pPr>
              <w:adjustRightInd w:val="0"/>
              <w:snapToGrid w:val="0"/>
              <w:jc w:val="center"/>
            </w:pPr>
            <w:r>
              <w:rPr>
                <w:rFonts w:hint="eastAsia"/>
              </w:rPr>
              <w:t>/</w:t>
            </w:r>
          </w:p>
        </w:tc>
        <w:tc>
          <w:tcPr>
            <w:tcW w:w="2120" w:type="dxa"/>
            <w:vAlign w:val="center"/>
          </w:tcPr>
          <w:p w:rsidR="009E431D" w:rsidRDefault="00703AE7">
            <w:pPr>
              <w:adjustRightInd w:val="0"/>
              <w:snapToGrid w:val="0"/>
              <w:jc w:val="center"/>
            </w:pPr>
            <w:r>
              <w:rPr>
                <w:rFonts w:hint="eastAsia"/>
              </w:rPr>
              <w:t>/</w:t>
            </w:r>
          </w:p>
        </w:tc>
        <w:tc>
          <w:tcPr>
            <w:tcW w:w="1111" w:type="dxa"/>
            <w:vAlign w:val="center"/>
          </w:tcPr>
          <w:p w:rsidR="009E431D" w:rsidRDefault="00703AE7">
            <w:pPr>
              <w:adjustRightInd w:val="0"/>
              <w:snapToGrid w:val="0"/>
              <w:jc w:val="center"/>
            </w:pPr>
            <w:r>
              <w:rPr>
                <w:rFonts w:hint="eastAsia"/>
              </w:rPr>
              <w:t>/</w:t>
            </w:r>
          </w:p>
        </w:tc>
        <w:tc>
          <w:tcPr>
            <w:tcW w:w="1094" w:type="dxa"/>
            <w:vAlign w:val="center"/>
          </w:tcPr>
          <w:p w:rsidR="009E431D" w:rsidRDefault="00703AE7">
            <w:pPr>
              <w:adjustRightInd w:val="0"/>
              <w:snapToGrid w:val="0"/>
              <w:jc w:val="center"/>
            </w:pPr>
            <w:r>
              <w:rPr>
                <w:rFonts w:hint="eastAsia"/>
              </w:rPr>
              <w:t>包含在总价中</w:t>
            </w:r>
          </w:p>
        </w:tc>
        <w:tc>
          <w:tcPr>
            <w:tcW w:w="1100" w:type="dxa"/>
            <w:vAlign w:val="center"/>
          </w:tcPr>
          <w:p w:rsidR="009E431D" w:rsidRDefault="00703AE7">
            <w:pPr>
              <w:adjustRightInd w:val="0"/>
              <w:snapToGrid w:val="0"/>
              <w:jc w:val="center"/>
            </w:pPr>
            <w:r>
              <w:rPr>
                <w:rFonts w:hint="eastAsia"/>
              </w:rPr>
              <w:t>无</w:t>
            </w:r>
          </w:p>
        </w:tc>
      </w:tr>
      <w:tr w:rsidR="009E431D">
        <w:trPr>
          <w:cantSplit/>
          <w:trHeight w:val="770"/>
          <w:jc w:val="center"/>
        </w:trPr>
        <w:tc>
          <w:tcPr>
            <w:tcW w:w="13755" w:type="dxa"/>
            <w:gridSpan w:val="10"/>
            <w:vAlign w:val="center"/>
          </w:tcPr>
          <w:p w:rsidR="009E431D" w:rsidRDefault="00703AE7">
            <w:pPr>
              <w:adjustRightInd w:val="0"/>
              <w:snapToGrid w:val="0"/>
              <w:jc w:val="center"/>
              <w:rPr>
                <w:rFonts w:eastAsia="微软雅黑"/>
              </w:rPr>
            </w:pPr>
            <w:r>
              <w:rPr>
                <w:rFonts w:hint="eastAsia"/>
              </w:rPr>
              <w:t>总价：壹佰贰拾柒万壹仟叁佰元整</w:t>
            </w:r>
            <w:r>
              <w:rPr>
                <w:rFonts w:hint="eastAsia"/>
              </w:rPr>
              <w:t xml:space="preserve">      1271300</w:t>
            </w:r>
            <w:r>
              <w:rPr>
                <w:rFonts w:hint="eastAsia"/>
              </w:rPr>
              <w:t>元</w:t>
            </w:r>
          </w:p>
        </w:tc>
      </w:tr>
    </w:tbl>
    <w:p w:rsidR="009E431D" w:rsidRDefault="009E431D">
      <w:pPr>
        <w:spacing w:line="360" w:lineRule="auto"/>
        <w:jc w:val="left"/>
        <w:rPr>
          <w:rFonts w:ascii="宋体" w:hAnsi="宋体" w:cs="宋体"/>
          <w:sz w:val="28"/>
          <w:szCs w:val="28"/>
        </w:rPr>
      </w:pPr>
    </w:p>
    <w:p w:rsidR="009E431D" w:rsidRDefault="009E431D">
      <w:pPr>
        <w:spacing w:line="360" w:lineRule="auto"/>
        <w:jc w:val="left"/>
        <w:rPr>
          <w:rFonts w:ascii="宋体" w:hAnsi="宋体" w:cs="宋体"/>
          <w:sz w:val="24"/>
          <w:szCs w:val="24"/>
        </w:rPr>
      </w:pPr>
    </w:p>
    <w:p w:rsidR="009E431D" w:rsidRDefault="009E431D">
      <w:pPr>
        <w:spacing w:line="360" w:lineRule="auto"/>
        <w:jc w:val="left"/>
        <w:rPr>
          <w:rFonts w:ascii="宋体" w:hAnsi="宋体" w:cs="宋体"/>
          <w:sz w:val="24"/>
          <w:szCs w:val="24"/>
        </w:rPr>
      </w:pPr>
    </w:p>
    <w:p w:rsidR="009E431D" w:rsidRDefault="009E431D">
      <w:pPr>
        <w:spacing w:line="360" w:lineRule="auto"/>
        <w:jc w:val="left"/>
        <w:rPr>
          <w:rFonts w:ascii="宋体" w:hAnsi="宋体" w:cs="宋体"/>
          <w:sz w:val="24"/>
          <w:szCs w:val="24"/>
        </w:rPr>
      </w:pPr>
    </w:p>
    <w:p w:rsidR="009E431D" w:rsidRDefault="009E431D">
      <w:pPr>
        <w:spacing w:line="360" w:lineRule="auto"/>
        <w:jc w:val="left"/>
        <w:rPr>
          <w:rFonts w:ascii="宋体" w:hAnsi="宋体" w:cs="宋体"/>
          <w:sz w:val="24"/>
          <w:szCs w:val="24"/>
        </w:rPr>
      </w:pPr>
    </w:p>
    <w:p w:rsidR="009E431D" w:rsidRDefault="009E431D">
      <w:pPr>
        <w:spacing w:line="360" w:lineRule="auto"/>
        <w:jc w:val="left"/>
        <w:rPr>
          <w:rFonts w:ascii="宋体" w:hAnsi="宋体" w:cs="宋体"/>
          <w:sz w:val="24"/>
          <w:szCs w:val="24"/>
        </w:rPr>
      </w:pPr>
    </w:p>
    <w:p w:rsidR="009E431D" w:rsidRDefault="009E431D">
      <w:pPr>
        <w:spacing w:line="360" w:lineRule="auto"/>
        <w:jc w:val="left"/>
        <w:rPr>
          <w:rFonts w:ascii="宋体" w:hAnsi="宋体" w:cs="宋体"/>
          <w:sz w:val="24"/>
          <w:szCs w:val="24"/>
        </w:rPr>
      </w:pPr>
    </w:p>
    <w:p w:rsidR="009E431D" w:rsidRDefault="00703AE7">
      <w:pPr>
        <w:spacing w:line="360" w:lineRule="auto"/>
        <w:jc w:val="left"/>
        <w:rPr>
          <w:rFonts w:ascii="宋体"/>
          <w:sz w:val="24"/>
          <w:szCs w:val="24"/>
        </w:rPr>
      </w:pPr>
      <w:r>
        <w:rPr>
          <w:rFonts w:ascii="宋体" w:hAnsi="宋体" w:cs="宋体" w:hint="eastAsia"/>
          <w:sz w:val="24"/>
          <w:szCs w:val="24"/>
        </w:rPr>
        <w:lastRenderedPageBreak/>
        <w:t>附件</w:t>
      </w:r>
      <w:r>
        <w:rPr>
          <w:rFonts w:ascii="宋体" w:hAnsi="宋体" w:cs="宋体"/>
          <w:sz w:val="24"/>
          <w:szCs w:val="24"/>
        </w:rPr>
        <w:t>2</w:t>
      </w:r>
      <w:r>
        <w:rPr>
          <w:rFonts w:ascii="宋体" w:hAnsi="宋体" w:cs="宋体" w:hint="eastAsia"/>
          <w:sz w:val="24"/>
          <w:szCs w:val="24"/>
        </w:rPr>
        <w:t>：</w:t>
      </w:r>
    </w:p>
    <w:p w:rsidR="009E431D" w:rsidRDefault="00703AE7">
      <w:pPr>
        <w:spacing w:line="360" w:lineRule="auto"/>
        <w:jc w:val="center"/>
        <w:rPr>
          <w:rFonts w:ascii="宋体"/>
          <w:b/>
          <w:bCs/>
          <w:color w:val="000000"/>
          <w:kern w:val="0"/>
          <w:sz w:val="24"/>
          <w:szCs w:val="24"/>
        </w:rPr>
      </w:pPr>
      <w:r>
        <w:rPr>
          <w:rFonts w:ascii="宋体" w:hAnsi="宋体" w:cs="宋体"/>
          <w:b/>
          <w:bCs/>
          <w:color w:val="000000"/>
          <w:kern w:val="0"/>
          <w:sz w:val="24"/>
          <w:szCs w:val="24"/>
        </w:rPr>
        <w:t>产品</w:t>
      </w:r>
      <w:r>
        <w:rPr>
          <w:rFonts w:ascii="宋体" w:hAnsi="宋体" w:cs="宋体" w:hint="eastAsia"/>
          <w:b/>
          <w:bCs/>
          <w:sz w:val="24"/>
          <w:szCs w:val="24"/>
        </w:rPr>
        <w:t>技术规格参数、功能描述及</w:t>
      </w:r>
      <w:r>
        <w:rPr>
          <w:rFonts w:ascii="宋体" w:hAnsi="宋体" w:cs="宋体" w:hint="eastAsia"/>
          <w:b/>
          <w:bCs/>
          <w:color w:val="000000"/>
          <w:kern w:val="0"/>
          <w:sz w:val="24"/>
          <w:szCs w:val="24"/>
        </w:rPr>
        <w:t>配置清单表（包1）</w:t>
      </w:r>
    </w:p>
    <w:tbl>
      <w:tblPr>
        <w:tblW w:w="140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4"/>
        <w:gridCol w:w="1346"/>
        <w:gridCol w:w="8374"/>
        <w:gridCol w:w="1260"/>
        <w:gridCol w:w="1980"/>
      </w:tblGrid>
      <w:tr w:rsidR="009E431D">
        <w:tc>
          <w:tcPr>
            <w:tcW w:w="1114" w:type="dxa"/>
            <w:vAlign w:val="center"/>
          </w:tcPr>
          <w:p w:rsidR="009E431D" w:rsidRDefault="00703AE7">
            <w:pPr>
              <w:spacing w:line="360" w:lineRule="auto"/>
              <w:jc w:val="center"/>
              <w:rPr>
                <w:rFonts w:ascii="宋体" w:cs="宋体"/>
                <w:b/>
                <w:bCs/>
                <w:color w:val="000000"/>
                <w:kern w:val="0"/>
                <w:sz w:val="24"/>
                <w:szCs w:val="24"/>
              </w:rPr>
            </w:pPr>
            <w:r>
              <w:rPr>
                <w:rFonts w:ascii="宋体" w:hAnsi="宋体" w:cs="宋体" w:hint="eastAsia"/>
                <w:b/>
                <w:bCs/>
                <w:color w:val="000000"/>
                <w:kern w:val="0"/>
                <w:sz w:val="24"/>
                <w:szCs w:val="24"/>
              </w:rPr>
              <w:t>序号</w:t>
            </w:r>
          </w:p>
        </w:tc>
        <w:tc>
          <w:tcPr>
            <w:tcW w:w="1346" w:type="dxa"/>
          </w:tcPr>
          <w:p w:rsidR="009E431D" w:rsidRDefault="00703AE7">
            <w:pPr>
              <w:spacing w:line="360" w:lineRule="auto"/>
              <w:jc w:val="center"/>
              <w:rPr>
                <w:rFonts w:ascii="宋体" w:hAnsi="宋体" w:cs="宋体"/>
                <w:b/>
                <w:bCs/>
                <w:color w:val="000000"/>
                <w:kern w:val="0"/>
                <w:sz w:val="24"/>
                <w:szCs w:val="24"/>
              </w:rPr>
            </w:pPr>
            <w:r>
              <w:rPr>
                <w:rFonts w:ascii="宋体" w:hAnsi="宋体" w:cs="宋体"/>
                <w:b/>
                <w:bCs/>
                <w:color w:val="000000"/>
                <w:kern w:val="0"/>
                <w:sz w:val="24"/>
                <w:szCs w:val="24"/>
              </w:rPr>
              <w:t>产品</w:t>
            </w:r>
            <w:r>
              <w:rPr>
                <w:rFonts w:ascii="宋体" w:hAnsi="宋体" w:cs="宋体" w:hint="eastAsia"/>
                <w:b/>
                <w:bCs/>
                <w:color w:val="000000"/>
                <w:kern w:val="0"/>
                <w:sz w:val="24"/>
                <w:szCs w:val="24"/>
              </w:rPr>
              <w:t>名称</w:t>
            </w:r>
          </w:p>
        </w:tc>
        <w:tc>
          <w:tcPr>
            <w:tcW w:w="8374" w:type="dxa"/>
          </w:tcPr>
          <w:p w:rsidR="009E431D" w:rsidRDefault="00703AE7">
            <w:pPr>
              <w:spacing w:line="360" w:lineRule="auto"/>
              <w:jc w:val="center"/>
              <w:rPr>
                <w:rFonts w:ascii="宋体" w:cs="宋体"/>
                <w:b/>
                <w:bCs/>
                <w:color w:val="000000"/>
                <w:kern w:val="0"/>
                <w:sz w:val="24"/>
                <w:szCs w:val="24"/>
              </w:rPr>
            </w:pPr>
            <w:r>
              <w:rPr>
                <w:rFonts w:ascii="宋体" w:hAnsi="宋体" w:cs="宋体" w:hint="eastAsia"/>
                <w:b/>
                <w:bCs/>
                <w:color w:val="000000"/>
                <w:kern w:val="0"/>
                <w:sz w:val="24"/>
                <w:szCs w:val="24"/>
              </w:rPr>
              <w:t>具体</w:t>
            </w:r>
            <w:r>
              <w:rPr>
                <w:rFonts w:ascii="宋体" w:hAnsi="宋体" w:cs="宋体" w:hint="eastAsia"/>
                <w:b/>
                <w:bCs/>
                <w:sz w:val="24"/>
                <w:szCs w:val="24"/>
              </w:rPr>
              <w:t>技术规格参数、功能描述及</w:t>
            </w:r>
            <w:r>
              <w:rPr>
                <w:rFonts w:ascii="宋体" w:hAnsi="宋体" w:cs="宋体" w:hint="eastAsia"/>
                <w:b/>
                <w:bCs/>
                <w:color w:val="000000"/>
                <w:kern w:val="0"/>
                <w:sz w:val="24"/>
                <w:szCs w:val="24"/>
              </w:rPr>
              <w:t>配置清单描述</w:t>
            </w:r>
          </w:p>
        </w:tc>
        <w:tc>
          <w:tcPr>
            <w:tcW w:w="1260" w:type="dxa"/>
          </w:tcPr>
          <w:p w:rsidR="009E431D" w:rsidRDefault="00703AE7">
            <w:pPr>
              <w:spacing w:line="360" w:lineRule="auto"/>
              <w:jc w:val="left"/>
              <w:rPr>
                <w:rFonts w:ascii="宋体" w:cs="宋体"/>
                <w:b/>
                <w:bCs/>
                <w:color w:val="000000"/>
                <w:kern w:val="0"/>
                <w:sz w:val="24"/>
                <w:szCs w:val="24"/>
              </w:rPr>
            </w:pPr>
            <w:r>
              <w:rPr>
                <w:rFonts w:ascii="宋体" w:hAnsi="宋体" w:cs="宋体" w:hint="eastAsia"/>
                <w:b/>
                <w:bCs/>
                <w:color w:val="000000"/>
                <w:kern w:val="0"/>
                <w:sz w:val="24"/>
                <w:szCs w:val="24"/>
              </w:rPr>
              <w:t>单位</w:t>
            </w:r>
          </w:p>
        </w:tc>
        <w:tc>
          <w:tcPr>
            <w:tcW w:w="1980" w:type="dxa"/>
          </w:tcPr>
          <w:p w:rsidR="009E431D" w:rsidRDefault="00703AE7">
            <w:pPr>
              <w:spacing w:line="360" w:lineRule="auto"/>
              <w:jc w:val="left"/>
              <w:rPr>
                <w:rFonts w:ascii="宋体" w:cs="宋体"/>
                <w:b/>
                <w:bCs/>
                <w:color w:val="000000"/>
                <w:kern w:val="0"/>
                <w:sz w:val="24"/>
                <w:szCs w:val="24"/>
              </w:rPr>
            </w:pPr>
            <w:r>
              <w:rPr>
                <w:rFonts w:ascii="宋体" w:hAnsi="宋体" w:cs="宋体" w:hint="eastAsia"/>
                <w:b/>
                <w:bCs/>
                <w:color w:val="000000"/>
                <w:kern w:val="0"/>
                <w:sz w:val="24"/>
                <w:szCs w:val="24"/>
              </w:rPr>
              <w:t>数量</w:t>
            </w:r>
          </w:p>
        </w:tc>
      </w:tr>
      <w:tr w:rsidR="009E431D">
        <w:tc>
          <w:tcPr>
            <w:tcW w:w="1114" w:type="dxa"/>
            <w:vAlign w:val="center"/>
          </w:tcPr>
          <w:p w:rsidR="009E431D" w:rsidRDefault="00703AE7">
            <w:pPr>
              <w:jc w:val="center"/>
              <w:rPr>
                <w:rFonts w:ascii="宋体" w:hAnsi="宋体" w:cs="宋体"/>
                <w:b/>
                <w:bCs/>
                <w:color w:val="000000"/>
                <w:kern w:val="0"/>
                <w:sz w:val="28"/>
                <w:szCs w:val="28"/>
              </w:rPr>
            </w:pPr>
            <w:r>
              <w:rPr>
                <w:rFonts w:ascii="宋体" w:hAnsi="宋体" w:cs="宋体"/>
                <w:b/>
                <w:bCs/>
                <w:color w:val="000000"/>
                <w:kern w:val="0"/>
                <w:sz w:val="28"/>
                <w:szCs w:val="28"/>
              </w:rPr>
              <w:t>1</w:t>
            </w:r>
          </w:p>
        </w:tc>
        <w:tc>
          <w:tcPr>
            <w:tcW w:w="1346" w:type="dxa"/>
          </w:tcPr>
          <w:p w:rsidR="009E431D" w:rsidRDefault="009E431D">
            <w:pPr>
              <w:jc w:val="center"/>
              <w:rPr>
                <w:rFonts w:asciiTheme="minorEastAsia" w:eastAsiaTheme="minorEastAsia" w:hAnsiTheme="minorEastAsia"/>
                <w:bCs/>
                <w:sz w:val="24"/>
                <w:szCs w:val="24"/>
              </w:rPr>
            </w:pPr>
          </w:p>
          <w:p w:rsidR="009E431D" w:rsidRDefault="009E431D">
            <w:pPr>
              <w:jc w:val="center"/>
              <w:rPr>
                <w:rFonts w:asciiTheme="minorEastAsia" w:eastAsiaTheme="minorEastAsia" w:hAnsiTheme="minorEastAsia"/>
                <w:bCs/>
                <w:sz w:val="24"/>
                <w:szCs w:val="24"/>
              </w:rPr>
            </w:pPr>
          </w:p>
          <w:p w:rsidR="009E431D" w:rsidRDefault="009E431D">
            <w:pPr>
              <w:jc w:val="center"/>
              <w:rPr>
                <w:rFonts w:asciiTheme="minorEastAsia" w:eastAsiaTheme="minorEastAsia" w:hAnsiTheme="minorEastAsia"/>
                <w:bCs/>
                <w:sz w:val="24"/>
                <w:szCs w:val="24"/>
              </w:rPr>
            </w:pPr>
          </w:p>
          <w:p w:rsidR="009E431D" w:rsidRDefault="009E431D">
            <w:pPr>
              <w:jc w:val="center"/>
              <w:rPr>
                <w:rFonts w:asciiTheme="minorEastAsia" w:eastAsiaTheme="minorEastAsia" w:hAnsiTheme="minorEastAsia"/>
                <w:bCs/>
                <w:sz w:val="24"/>
                <w:szCs w:val="24"/>
              </w:rPr>
            </w:pPr>
          </w:p>
          <w:p w:rsidR="009E431D" w:rsidRDefault="009E431D">
            <w:pPr>
              <w:jc w:val="center"/>
              <w:rPr>
                <w:rFonts w:asciiTheme="minorEastAsia" w:eastAsiaTheme="minorEastAsia" w:hAnsiTheme="minorEastAsia"/>
                <w:bCs/>
                <w:sz w:val="24"/>
                <w:szCs w:val="24"/>
              </w:rPr>
            </w:pPr>
          </w:p>
          <w:p w:rsidR="009E431D" w:rsidRDefault="009E431D">
            <w:pPr>
              <w:jc w:val="center"/>
              <w:rPr>
                <w:rFonts w:asciiTheme="minorEastAsia" w:eastAsiaTheme="minorEastAsia" w:hAnsiTheme="minorEastAsia"/>
                <w:bCs/>
                <w:sz w:val="24"/>
                <w:szCs w:val="24"/>
              </w:rPr>
            </w:pPr>
          </w:p>
          <w:p w:rsidR="009E431D" w:rsidRDefault="00703AE7">
            <w:pPr>
              <w:rPr>
                <w:rFonts w:asciiTheme="minorEastAsia" w:eastAsiaTheme="minorEastAsia" w:hAnsiTheme="minorEastAsia"/>
                <w:b/>
                <w:sz w:val="28"/>
                <w:szCs w:val="28"/>
              </w:rPr>
            </w:pPr>
            <w:r>
              <w:rPr>
                <w:rFonts w:asciiTheme="minorEastAsia" w:eastAsiaTheme="minorEastAsia" w:hAnsiTheme="minorEastAsia" w:hint="eastAsia"/>
                <w:b/>
                <w:sz w:val="28"/>
                <w:szCs w:val="28"/>
              </w:rPr>
              <w:t>双面双节</w:t>
            </w:r>
          </w:p>
          <w:p w:rsidR="009E431D" w:rsidRDefault="00703AE7">
            <w:pPr>
              <w:jc w:val="center"/>
              <w:rPr>
                <w:rFonts w:asciiTheme="minorEastAsia" w:eastAsiaTheme="minorEastAsia" w:hAnsiTheme="minorEastAsia"/>
                <w:bCs/>
                <w:sz w:val="24"/>
                <w:szCs w:val="24"/>
              </w:rPr>
            </w:pPr>
            <w:r>
              <w:rPr>
                <w:rFonts w:asciiTheme="minorEastAsia" w:eastAsiaTheme="minorEastAsia" w:hAnsiTheme="minorEastAsia" w:hint="eastAsia"/>
                <w:b/>
                <w:sz w:val="28"/>
                <w:szCs w:val="28"/>
              </w:rPr>
              <w:t>樟木书柜</w:t>
            </w:r>
          </w:p>
          <w:p w:rsidR="009E431D" w:rsidRDefault="00703AE7">
            <w:r>
              <w:rPr>
                <w:rFonts w:ascii="宋体" w:hAnsi="宋体" w:cs="宋体" w:hint="eastAsia"/>
                <w:b/>
                <w:bCs/>
                <w:sz w:val="28"/>
                <w:szCs w:val="28"/>
              </w:rPr>
              <w:t>(特藏书柜)</w:t>
            </w:r>
          </w:p>
        </w:tc>
        <w:tc>
          <w:tcPr>
            <w:tcW w:w="8374" w:type="dxa"/>
          </w:tcPr>
          <w:p w:rsidR="009E431D" w:rsidRDefault="00703AE7">
            <w:pPr>
              <w:autoSpaceDE w:val="0"/>
              <w:autoSpaceDN w:val="0"/>
              <w:adjustRightInd w:val="0"/>
              <w:spacing w:line="500" w:lineRule="exact"/>
              <w:rPr>
                <w:rFonts w:ascii="新宋体" w:eastAsia="新宋体" w:hAnsi="新宋体" w:cs="黑体"/>
                <w:kern w:val="0"/>
                <w:szCs w:val="21"/>
              </w:rPr>
            </w:pPr>
            <w:r>
              <w:rPr>
                <w:rFonts w:ascii="仿宋" w:eastAsia="仿宋" w:hAnsi="仿宋" w:hint="eastAsia"/>
                <w:szCs w:val="21"/>
              </w:rPr>
              <w:t>★2.1.</w:t>
            </w:r>
            <w:r>
              <w:rPr>
                <w:rFonts w:ascii="新宋体" w:eastAsia="新宋体" w:hAnsi="新宋体" w:cs="黑体"/>
                <w:kern w:val="0"/>
                <w:szCs w:val="21"/>
              </w:rPr>
              <w:t>1、尺寸：1000mm*680mm*2600mm</w:t>
            </w:r>
          </w:p>
          <w:p w:rsidR="009E431D" w:rsidRDefault="00703AE7">
            <w:pPr>
              <w:autoSpaceDE w:val="0"/>
              <w:autoSpaceDN w:val="0"/>
              <w:adjustRightInd w:val="0"/>
              <w:spacing w:line="500" w:lineRule="exact"/>
              <w:rPr>
                <w:rFonts w:asciiTheme="minorEastAsia" w:eastAsiaTheme="minorEastAsia" w:hAnsiTheme="minorEastAsia"/>
                <w:bCs/>
                <w:szCs w:val="21"/>
              </w:rPr>
            </w:pPr>
            <w:r>
              <w:rPr>
                <w:rFonts w:ascii="仿宋" w:eastAsia="仿宋" w:hAnsi="仿宋" w:hint="eastAsia"/>
                <w:szCs w:val="21"/>
              </w:rPr>
              <w:t>★2.1.</w:t>
            </w:r>
            <w:r>
              <w:rPr>
                <w:rFonts w:asciiTheme="minorEastAsia" w:eastAsiaTheme="minorEastAsia" w:hAnsiTheme="minorEastAsia"/>
                <w:bCs/>
                <w:szCs w:val="21"/>
              </w:rPr>
              <w:t>2、结构：榫卯结构，全组装式；七层上下分体，每层层距固定活动层板。</w:t>
            </w:r>
          </w:p>
          <w:p w:rsidR="009E431D" w:rsidRDefault="00703AE7">
            <w:pPr>
              <w:autoSpaceDE w:val="0"/>
              <w:autoSpaceDN w:val="0"/>
              <w:adjustRightInd w:val="0"/>
              <w:spacing w:line="500" w:lineRule="exact"/>
              <w:rPr>
                <w:rFonts w:ascii="新宋体" w:eastAsia="新宋体" w:hAnsi="新宋体" w:cs="黑体"/>
                <w:kern w:val="0"/>
                <w:szCs w:val="21"/>
              </w:rPr>
            </w:pPr>
            <w:r>
              <w:rPr>
                <w:rFonts w:ascii="仿宋" w:eastAsia="仿宋" w:hAnsi="仿宋" w:hint="eastAsia"/>
                <w:szCs w:val="21"/>
              </w:rPr>
              <w:t>★2.1.</w:t>
            </w:r>
            <w:r>
              <w:rPr>
                <w:rFonts w:ascii="新宋体" w:eastAsia="新宋体" w:hAnsi="新宋体" w:cs="黑体"/>
                <w:kern w:val="0"/>
                <w:szCs w:val="21"/>
              </w:rPr>
              <w:t>3、技术参数：立柱、横梁50*60，搁板厚25mm，侧板、顶底板厚15mm，背板厚10mm，上下门框27mm×55mm，上下门板厚15mm</w:t>
            </w:r>
            <w:r>
              <w:rPr>
                <w:rFonts w:ascii="新宋体" w:eastAsia="新宋体" w:hAnsi="新宋体" w:cs="黑体" w:hint="eastAsia"/>
                <w:kern w:val="0"/>
                <w:szCs w:val="21"/>
              </w:rPr>
              <w:t>，底部（脚）高≥10</w:t>
            </w:r>
            <w:r>
              <w:rPr>
                <w:rFonts w:ascii="新宋体" w:eastAsia="新宋体" w:hAnsi="新宋体" w:cs="黑体"/>
                <w:kern w:val="0"/>
                <w:szCs w:val="21"/>
              </w:rPr>
              <w:t>0mm。</w:t>
            </w:r>
          </w:p>
          <w:p w:rsidR="009E431D" w:rsidRDefault="00703AE7">
            <w:pPr>
              <w:autoSpaceDE w:val="0"/>
              <w:autoSpaceDN w:val="0"/>
              <w:adjustRightInd w:val="0"/>
              <w:spacing w:line="500" w:lineRule="exact"/>
              <w:rPr>
                <w:rFonts w:ascii="新宋体" w:eastAsia="新宋体" w:hAnsi="新宋体" w:cs="黑体"/>
                <w:b/>
                <w:kern w:val="0"/>
                <w:szCs w:val="21"/>
              </w:rPr>
            </w:pPr>
            <w:r>
              <w:rPr>
                <w:rFonts w:ascii="仿宋" w:eastAsia="仿宋" w:hAnsi="仿宋" w:hint="eastAsia"/>
                <w:szCs w:val="21"/>
              </w:rPr>
              <w:t>★2.1.</w:t>
            </w:r>
            <w:r>
              <w:rPr>
                <w:rFonts w:ascii="新宋体" w:eastAsia="新宋体" w:hAnsi="新宋体" w:cs="黑体"/>
                <w:kern w:val="0"/>
                <w:szCs w:val="21"/>
              </w:rPr>
              <w:t>4、材质要求：</w:t>
            </w:r>
            <w:r>
              <w:rPr>
                <w:rFonts w:ascii="新宋体" w:eastAsia="新宋体" w:hAnsi="新宋体" w:cs="黑体"/>
                <w:b/>
                <w:kern w:val="0"/>
                <w:szCs w:val="21"/>
              </w:rPr>
              <w:t>樟木柜整体均采用20年以上老樟木原木</w:t>
            </w:r>
            <w:r>
              <w:rPr>
                <w:rFonts w:ascii="新宋体" w:eastAsia="新宋体" w:hAnsi="新宋体" w:cs="黑体" w:hint="eastAsia"/>
                <w:b/>
                <w:kern w:val="0"/>
                <w:szCs w:val="21"/>
              </w:rPr>
              <w:t>（要有承诺书）。</w:t>
            </w:r>
          </w:p>
          <w:p w:rsidR="009E431D" w:rsidRDefault="00703AE7">
            <w:pPr>
              <w:autoSpaceDE w:val="0"/>
              <w:autoSpaceDN w:val="0"/>
              <w:adjustRightInd w:val="0"/>
              <w:spacing w:line="500" w:lineRule="exact"/>
              <w:rPr>
                <w:rFonts w:ascii="新宋体" w:eastAsia="新宋体" w:hAnsi="新宋体" w:cs="黑体"/>
                <w:kern w:val="0"/>
                <w:szCs w:val="21"/>
              </w:rPr>
            </w:pPr>
            <w:r>
              <w:rPr>
                <w:rFonts w:ascii="新宋体" w:eastAsia="新宋体" w:hAnsi="新宋体" w:cs="黑体" w:hint="eastAsia"/>
                <w:kern w:val="0"/>
                <w:szCs w:val="21"/>
              </w:rPr>
              <w:t>2.1.5</w:t>
            </w:r>
            <w:r>
              <w:rPr>
                <w:rFonts w:ascii="新宋体" w:eastAsia="新宋体" w:hAnsi="新宋体" w:cs="黑体"/>
                <w:kern w:val="0"/>
                <w:szCs w:val="21"/>
              </w:rPr>
              <w:t>、</w:t>
            </w:r>
            <w:r>
              <w:rPr>
                <w:rFonts w:ascii="新宋体" w:eastAsia="新宋体" w:hAnsi="新宋体" w:cs="黑体" w:hint="eastAsia"/>
                <w:kern w:val="0"/>
                <w:szCs w:val="21"/>
              </w:rPr>
              <w:t>五金配件：</w:t>
            </w:r>
            <w:r>
              <w:rPr>
                <w:rFonts w:ascii="新宋体" w:eastAsia="新宋体" w:hAnsi="新宋体" w:cs="黑体"/>
                <w:kern w:val="0"/>
                <w:szCs w:val="21"/>
              </w:rPr>
              <w:t>（1）柜门用仿古式熟铜</w:t>
            </w:r>
            <w:r>
              <w:rPr>
                <w:rFonts w:ascii="新宋体" w:eastAsia="新宋体" w:hAnsi="新宋体" w:cs="黑体" w:hint="eastAsia"/>
                <w:kern w:val="0"/>
                <w:szCs w:val="21"/>
              </w:rPr>
              <w:t>明</w:t>
            </w:r>
            <w:r>
              <w:rPr>
                <w:rFonts w:ascii="新宋体" w:eastAsia="新宋体" w:hAnsi="新宋体" w:cs="黑体"/>
                <w:kern w:val="0"/>
                <w:szCs w:val="21"/>
              </w:rPr>
              <w:t>合页</w:t>
            </w:r>
            <w:r>
              <w:rPr>
                <w:rFonts w:ascii="新宋体" w:eastAsia="新宋体" w:hAnsi="新宋体" w:cs="黑体" w:hint="eastAsia"/>
                <w:kern w:val="0"/>
                <w:szCs w:val="21"/>
              </w:rPr>
              <w:t>≥60*80mm、门牌</w:t>
            </w:r>
            <w:r>
              <w:rPr>
                <w:rFonts w:ascii="新宋体" w:eastAsia="新宋体" w:hAnsi="新宋体" w:cs="黑体"/>
                <w:kern w:val="0"/>
                <w:szCs w:val="21"/>
              </w:rPr>
              <w:t>拉手</w:t>
            </w:r>
            <w:r>
              <w:rPr>
                <w:rFonts w:ascii="新宋体" w:eastAsia="新宋体" w:hAnsi="新宋体" w:cs="黑体" w:hint="eastAsia"/>
                <w:kern w:val="0"/>
                <w:szCs w:val="21"/>
              </w:rPr>
              <w:t>≥60*145mm、锁具长≥85mm、柜脚脚套50*60*50mm</w:t>
            </w:r>
            <w:r>
              <w:rPr>
                <w:rFonts w:ascii="新宋体" w:eastAsia="新宋体" w:hAnsi="新宋体" w:cs="黑体"/>
                <w:kern w:val="0"/>
                <w:szCs w:val="21"/>
              </w:rPr>
              <w:t>；（2）所有柜门的合页、</w:t>
            </w:r>
            <w:r>
              <w:rPr>
                <w:rFonts w:ascii="新宋体" w:eastAsia="新宋体" w:hAnsi="新宋体" w:cs="黑体" w:hint="eastAsia"/>
                <w:kern w:val="0"/>
                <w:szCs w:val="21"/>
              </w:rPr>
              <w:t>锁具及门牌</w:t>
            </w:r>
            <w:r>
              <w:rPr>
                <w:rFonts w:ascii="新宋体" w:eastAsia="新宋体" w:hAnsi="新宋体" w:cs="黑体"/>
                <w:kern w:val="0"/>
                <w:szCs w:val="21"/>
              </w:rPr>
              <w:t>拉手、脚套</w:t>
            </w:r>
            <w:r>
              <w:rPr>
                <w:rFonts w:ascii="新宋体" w:eastAsia="新宋体" w:hAnsi="新宋体" w:cs="黑体" w:hint="eastAsia"/>
                <w:kern w:val="0"/>
                <w:szCs w:val="21"/>
              </w:rPr>
              <w:t>雕刻梅兰竹菊图案，设计</w:t>
            </w:r>
            <w:r>
              <w:rPr>
                <w:rFonts w:ascii="新宋体" w:eastAsia="新宋体" w:hAnsi="新宋体" w:cs="黑体"/>
                <w:kern w:val="0"/>
                <w:szCs w:val="21"/>
              </w:rPr>
              <w:t>与书柜整体风格一致，按照统一要求安装，高度一致；（3）所有使用的五金配件都是</w:t>
            </w:r>
            <w:r>
              <w:rPr>
                <w:rFonts w:ascii="新宋体" w:eastAsia="新宋体" w:hAnsi="新宋体" w:cs="黑体" w:hint="eastAsia"/>
                <w:kern w:val="0"/>
                <w:szCs w:val="21"/>
              </w:rPr>
              <w:t>熟</w:t>
            </w:r>
            <w:r>
              <w:rPr>
                <w:rFonts w:ascii="新宋体" w:eastAsia="新宋体" w:hAnsi="新宋体" w:cs="黑体"/>
                <w:kern w:val="0"/>
                <w:szCs w:val="21"/>
              </w:rPr>
              <w:t>铜</w:t>
            </w:r>
            <w:r>
              <w:rPr>
                <w:rFonts w:ascii="新宋体" w:eastAsia="新宋体" w:hAnsi="新宋体" w:cs="黑体" w:hint="eastAsia"/>
                <w:kern w:val="0"/>
                <w:szCs w:val="21"/>
              </w:rPr>
              <w:t>材</w:t>
            </w:r>
            <w:r>
              <w:rPr>
                <w:rFonts w:ascii="新宋体" w:eastAsia="新宋体" w:hAnsi="新宋体" w:cs="黑体"/>
                <w:kern w:val="0"/>
                <w:szCs w:val="21"/>
              </w:rPr>
              <w:t>质件。</w:t>
            </w:r>
          </w:p>
          <w:p w:rsidR="009E431D" w:rsidRDefault="00703AE7">
            <w:pPr>
              <w:autoSpaceDE w:val="0"/>
              <w:autoSpaceDN w:val="0"/>
              <w:adjustRightInd w:val="0"/>
              <w:spacing w:line="500" w:lineRule="exact"/>
              <w:rPr>
                <w:rFonts w:ascii="新宋体" w:eastAsia="新宋体" w:hAnsi="新宋体" w:cs="黑体"/>
                <w:kern w:val="0"/>
                <w:szCs w:val="21"/>
              </w:rPr>
            </w:pPr>
            <w:r>
              <w:rPr>
                <w:rFonts w:ascii="仿宋" w:eastAsia="仿宋" w:hAnsi="仿宋" w:hint="eastAsia"/>
                <w:szCs w:val="21"/>
              </w:rPr>
              <w:t>★</w:t>
            </w:r>
            <w:r>
              <w:rPr>
                <w:rFonts w:ascii="新宋体" w:eastAsia="新宋体" w:hAnsi="新宋体" w:cs="黑体" w:hint="eastAsia"/>
                <w:kern w:val="0"/>
                <w:szCs w:val="21"/>
              </w:rPr>
              <w:t>2.1.</w:t>
            </w:r>
            <w:r>
              <w:rPr>
                <w:rFonts w:ascii="新宋体" w:eastAsia="新宋体" w:hAnsi="新宋体" w:cs="黑体"/>
                <w:kern w:val="0"/>
                <w:szCs w:val="21"/>
              </w:rPr>
              <w:t>6、生产工艺：（1）经过特殊</w:t>
            </w:r>
            <w:r>
              <w:rPr>
                <w:rFonts w:ascii="新宋体" w:eastAsia="新宋体" w:hAnsi="新宋体" w:cs="黑体" w:hint="eastAsia"/>
                <w:kern w:val="0"/>
                <w:szCs w:val="21"/>
              </w:rPr>
              <w:t>炭化</w:t>
            </w:r>
            <w:r>
              <w:rPr>
                <w:rFonts w:ascii="新宋体" w:eastAsia="新宋体" w:hAnsi="新宋体" w:cs="黑体"/>
                <w:kern w:val="0"/>
                <w:szCs w:val="21"/>
              </w:rPr>
              <w:t>干燥处理，含水率在12%以下；柜体采用卯榫结构，柜体框架选用避心材，横向受力构件和榫头部位无横纹,木材无开裂、死节、腐朽、虫眼及变色，无小材大用、以次充好、边角缺口等；（2）搁板为木本色，</w:t>
            </w:r>
            <w:r>
              <w:rPr>
                <w:rFonts w:ascii="新宋体" w:eastAsia="新宋体" w:hAnsi="新宋体" w:cs="黑体" w:hint="eastAsia"/>
                <w:kern w:val="0"/>
                <w:szCs w:val="21"/>
              </w:rPr>
              <w:t>采用1200号</w:t>
            </w:r>
            <w:r>
              <w:rPr>
                <w:rFonts w:ascii="新宋体" w:eastAsia="新宋体" w:hAnsi="新宋体" w:cs="黑体"/>
                <w:kern w:val="0"/>
                <w:szCs w:val="21"/>
              </w:rPr>
              <w:t>砂光处理，无毛糙、毛刺部位，不上漆；（3）搁板放入柜内留适当空隙，不造成挤压和变形。（4）侧板、门板及搁板选用无死结、色差小、活结直径不大于12mm,每块板材宽度不</w:t>
            </w:r>
            <w:r>
              <w:rPr>
                <w:rFonts w:ascii="新宋体" w:eastAsia="新宋体" w:hAnsi="新宋体" w:cs="黑体"/>
                <w:kern w:val="0"/>
                <w:szCs w:val="21"/>
              </w:rPr>
              <w:lastRenderedPageBreak/>
              <w:t>低于100mm拼接而成,门板采用阳雕工艺雕刻</w:t>
            </w:r>
            <w:r>
              <w:rPr>
                <w:rFonts w:ascii="新宋体" w:eastAsia="新宋体" w:hAnsi="新宋体" w:cs="黑体" w:hint="eastAsia"/>
                <w:kern w:val="0"/>
                <w:szCs w:val="21"/>
              </w:rPr>
              <w:t>梅兰竹菊</w:t>
            </w:r>
            <w:r>
              <w:rPr>
                <w:rFonts w:ascii="新宋体" w:eastAsia="新宋体" w:hAnsi="新宋体" w:cs="黑体"/>
                <w:kern w:val="0"/>
                <w:szCs w:val="21"/>
              </w:rPr>
              <w:t>精美装饰图案</w:t>
            </w:r>
            <w:r>
              <w:rPr>
                <w:rFonts w:ascii="新宋体" w:eastAsia="新宋体" w:hAnsi="新宋体" w:cs="黑体" w:hint="eastAsia"/>
                <w:kern w:val="0"/>
                <w:szCs w:val="21"/>
              </w:rPr>
              <w:t>，上侧板配同材质标识牌，下侧板雕刻菱形图案</w:t>
            </w:r>
            <w:r>
              <w:rPr>
                <w:rFonts w:ascii="新宋体" w:eastAsia="新宋体" w:hAnsi="新宋体" w:cs="黑体"/>
                <w:kern w:val="0"/>
                <w:szCs w:val="21"/>
              </w:rPr>
              <w:t>；（5）拼板粘接专用胶粘剂，用胶丰满，并用拼板机加压拼接，确保牢固，拼缝</w:t>
            </w:r>
            <w:r>
              <w:rPr>
                <w:rFonts w:ascii="新宋体" w:eastAsia="新宋体" w:hAnsi="新宋体" w:cs="黑体" w:hint="eastAsia"/>
                <w:kern w:val="0"/>
                <w:szCs w:val="21"/>
              </w:rPr>
              <w:t>严密，无胶接痕迹；（</w:t>
            </w:r>
            <w:r>
              <w:rPr>
                <w:rFonts w:ascii="新宋体" w:eastAsia="新宋体" w:hAnsi="新宋体" w:cs="黑体"/>
                <w:kern w:val="0"/>
                <w:szCs w:val="21"/>
              </w:rPr>
              <w:t>6）接合方式全部采用传统榫接工艺，榫接必须严密、牢固、无缺陷</w:t>
            </w:r>
            <w:r>
              <w:rPr>
                <w:rFonts w:ascii="新宋体" w:eastAsia="新宋体" w:hAnsi="新宋体" w:cs="黑体" w:hint="eastAsia"/>
                <w:kern w:val="0"/>
                <w:szCs w:val="21"/>
              </w:rPr>
              <w:t>。</w:t>
            </w:r>
          </w:p>
          <w:p w:rsidR="009E431D" w:rsidRDefault="00703AE7">
            <w:pPr>
              <w:autoSpaceDE w:val="0"/>
              <w:autoSpaceDN w:val="0"/>
              <w:adjustRightInd w:val="0"/>
              <w:spacing w:line="500" w:lineRule="exact"/>
              <w:rPr>
                <w:rFonts w:ascii="新宋体" w:eastAsia="新宋体" w:hAnsi="新宋体" w:cs="黑体"/>
                <w:kern w:val="0"/>
                <w:szCs w:val="21"/>
              </w:rPr>
            </w:pPr>
            <w:r>
              <w:rPr>
                <w:rFonts w:ascii="仿宋" w:eastAsia="仿宋" w:hAnsi="仿宋" w:hint="eastAsia"/>
                <w:szCs w:val="21"/>
              </w:rPr>
              <w:t>★</w:t>
            </w:r>
            <w:r>
              <w:rPr>
                <w:rFonts w:ascii="新宋体" w:eastAsia="新宋体" w:hAnsi="新宋体" w:cs="黑体" w:hint="eastAsia"/>
                <w:kern w:val="0"/>
                <w:szCs w:val="21"/>
              </w:rPr>
              <w:t>2.1.7</w:t>
            </w:r>
            <w:r>
              <w:rPr>
                <w:rFonts w:ascii="新宋体" w:eastAsia="新宋体" w:hAnsi="新宋体" w:cs="黑体"/>
                <w:kern w:val="0"/>
                <w:szCs w:val="21"/>
              </w:rPr>
              <w:t>、胶粘剂采用优质原胶，符合GB18583-2008《室内装饰装修材料胶粘剂中有害物质限量》（水基型）标准</w:t>
            </w:r>
            <w:r>
              <w:rPr>
                <w:rFonts w:ascii="新宋体" w:eastAsia="新宋体" w:hAnsi="新宋体" w:cs="黑体" w:hint="eastAsia"/>
                <w:kern w:val="0"/>
                <w:szCs w:val="21"/>
              </w:rPr>
              <w:t>和</w:t>
            </w:r>
            <w:r>
              <w:rPr>
                <w:rFonts w:ascii="宋体" w:hAnsi="宋体"/>
                <w:szCs w:val="21"/>
              </w:rPr>
              <w:t>HJ 2547—2016 《环境标志产品技术要求家具》标准</w:t>
            </w:r>
            <w:r>
              <w:rPr>
                <w:rFonts w:ascii="新宋体" w:eastAsia="新宋体" w:hAnsi="新宋体" w:cs="黑体"/>
                <w:kern w:val="0"/>
                <w:szCs w:val="21"/>
              </w:rPr>
              <w:t>，</w:t>
            </w:r>
            <w:r>
              <w:rPr>
                <w:rFonts w:ascii="新宋体" w:eastAsia="新宋体" w:hAnsi="新宋体" w:cs="黑体"/>
                <w:b/>
                <w:bCs/>
                <w:kern w:val="0"/>
                <w:szCs w:val="21"/>
              </w:rPr>
              <w:t>提供具备国家认可的专业检测机构出具的有效检测报告佐证。</w:t>
            </w:r>
          </w:p>
          <w:p w:rsidR="009E431D" w:rsidRDefault="00703AE7">
            <w:pPr>
              <w:autoSpaceDE w:val="0"/>
              <w:autoSpaceDN w:val="0"/>
              <w:adjustRightInd w:val="0"/>
              <w:spacing w:line="500" w:lineRule="exact"/>
              <w:rPr>
                <w:rFonts w:ascii="新宋体" w:eastAsia="新宋体" w:hAnsi="新宋体" w:cs="黑体"/>
                <w:b/>
                <w:kern w:val="0"/>
                <w:szCs w:val="21"/>
              </w:rPr>
            </w:pPr>
            <w:r>
              <w:rPr>
                <w:rFonts w:ascii="仿宋" w:eastAsia="仿宋" w:hAnsi="仿宋" w:hint="eastAsia"/>
                <w:szCs w:val="21"/>
              </w:rPr>
              <w:t>★</w:t>
            </w:r>
            <w:r>
              <w:rPr>
                <w:rFonts w:ascii="新宋体" w:eastAsia="新宋体" w:hAnsi="新宋体" w:cs="黑体" w:hint="eastAsia"/>
                <w:kern w:val="0"/>
                <w:szCs w:val="21"/>
              </w:rPr>
              <w:t>2.1.8</w:t>
            </w:r>
            <w:r>
              <w:rPr>
                <w:rFonts w:ascii="新宋体" w:eastAsia="新宋体" w:hAnsi="新宋体" w:cs="黑体"/>
                <w:kern w:val="0"/>
                <w:szCs w:val="21"/>
              </w:rPr>
              <w:t>、</w:t>
            </w:r>
            <w:r>
              <w:rPr>
                <w:rFonts w:ascii="新宋体" w:eastAsia="新宋体" w:hAnsi="新宋体" w:cs="宋体"/>
                <w:kern w:val="0"/>
                <w:szCs w:val="21"/>
              </w:rPr>
              <w:t>表面采</w:t>
            </w:r>
            <w:r>
              <w:rPr>
                <w:rFonts w:ascii="新宋体" w:eastAsia="新宋体" w:hAnsi="新宋体" w:cs="黑体"/>
                <w:kern w:val="0"/>
                <w:szCs w:val="21"/>
              </w:rPr>
              <w:t>用</w:t>
            </w:r>
            <w:r>
              <w:rPr>
                <w:rFonts w:ascii="新宋体" w:eastAsia="新宋体" w:hAnsi="新宋体" w:cs="黑体" w:hint="eastAsia"/>
                <w:kern w:val="0"/>
                <w:szCs w:val="21"/>
              </w:rPr>
              <w:t>优质</w:t>
            </w:r>
            <w:r>
              <w:rPr>
                <w:rFonts w:ascii="新宋体" w:eastAsia="新宋体" w:hAnsi="新宋体" w:cs="黑体"/>
                <w:kern w:val="0"/>
                <w:szCs w:val="21"/>
              </w:rPr>
              <w:t>环</w:t>
            </w:r>
            <w:r>
              <w:rPr>
                <w:rFonts w:ascii="新宋体" w:eastAsia="新宋体" w:hAnsi="新宋体" w:cs="宋体"/>
                <w:kern w:val="0"/>
                <w:szCs w:val="21"/>
              </w:rPr>
              <w:t>保</w:t>
            </w:r>
            <w:r>
              <w:rPr>
                <w:rFonts w:ascii="新宋体" w:eastAsia="新宋体" w:hAnsi="新宋体" w:cs="宋体" w:hint="eastAsia"/>
                <w:kern w:val="0"/>
                <w:szCs w:val="21"/>
              </w:rPr>
              <w:t>透明油</w:t>
            </w:r>
            <w:r>
              <w:rPr>
                <w:rFonts w:ascii="新宋体" w:eastAsia="新宋体" w:hAnsi="新宋体" w:cs="宋体"/>
                <w:kern w:val="0"/>
                <w:szCs w:val="21"/>
              </w:rPr>
              <w:t>漆，五底三面工艺，</w:t>
            </w:r>
            <w:r>
              <w:rPr>
                <w:rFonts w:ascii="新宋体" w:eastAsia="新宋体" w:hAnsi="新宋体" w:cs="宋体" w:hint="eastAsia"/>
                <w:kern w:val="0"/>
                <w:szCs w:val="21"/>
              </w:rPr>
              <w:t>符合</w:t>
            </w:r>
            <w:r>
              <w:rPr>
                <w:rFonts w:ascii="新宋体" w:eastAsia="新宋体" w:hAnsi="新宋体" w:cs="宋体"/>
                <w:kern w:val="0"/>
                <w:szCs w:val="21"/>
              </w:rPr>
              <w:t>GB 18581-2020《木器涂料中有害物质限量》标准，</w:t>
            </w:r>
            <w:r>
              <w:rPr>
                <w:rFonts w:ascii="新宋体" w:eastAsia="新宋体" w:hAnsi="新宋体" w:cs="宋体" w:hint="eastAsia"/>
                <w:kern w:val="0"/>
                <w:szCs w:val="21"/>
              </w:rPr>
              <w:t>漆膜外观</w:t>
            </w:r>
            <w:r>
              <w:rPr>
                <w:rFonts w:ascii="宋体" w:hAnsi="宋体" w:cs="宋体" w:hint="eastAsia"/>
                <w:kern w:val="0"/>
                <w:szCs w:val="21"/>
              </w:rPr>
              <w:t>同色</w:t>
            </w:r>
            <w:r>
              <w:rPr>
                <w:rFonts w:ascii="新宋体" w:eastAsia="新宋体" w:hAnsi="新宋体" w:cs="宋体" w:hint="eastAsia"/>
                <w:kern w:val="0"/>
                <w:szCs w:val="21"/>
              </w:rPr>
              <w:t>部件的色泽应相似，表面颜色无差异。应无褪色、掉色现象。涂层不应有皱皮、发粘或漏漆现象。涂层应平整光滑、清晰、无明显粒子、涨边现象；应无明显加工痕迹、划痕、裂纹、雾光、白棱、白点、鼓泡、油白、流挂、缩孔、刷毛、积粉和杂渣。每项缺陷数不超过4处。漆膜表面无尘粒、气泡、渣点边缘及立面无流挂现象。</w:t>
            </w:r>
            <w:r>
              <w:rPr>
                <w:rFonts w:ascii="新宋体" w:eastAsia="新宋体" w:hAnsi="新宋体" w:cs="黑体"/>
                <w:b/>
                <w:kern w:val="0"/>
                <w:szCs w:val="21"/>
              </w:rPr>
              <w:t>提供具备国家认可的专业检测机构出具的有效检测报告佐证。</w:t>
            </w:r>
          </w:p>
          <w:p w:rsidR="009E431D" w:rsidRDefault="00703AE7">
            <w:pPr>
              <w:jc w:val="left"/>
              <w:rPr>
                <w:rFonts w:ascii="宋体" w:cs="宋体"/>
                <w:b/>
                <w:bCs/>
                <w:color w:val="000000"/>
                <w:kern w:val="0"/>
                <w:sz w:val="18"/>
                <w:szCs w:val="18"/>
              </w:rPr>
            </w:pPr>
            <w:r>
              <w:rPr>
                <w:rFonts w:ascii="宋体" w:hAnsi="宋体" w:hint="eastAsia"/>
                <w:szCs w:val="21"/>
              </w:rPr>
              <w:t>2.1.9、根据甲方要求进行定制外观</w:t>
            </w:r>
            <w:r>
              <w:rPr>
                <w:rFonts w:ascii="宋体" w:hAnsi="宋体"/>
                <w:szCs w:val="21"/>
              </w:rPr>
              <w:t>，满足招标人要求</w:t>
            </w:r>
            <w:r>
              <w:rPr>
                <w:rFonts w:ascii="宋体" w:hAnsi="宋体" w:hint="eastAsia"/>
                <w:szCs w:val="21"/>
              </w:rPr>
              <w:t>(要有承诺书)</w:t>
            </w:r>
            <w:r>
              <w:rPr>
                <w:rFonts w:ascii="宋体" w:hAnsi="宋体"/>
                <w:szCs w:val="21"/>
              </w:rPr>
              <w:t>。</w:t>
            </w:r>
          </w:p>
        </w:tc>
        <w:tc>
          <w:tcPr>
            <w:tcW w:w="1260" w:type="dxa"/>
          </w:tcPr>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703AE7">
            <w:pPr>
              <w:jc w:val="left"/>
              <w:rPr>
                <w:rFonts w:ascii="宋体" w:cs="宋体"/>
                <w:b/>
                <w:bCs/>
                <w:color w:val="000000"/>
                <w:kern w:val="0"/>
                <w:sz w:val="18"/>
                <w:szCs w:val="18"/>
              </w:rPr>
            </w:pPr>
            <w:r>
              <w:rPr>
                <w:rFonts w:ascii="新宋体" w:eastAsia="新宋体" w:hAnsi="新宋体" w:cs="黑体" w:hint="eastAsia"/>
                <w:kern w:val="0"/>
                <w:sz w:val="24"/>
              </w:rPr>
              <w:t>组</w:t>
            </w:r>
          </w:p>
        </w:tc>
        <w:tc>
          <w:tcPr>
            <w:tcW w:w="1980" w:type="dxa"/>
          </w:tcPr>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9E431D">
            <w:pPr>
              <w:jc w:val="left"/>
              <w:rPr>
                <w:rFonts w:ascii="新宋体" w:eastAsia="新宋体" w:hAnsi="新宋体" w:cs="黑体"/>
                <w:kern w:val="0"/>
                <w:sz w:val="24"/>
              </w:rPr>
            </w:pPr>
          </w:p>
          <w:p w:rsidR="009E431D" w:rsidRDefault="00703AE7">
            <w:pPr>
              <w:ind w:firstLineChars="300" w:firstLine="720"/>
              <w:jc w:val="left"/>
              <w:rPr>
                <w:rFonts w:ascii="宋体" w:cs="宋体"/>
                <w:b/>
                <w:bCs/>
                <w:color w:val="000000"/>
                <w:kern w:val="0"/>
                <w:sz w:val="18"/>
                <w:szCs w:val="18"/>
              </w:rPr>
            </w:pPr>
            <w:r>
              <w:rPr>
                <w:rFonts w:ascii="新宋体" w:eastAsia="新宋体" w:hAnsi="新宋体" w:cs="黑体" w:hint="eastAsia"/>
                <w:kern w:val="0"/>
                <w:sz w:val="24"/>
              </w:rPr>
              <w:t>110</w:t>
            </w:r>
          </w:p>
        </w:tc>
      </w:tr>
      <w:tr w:rsidR="009E431D">
        <w:tc>
          <w:tcPr>
            <w:tcW w:w="1114" w:type="dxa"/>
            <w:vAlign w:val="center"/>
          </w:tcPr>
          <w:p w:rsidR="009E431D" w:rsidRDefault="00703AE7">
            <w:pPr>
              <w:jc w:val="center"/>
              <w:rPr>
                <w:rFonts w:ascii="宋体" w:hAnsi="宋体" w:cs="宋体"/>
                <w:b/>
                <w:bCs/>
                <w:color w:val="000000"/>
                <w:kern w:val="0"/>
                <w:sz w:val="28"/>
                <w:szCs w:val="28"/>
              </w:rPr>
            </w:pPr>
            <w:r>
              <w:rPr>
                <w:rFonts w:ascii="宋体" w:hAnsi="宋体" w:cs="宋体"/>
                <w:b/>
                <w:bCs/>
                <w:color w:val="000000"/>
                <w:kern w:val="0"/>
                <w:sz w:val="28"/>
                <w:szCs w:val="28"/>
              </w:rPr>
              <w:lastRenderedPageBreak/>
              <w:t>2</w:t>
            </w:r>
          </w:p>
        </w:tc>
        <w:tc>
          <w:tcPr>
            <w:tcW w:w="1346" w:type="dxa"/>
          </w:tcPr>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703AE7">
            <w:pPr>
              <w:jc w:val="center"/>
              <w:rPr>
                <w:rFonts w:ascii="宋体" w:hAnsi="宋体" w:cs="宋体"/>
                <w:b/>
                <w:bCs/>
                <w:color w:val="000000"/>
                <w:kern w:val="0"/>
                <w:sz w:val="28"/>
                <w:szCs w:val="28"/>
              </w:rPr>
            </w:pPr>
            <w:r>
              <w:rPr>
                <w:rFonts w:ascii="宋体" w:hAnsi="宋体" w:hint="eastAsia"/>
                <w:b/>
                <w:bCs/>
                <w:sz w:val="28"/>
                <w:szCs w:val="28"/>
              </w:rPr>
              <w:t>展示柜</w:t>
            </w:r>
          </w:p>
        </w:tc>
        <w:tc>
          <w:tcPr>
            <w:tcW w:w="8374" w:type="dxa"/>
          </w:tcPr>
          <w:p w:rsidR="009E431D" w:rsidRDefault="00703AE7">
            <w:pPr>
              <w:spacing w:line="500" w:lineRule="exact"/>
              <w:rPr>
                <w:rFonts w:ascii="宋体" w:hAnsi="宋体"/>
                <w:szCs w:val="21"/>
              </w:rPr>
            </w:pPr>
            <w:r>
              <w:rPr>
                <w:rFonts w:ascii="仿宋" w:eastAsia="仿宋" w:hAnsi="仿宋" w:hint="eastAsia"/>
                <w:szCs w:val="21"/>
              </w:rPr>
              <w:lastRenderedPageBreak/>
              <w:t>★</w:t>
            </w:r>
            <w:r>
              <w:rPr>
                <w:rFonts w:ascii="宋体" w:hAnsi="宋体" w:hint="eastAsia"/>
                <w:szCs w:val="21"/>
              </w:rPr>
              <w:t>2.2.1</w:t>
            </w:r>
            <w:r>
              <w:rPr>
                <w:rFonts w:ascii="宋体" w:hAnsi="宋体"/>
                <w:szCs w:val="21"/>
              </w:rPr>
              <w:t>规格：长1200mm*宽800mm*高900mm</w:t>
            </w:r>
          </w:p>
          <w:p w:rsidR="009E431D" w:rsidRDefault="00703AE7">
            <w:pPr>
              <w:spacing w:line="500" w:lineRule="exact"/>
              <w:rPr>
                <w:rFonts w:ascii="宋体" w:hAnsi="宋体"/>
                <w:szCs w:val="21"/>
              </w:rPr>
            </w:pPr>
            <w:r>
              <w:rPr>
                <w:rFonts w:ascii="仿宋" w:eastAsia="仿宋" w:hAnsi="仿宋" w:hint="eastAsia"/>
                <w:szCs w:val="21"/>
              </w:rPr>
              <w:t>★</w:t>
            </w:r>
            <w:r>
              <w:rPr>
                <w:rFonts w:ascii="宋体" w:hAnsi="宋体" w:hint="eastAsia"/>
                <w:szCs w:val="21"/>
              </w:rPr>
              <w:t>2.2.2</w:t>
            </w:r>
            <w:r>
              <w:rPr>
                <w:rFonts w:ascii="宋体" w:hAnsi="宋体"/>
                <w:szCs w:val="21"/>
              </w:rPr>
              <w:t>详细参数：柜体材料</w:t>
            </w:r>
            <w:r>
              <w:rPr>
                <w:rFonts w:ascii="宋体" w:hAnsi="宋体" w:hint="eastAsia"/>
                <w:szCs w:val="21"/>
              </w:rPr>
              <w:t>:</w:t>
            </w:r>
            <w:r>
              <w:rPr>
                <w:rFonts w:ascii="宋体" w:hAnsi="宋体"/>
                <w:b/>
                <w:szCs w:val="21"/>
              </w:rPr>
              <w:t>花梨木</w:t>
            </w:r>
            <w:r>
              <w:rPr>
                <w:rFonts w:ascii="宋体" w:hAnsi="宋体" w:hint="eastAsia"/>
                <w:b/>
                <w:szCs w:val="21"/>
              </w:rPr>
              <w:t>(刺猬紫檀)</w:t>
            </w:r>
            <w:r>
              <w:rPr>
                <w:rFonts w:ascii="宋体" w:hAnsi="宋体"/>
                <w:b/>
                <w:szCs w:val="21"/>
              </w:rPr>
              <w:t>原木</w:t>
            </w:r>
            <w:r>
              <w:rPr>
                <w:rFonts w:ascii="宋体" w:hAnsi="宋体"/>
                <w:szCs w:val="21"/>
              </w:rPr>
              <w:t>；柜脚厚度50*50mm，横梁40mm*55mm，柜面框架35*65mm，柜体框架35*50mm，门框20*65mm，柜体芯板≥15mm。</w:t>
            </w:r>
          </w:p>
          <w:p w:rsidR="009E431D" w:rsidRDefault="00703AE7">
            <w:pPr>
              <w:spacing w:line="500" w:lineRule="exact"/>
              <w:rPr>
                <w:rFonts w:ascii="宋体" w:hAnsi="宋体"/>
                <w:szCs w:val="21"/>
              </w:rPr>
            </w:pPr>
            <w:r>
              <w:rPr>
                <w:rFonts w:ascii="仿宋" w:eastAsia="仿宋" w:hAnsi="仿宋" w:hint="eastAsia"/>
                <w:szCs w:val="21"/>
              </w:rPr>
              <w:lastRenderedPageBreak/>
              <w:t>★</w:t>
            </w:r>
            <w:r>
              <w:rPr>
                <w:rFonts w:ascii="宋体" w:hAnsi="宋体" w:hint="eastAsia"/>
                <w:szCs w:val="21"/>
              </w:rPr>
              <w:t>2.2.3</w:t>
            </w:r>
            <w:r>
              <w:rPr>
                <w:rFonts w:ascii="宋体" w:hAnsi="宋体"/>
                <w:szCs w:val="21"/>
              </w:rPr>
              <w:t>工艺说明：整体采用传统榫卯结构工艺。侧板接合部位采用指接和榫接工艺，不松动，不脱胶，不溢胶。高度按人体工程学原理需要设计。玻璃说明：采用透光率达95%以上，反射率不超过1%的低反射超白夹胶玻璃，厚度8mm。</w:t>
            </w:r>
          </w:p>
          <w:p w:rsidR="009E431D" w:rsidRDefault="00703AE7">
            <w:pPr>
              <w:autoSpaceDE w:val="0"/>
              <w:autoSpaceDN w:val="0"/>
              <w:adjustRightInd w:val="0"/>
              <w:spacing w:line="500" w:lineRule="exact"/>
              <w:rPr>
                <w:rFonts w:ascii="新宋体" w:eastAsia="新宋体" w:hAnsi="新宋体" w:cs="黑体"/>
                <w:b/>
                <w:kern w:val="0"/>
                <w:szCs w:val="21"/>
              </w:rPr>
            </w:pPr>
            <w:r>
              <w:rPr>
                <w:rFonts w:ascii="宋体" w:hAnsi="宋体" w:hint="eastAsia"/>
                <w:szCs w:val="21"/>
              </w:rPr>
              <w:t>2.3.4</w:t>
            </w:r>
            <w:r>
              <w:rPr>
                <w:rFonts w:ascii="宋体" w:hAnsi="宋体"/>
                <w:szCs w:val="21"/>
              </w:rPr>
              <w:t>详细性能说明：展柜遵照WW/T0066-2015馆藏文物预防性保护的理念，所用材料均为环保材料，</w:t>
            </w:r>
            <w:r>
              <w:rPr>
                <w:rFonts w:ascii="宋体" w:hAnsi="宋体" w:hint="eastAsia"/>
                <w:szCs w:val="21"/>
              </w:rPr>
              <w:t>材质</w:t>
            </w:r>
            <w:r>
              <w:rPr>
                <w:rFonts w:ascii="宋体" w:hAnsi="宋体"/>
                <w:szCs w:val="21"/>
              </w:rPr>
              <w:t>气干密度不低于</w:t>
            </w:r>
            <w:r>
              <w:rPr>
                <w:rFonts w:ascii="宋体" w:hAnsi="宋体" w:hint="eastAsia"/>
                <w:szCs w:val="21"/>
              </w:rPr>
              <w:t>0.8g/cm</w:t>
            </w:r>
            <w:r>
              <w:rPr>
                <w:rFonts w:ascii="宋体" w:hAnsi="宋体" w:hint="eastAsia"/>
                <w:szCs w:val="21"/>
                <w:vertAlign w:val="superscript"/>
              </w:rPr>
              <w:t>3</w:t>
            </w:r>
            <w:r>
              <w:rPr>
                <w:rFonts w:ascii="宋体" w:hAnsi="宋体" w:hint="eastAsia"/>
                <w:szCs w:val="21"/>
              </w:rPr>
              <w:t>,</w:t>
            </w:r>
            <w:r>
              <w:rPr>
                <w:rFonts w:ascii="宋体" w:hAnsi="宋体"/>
                <w:szCs w:val="21"/>
              </w:rPr>
              <w:t>木材经脱水、脱胶、防 腐、防虫化学处理，无裂纹，缺口、虫洞，面板木纹纹理自然，颜色线条拼合细密，遇到潮湿或湿度较高情况不鼓起。</w:t>
            </w:r>
          </w:p>
          <w:p w:rsidR="009E431D" w:rsidRDefault="00703AE7">
            <w:pPr>
              <w:autoSpaceDE w:val="0"/>
              <w:autoSpaceDN w:val="0"/>
              <w:adjustRightInd w:val="0"/>
              <w:spacing w:line="500" w:lineRule="exact"/>
              <w:rPr>
                <w:rFonts w:ascii="新宋体" w:eastAsia="新宋体" w:hAnsi="新宋体" w:cs="黑体"/>
                <w:b/>
                <w:kern w:val="0"/>
                <w:szCs w:val="21"/>
              </w:rPr>
            </w:pPr>
            <w:r>
              <w:rPr>
                <w:rFonts w:ascii="仿宋" w:eastAsia="仿宋" w:hAnsi="仿宋" w:hint="eastAsia"/>
                <w:szCs w:val="21"/>
              </w:rPr>
              <w:t>★</w:t>
            </w:r>
            <w:r>
              <w:rPr>
                <w:rFonts w:ascii="宋体" w:hAnsi="宋体" w:hint="eastAsia"/>
                <w:szCs w:val="21"/>
              </w:rPr>
              <w:t>2.2.5</w:t>
            </w:r>
            <w:r>
              <w:rPr>
                <w:rFonts w:ascii="宋体" w:hAnsi="宋体"/>
                <w:szCs w:val="21"/>
              </w:rPr>
              <w:t>胶水采用进口原胶，性能可靠持久。胶粘剂（胶水）要求需满足：苯、甲苯+二甲苯、游离甲醛、总挥发性有机物和可溶性重金属等有害物质检测合格；检测标准符合GB18583-2008《室内装饰装修材料 胶粘剂中有害物质限量》（水基型）和HJ 2547—2016 《环境标志产品技术要求家具》的标准。</w:t>
            </w:r>
            <w:r>
              <w:rPr>
                <w:rFonts w:ascii="新宋体" w:eastAsia="新宋体" w:hAnsi="新宋体" w:cs="黑体"/>
                <w:b/>
                <w:kern w:val="0"/>
                <w:szCs w:val="21"/>
              </w:rPr>
              <w:t>提供具备国家认可的专业检测机构出具的有效检测报告佐证。</w:t>
            </w:r>
          </w:p>
          <w:p w:rsidR="009E431D" w:rsidRDefault="00703AE7">
            <w:pPr>
              <w:autoSpaceDE w:val="0"/>
              <w:autoSpaceDN w:val="0"/>
              <w:adjustRightInd w:val="0"/>
              <w:spacing w:line="500" w:lineRule="exact"/>
              <w:rPr>
                <w:rFonts w:ascii="新宋体" w:eastAsia="新宋体" w:hAnsi="新宋体" w:cs="黑体"/>
                <w:b/>
                <w:kern w:val="0"/>
                <w:szCs w:val="21"/>
              </w:rPr>
            </w:pPr>
            <w:r>
              <w:rPr>
                <w:rFonts w:ascii="仿宋" w:eastAsia="仿宋" w:hAnsi="仿宋" w:hint="eastAsia"/>
                <w:szCs w:val="21"/>
              </w:rPr>
              <w:t>★</w:t>
            </w:r>
            <w:r>
              <w:rPr>
                <w:rFonts w:ascii="宋体" w:hAnsi="宋体" w:hint="eastAsia"/>
                <w:szCs w:val="21"/>
              </w:rPr>
              <w:t>2.2.6</w:t>
            </w:r>
            <w:r>
              <w:rPr>
                <w:rFonts w:ascii="宋体" w:hAnsi="宋体"/>
                <w:szCs w:val="21"/>
              </w:rPr>
              <w:t>表面采用</w:t>
            </w:r>
            <w:r>
              <w:rPr>
                <w:rFonts w:ascii="宋体" w:hAnsi="宋体" w:hint="eastAsia"/>
                <w:szCs w:val="21"/>
              </w:rPr>
              <w:t>优质</w:t>
            </w:r>
            <w:r>
              <w:rPr>
                <w:rFonts w:ascii="宋体" w:hAnsi="宋体"/>
                <w:szCs w:val="21"/>
              </w:rPr>
              <w:t>的环保漆，五底三面工艺，漆面无色差，无流挂，手感丰满，底漆、面漆优于GB 18581-2020《木器涂料中有害物质限量》标准。</w:t>
            </w:r>
            <w:r>
              <w:rPr>
                <w:rFonts w:ascii="新宋体" w:eastAsia="新宋体" w:hAnsi="新宋体" w:cs="黑体"/>
                <w:b/>
                <w:kern w:val="0"/>
                <w:szCs w:val="21"/>
              </w:rPr>
              <w:t>提供具备国家认可的专业检测机构出具的有效检测报告佐证。</w:t>
            </w:r>
          </w:p>
          <w:p w:rsidR="009E431D" w:rsidRDefault="00703AE7">
            <w:pPr>
              <w:jc w:val="left"/>
              <w:rPr>
                <w:rFonts w:ascii="宋体" w:cs="宋体"/>
                <w:b/>
                <w:bCs/>
                <w:color w:val="000000"/>
                <w:kern w:val="0"/>
                <w:szCs w:val="21"/>
              </w:rPr>
            </w:pPr>
            <w:r>
              <w:rPr>
                <w:rFonts w:ascii="宋体" w:hAnsi="宋体" w:hint="eastAsia"/>
                <w:szCs w:val="21"/>
              </w:rPr>
              <w:t>2.2.7根据甲方要求进行制外观</w:t>
            </w:r>
            <w:r>
              <w:rPr>
                <w:rFonts w:ascii="宋体" w:hAnsi="宋体"/>
                <w:szCs w:val="21"/>
              </w:rPr>
              <w:t>，满足招标人要求</w:t>
            </w:r>
            <w:r>
              <w:rPr>
                <w:rFonts w:ascii="宋体" w:hAnsi="宋体" w:hint="eastAsia"/>
                <w:szCs w:val="21"/>
              </w:rPr>
              <w:t>(要有承诺书)</w:t>
            </w:r>
            <w:r>
              <w:rPr>
                <w:rFonts w:ascii="宋体" w:hAnsi="宋体"/>
                <w:szCs w:val="21"/>
              </w:rPr>
              <w:t>。</w:t>
            </w:r>
          </w:p>
        </w:tc>
        <w:tc>
          <w:tcPr>
            <w:tcW w:w="1260" w:type="dxa"/>
          </w:tcPr>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703AE7">
            <w:pPr>
              <w:jc w:val="left"/>
              <w:rPr>
                <w:rFonts w:ascii="宋体" w:cs="宋体"/>
                <w:b/>
                <w:bCs/>
                <w:color w:val="000000"/>
                <w:kern w:val="0"/>
                <w:sz w:val="18"/>
                <w:szCs w:val="18"/>
              </w:rPr>
            </w:pPr>
            <w:r>
              <w:rPr>
                <w:rFonts w:ascii="宋体" w:hAnsi="宋体" w:hint="eastAsia"/>
                <w:sz w:val="24"/>
                <w:szCs w:val="24"/>
              </w:rPr>
              <w:t>组</w:t>
            </w:r>
          </w:p>
        </w:tc>
        <w:tc>
          <w:tcPr>
            <w:tcW w:w="1980" w:type="dxa"/>
          </w:tcPr>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703AE7">
            <w:pPr>
              <w:jc w:val="left"/>
              <w:rPr>
                <w:rFonts w:ascii="宋体" w:cs="宋体"/>
                <w:b/>
                <w:bCs/>
                <w:color w:val="000000"/>
                <w:kern w:val="0"/>
                <w:sz w:val="18"/>
                <w:szCs w:val="18"/>
              </w:rPr>
            </w:pPr>
            <w:r>
              <w:rPr>
                <w:rFonts w:ascii="宋体" w:hAnsi="宋体" w:hint="eastAsia"/>
                <w:sz w:val="24"/>
                <w:szCs w:val="24"/>
              </w:rPr>
              <w:t>30</w:t>
            </w:r>
          </w:p>
        </w:tc>
      </w:tr>
      <w:tr w:rsidR="009E431D">
        <w:tc>
          <w:tcPr>
            <w:tcW w:w="1114" w:type="dxa"/>
            <w:vAlign w:val="center"/>
          </w:tcPr>
          <w:p w:rsidR="009E431D" w:rsidRDefault="00703AE7">
            <w:pPr>
              <w:jc w:val="center"/>
              <w:rPr>
                <w:rFonts w:ascii="宋体" w:hAnsi="宋体" w:cs="宋体"/>
                <w:b/>
                <w:bCs/>
                <w:color w:val="000000"/>
                <w:kern w:val="0"/>
                <w:sz w:val="28"/>
                <w:szCs w:val="28"/>
              </w:rPr>
            </w:pPr>
            <w:r>
              <w:rPr>
                <w:rFonts w:ascii="宋体" w:hAnsi="宋体" w:cs="宋体"/>
                <w:b/>
                <w:bCs/>
                <w:color w:val="000000"/>
                <w:kern w:val="0"/>
                <w:sz w:val="28"/>
                <w:szCs w:val="28"/>
              </w:rPr>
              <w:lastRenderedPageBreak/>
              <w:t>3</w:t>
            </w:r>
          </w:p>
        </w:tc>
        <w:tc>
          <w:tcPr>
            <w:tcW w:w="1346" w:type="dxa"/>
          </w:tcPr>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703AE7">
            <w:pPr>
              <w:jc w:val="center"/>
              <w:rPr>
                <w:rFonts w:ascii="宋体" w:hAnsi="宋体" w:cs="宋体"/>
                <w:b/>
                <w:bCs/>
                <w:color w:val="000000"/>
                <w:kern w:val="0"/>
                <w:sz w:val="28"/>
                <w:szCs w:val="28"/>
              </w:rPr>
            </w:pPr>
            <w:r>
              <w:rPr>
                <w:rFonts w:ascii="宋体" w:hAnsi="宋体" w:hint="eastAsia"/>
                <w:b/>
                <w:bCs/>
                <w:sz w:val="28"/>
                <w:szCs w:val="28"/>
              </w:rPr>
              <w:t>签名桌椅</w:t>
            </w:r>
          </w:p>
        </w:tc>
        <w:tc>
          <w:tcPr>
            <w:tcW w:w="8374" w:type="dxa"/>
          </w:tcPr>
          <w:p w:rsidR="009E431D" w:rsidRDefault="00703AE7">
            <w:pPr>
              <w:spacing w:line="500" w:lineRule="exact"/>
              <w:rPr>
                <w:rFonts w:ascii="宋体" w:hAnsi="宋体"/>
                <w:b/>
                <w:bCs/>
                <w:szCs w:val="21"/>
              </w:rPr>
            </w:pPr>
            <w:r>
              <w:rPr>
                <w:rFonts w:ascii="宋体" w:hAnsi="宋体" w:hint="eastAsia"/>
                <w:b/>
                <w:bCs/>
                <w:szCs w:val="21"/>
              </w:rPr>
              <w:lastRenderedPageBreak/>
              <w:t>签名桌：</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仿宋" w:eastAsia="仿宋" w:hAnsi="仿宋" w:hint="eastAsia"/>
                <w:szCs w:val="21"/>
              </w:rPr>
              <w:lastRenderedPageBreak/>
              <w:t>★</w:t>
            </w:r>
            <w:r>
              <w:rPr>
                <w:rFonts w:ascii="新宋体" w:eastAsia="新宋体" w:hAnsi="新宋体" w:cs="宋体" w:hint="eastAsia"/>
                <w:kern w:val="0"/>
                <w:szCs w:val="21"/>
              </w:rPr>
              <w:t>2.3.</w:t>
            </w:r>
            <w:r>
              <w:rPr>
                <w:rFonts w:ascii="新宋体" w:eastAsia="新宋体" w:hAnsi="新宋体" w:cs="宋体"/>
                <w:kern w:val="0"/>
                <w:szCs w:val="21"/>
              </w:rPr>
              <w:t>1、规格：2000</w:t>
            </w:r>
            <w:r>
              <w:rPr>
                <w:rFonts w:ascii="新宋体" w:eastAsia="新宋体" w:hAnsi="新宋体" w:cs="宋体" w:hint="eastAsia"/>
                <w:kern w:val="0"/>
                <w:szCs w:val="21"/>
              </w:rPr>
              <w:t>mm</w:t>
            </w:r>
            <w:r>
              <w:rPr>
                <w:rFonts w:ascii="新宋体" w:eastAsia="新宋体" w:hAnsi="新宋体" w:cs="宋体"/>
                <w:kern w:val="0"/>
                <w:szCs w:val="21"/>
              </w:rPr>
              <w:t>*1000mm*780mm</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仿宋" w:eastAsia="仿宋" w:hAnsi="仿宋" w:hint="eastAsia"/>
                <w:szCs w:val="21"/>
              </w:rPr>
              <w:t>★</w:t>
            </w:r>
            <w:r>
              <w:rPr>
                <w:rFonts w:ascii="新宋体" w:eastAsia="新宋体" w:hAnsi="新宋体" w:cs="宋体" w:hint="eastAsia"/>
                <w:kern w:val="0"/>
                <w:szCs w:val="21"/>
              </w:rPr>
              <w:t>2.3.2</w:t>
            </w:r>
            <w:r>
              <w:rPr>
                <w:rFonts w:ascii="新宋体" w:eastAsia="新宋体" w:hAnsi="新宋体" w:cs="宋体"/>
                <w:kern w:val="0"/>
                <w:szCs w:val="21"/>
              </w:rPr>
              <w:t>2、详细参数：材质</w:t>
            </w:r>
            <w:r>
              <w:rPr>
                <w:rFonts w:ascii="宋体" w:hAnsi="宋体"/>
                <w:b/>
                <w:szCs w:val="21"/>
              </w:rPr>
              <w:t>花梨木</w:t>
            </w:r>
            <w:r>
              <w:rPr>
                <w:rFonts w:ascii="宋体" w:hAnsi="宋体" w:hint="eastAsia"/>
                <w:b/>
                <w:szCs w:val="21"/>
              </w:rPr>
              <w:t>(刺猬紫檀)</w:t>
            </w:r>
            <w:r>
              <w:rPr>
                <w:rFonts w:ascii="宋体" w:hAnsi="宋体"/>
                <w:b/>
                <w:szCs w:val="21"/>
              </w:rPr>
              <w:t>原木</w:t>
            </w:r>
            <w:r>
              <w:rPr>
                <w:rFonts w:ascii="新宋体" w:eastAsia="新宋体" w:hAnsi="新宋体" w:cs="宋体"/>
                <w:kern w:val="0"/>
                <w:szCs w:val="21"/>
              </w:rPr>
              <w:t>；</w:t>
            </w:r>
            <w:r>
              <w:rPr>
                <w:rFonts w:ascii="新宋体" w:eastAsia="新宋体" w:hAnsi="新宋体" w:cs="宋体" w:hint="eastAsia"/>
                <w:kern w:val="0"/>
                <w:szCs w:val="21"/>
              </w:rPr>
              <w:t>桌面芯板≥</w:t>
            </w:r>
            <w:r>
              <w:rPr>
                <w:rFonts w:ascii="新宋体" w:eastAsia="新宋体" w:hAnsi="新宋体" w:cs="宋体"/>
                <w:kern w:val="0"/>
                <w:szCs w:val="21"/>
              </w:rPr>
              <w:t>18mm，桌面框架35*75mm，柜体框架30*55mm，柜体芯板≥15mm，门框20*65mm。高度按人体工程学原理需要设计。</w:t>
            </w:r>
          </w:p>
          <w:p w:rsidR="009E431D" w:rsidRDefault="00703AE7">
            <w:pPr>
              <w:autoSpaceDE w:val="0"/>
              <w:autoSpaceDN w:val="0"/>
              <w:adjustRightInd w:val="0"/>
              <w:spacing w:line="500" w:lineRule="exact"/>
              <w:rPr>
                <w:rFonts w:ascii="新宋体" w:eastAsia="新宋体" w:hAnsi="新宋体" w:cs="黑体"/>
                <w:b/>
                <w:kern w:val="0"/>
                <w:szCs w:val="21"/>
              </w:rPr>
            </w:pPr>
            <w:r>
              <w:rPr>
                <w:rFonts w:ascii="仿宋" w:eastAsia="仿宋" w:hAnsi="仿宋" w:hint="eastAsia"/>
                <w:szCs w:val="21"/>
              </w:rPr>
              <w:t>★</w:t>
            </w:r>
            <w:r>
              <w:rPr>
                <w:rFonts w:ascii="新宋体" w:eastAsia="新宋体" w:hAnsi="新宋体" w:cs="宋体" w:hint="eastAsia"/>
                <w:kern w:val="0"/>
                <w:szCs w:val="21"/>
              </w:rPr>
              <w:t>2.3.</w:t>
            </w:r>
            <w:r>
              <w:rPr>
                <w:rFonts w:ascii="新宋体" w:eastAsia="新宋体" w:hAnsi="新宋体" w:cs="宋体"/>
                <w:kern w:val="0"/>
                <w:szCs w:val="21"/>
              </w:rPr>
              <w:t>3</w:t>
            </w:r>
            <w:r>
              <w:rPr>
                <w:rFonts w:ascii="新宋体" w:eastAsia="新宋体" w:hAnsi="新宋体" w:cs="宋体" w:hint="eastAsia"/>
                <w:kern w:val="0"/>
                <w:szCs w:val="21"/>
              </w:rPr>
              <w:t>、采用榫卯结构，透眼加塞。侧板接合部位采用指接和榫接工艺，不松动，不脱胶，不溢胶。</w:t>
            </w:r>
            <w:r>
              <w:rPr>
                <w:rFonts w:ascii="新宋体" w:eastAsia="新宋体" w:hAnsi="新宋体" w:cs="宋体"/>
                <w:kern w:val="0"/>
                <w:szCs w:val="21"/>
              </w:rPr>
              <w:t>木材经</w:t>
            </w:r>
            <w:r>
              <w:rPr>
                <w:rFonts w:ascii="新宋体" w:eastAsia="新宋体" w:hAnsi="新宋体" w:cs="宋体" w:hint="eastAsia"/>
                <w:kern w:val="0"/>
                <w:szCs w:val="21"/>
              </w:rPr>
              <w:t>烘干</w:t>
            </w:r>
            <w:r>
              <w:rPr>
                <w:rFonts w:ascii="新宋体" w:eastAsia="新宋体" w:hAnsi="新宋体" w:cs="宋体"/>
                <w:kern w:val="0"/>
                <w:szCs w:val="21"/>
              </w:rPr>
              <w:t>脱水、脱胶、防 腐、防虫化学处理，</w:t>
            </w:r>
            <w:r>
              <w:rPr>
                <w:rFonts w:ascii="新宋体" w:eastAsia="新宋体" w:hAnsi="新宋体" w:cs="宋体" w:hint="eastAsia"/>
                <w:kern w:val="0"/>
                <w:szCs w:val="21"/>
              </w:rPr>
              <w:t>含水率控制</w:t>
            </w:r>
            <w:r>
              <w:rPr>
                <w:rFonts w:ascii="新宋体" w:eastAsia="新宋体" w:hAnsi="新宋体" w:cs="黑体"/>
                <w:kern w:val="0"/>
                <w:szCs w:val="21"/>
              </w:rPr>
              <w:t>在12%以下</w:t>
            </w:r>
            <w:r>
              <w:rPr>
                <w:rFonts w:ascii="新宋体" w:eastAsia="新宋体" w:hAnsi="新宋体" w:cs="黑体" w:hint="eastAsia"/>
                <w:kern w:val="0"/>
                <w:szCs w:val="21"/>
              </w:rPr>
              <w:t>，</w:t>
            </w:r>
            <w:r>
              <w:rPr>
                <w:rFonts w:ascii="宋体" w:hAnsi="宋体"/>
                <w:szCs w:val="21"/>
              </w:rPr>
              <w:t>气干密度不低于</w:t>
            </w:r>
            <w:r>
              <w:rPr>
                <w:rFonts w:ascii="宋体" w:hAnsi="宋体" w:hint="eastAsia"/>
                <w:szCs w:val="21"/>
              </w:rPr>
              <w:t>0.8g/cm</w:t>
            </w:r>
            <w:r>
              <w:rPr>
                <w:rFonts w:ascii="宋体" w:hAnsi="宋体" w:hint="eastAsia"/>
                <w:szCs w:val="21"/>
                <w:vertAlign w:val="superscript"/>
              </w:rPr>
              <w:t>3</w:t>
            </w:r>
            <w:r>
              <w:rPr>
                <w:rFonts w:ascii="宋体" w:hAnsi="宋体" w:hint="eastAsia"/>
                <w:szCs w:val="21"/>
              </w:rPr>
              <w:t>,</w:t>
            </w:r>
            <w:r>
              <w:rPr>
                <w:rFonts w:ascii="新宋体" w:eastAsia="新宋体" w:hAnsi="新宋体" w:cs="宋体"/>
                <w:kern w:val="0"/>
                <w:szCs w:val="21"/>
              </w:rPr>
              <w:t>无裂纹，缺口、虫洞，面板木纹纹理自然，颜色线条拼合细密，遇到潮湿或湿度较高情况不鼓起。</w:t>
            </w:r>
          </w:p>
          <w:p w:rsidR="009E431D" w:rsidRDefault="00703AE7">
            <w:pPr>
              <w:autoSpaceDE w:val="0"/>
              <w:autoSpaceDN w:val="0"/>
              <w:adjustRightInd w:val="0"/>
              <w:spacing w:line="500" w:lineRule="exact"/>
              <w:rPr>
                <w:rFonts w:ascii="新宋体" w:eastAsia="新宋体" w:hAnsi="新宋体" w:cs="黑体"/>
                <w:b/>
                <w:kern w:val="0"/>
                <w:szCs w:val="21"/>
              </w:rPr>
            </w:pPr>
            <w:r>
              <w:rPr>
                <w:rFonts w:ascii="仿宋" w:eastAsia="仿宋" w:hAnsi="仿宋" w:hint="eastAsia"/>
                <w:szCs w:val="21"/>
              </w:rPr>
              <w:t>★</w:t>
            </w:r>
            <w:r>
              <w:rPr>
                <w:rFonts w:ascii="新宋体" w:eastAsia="新宋体" w:hAnsi="新宋体" w:cs="宋体" w:hint="eastAsia"/>
                <w:kern w:val="0"/>
                <w:szCs w:val="21"/>
              </w:rPr>
              <w:t>2.3.</w:t>
            </w:r>
            <w:r>
              <w:rPr>
                <w:rFonts w:ascii="新宋体" w:eastAsia="新宋体" w:hAnsi="新宋体" w:cs="宋体"/>
                <w:kern w:val="0"/>
                <w:szCs w:val="21"/>
              </w:rPr>
              <w:t>4、胶粘剂采用优质原胶，符合GB18583-2008《室内装饰装修材料胶粘剂中有害物质限量》（水基型）标准</w:t>
            </w:r>
            <w:r>
              <w:rPr>
                <w:rFonts w:ascii="新宋体" w:eastAsia="新宋体" w:hAnsi="新宋体" w:cs="宋体" w:hint="eastAsia"/>
                <w:kern w:val="0"/>
                <w:szCs w:val="21"/>
              </w:rPr>
              <w:t>和</w:t>
            </w:r>
            <w:r>
              <w:rPr>
                <w:rFonts w:ascii="宋体" w:hAnsi="宋体"/>
                <w:szCs w:val="21"/>
              </w:rPr>
              <w:t>HJ 2547—2016 《环境标志产品技术要求家具》的标准</w:t>
            </w:r>
            <w:r>
              <w:rPr>
                <w:rFonts w:ascii="宋体" w:hAnsi="宋体" w:hint="eastAsia"/>
                <w:szCs w:val="21"/>
              </w:rPr>
              <w:t>。</w:t>
            </w:r>
            <w:r>
              <w:rPr>
                <w:rFonts w:ascii="新宋体" w:eastAsia="新宋体" w:hAnsi="新宋体" w:cs="黑体"/>
                <w:b/>
                <w:kern w:val="0"/>
                <w:szCs w:val="21"/>
              </w:rPr>
              <w:t>提供具备国家认可的专业检测机构出具的有效检测报告佐证。</w:t>
            </w:r>
          </w:p>
          <w:p w:rsidR="009E431D" w:rsidRDefault="00703AE7">
            <w:pPr>
              <w:autoSpaceDE w:val="0"/>
              <w:autoSpaceDN w:val="0"/>
              <w:adjustRightInd w:val="0"/>
              <w:spacing w:line="500" w:lineRule="exact"/>
              <w:rPr>
                <w:rFonts w:ascii="新宋体" w:eastAsia="新宋体" w:hAnsi="新宋体" w:cs="黑体"/>
                <w:b/>
                <w:kern w:val="0"/>
                <w:szCs w:val="21"/>
              </w:rPr>
            </w:pPr>
            <w:r>
              <w:rPr>
                <w:rFonts w:ascii="仿宋" w:eastAsia="仿宋" w:hAnsi="仿宋" w:hint="eastAsia"/>
                <w:szCs w:val="21"/>
              </w:rPr>
              <w:t>★</w:t>
            </w:r>
            <w:r>
              <w:rPr>
                <w:rFonts w:ascii="新宋体" w:eastAsia="新宋体" w:hAnsi="新宋体" w:cs="宋体" w:hint="eastAsia"/>
                <w:kern w:val="0"/>
                <w:szCs w:val="21"/>
              </w:rPr>
              <w:t>2.3.</w:t>
            </w:r>
            <w:r>
              <w:rPr>
                <w:rFonts w:ascii="新宋体" w:eastAsia="新宋体" w:hAnsi="新宋体" w:cs="宋体"/>
                <w:kern w:val="0"/>
                <w:szCs w:val="21"/>
              </w:rPr>
              <w:t>5、表面采用</w:t>
            </w:r>
            <w:r>
              <w:rPr>
                <w:rFonts w:ascii="新宋体" w:eastAsia="新宋体" w:hAnsi="新宋体" w:cs="宋体" w:hint="eastAsia"/>
                <w:kern w:val="0"/>
                <w:szCs w:val="21"/>
              </w:rPr>
              <w:t>优质</w:t>
            </w:r>
            <w:r>
              <w:rPr>
                <w:rFonts w:ascii="新宋体" w:eastAsia="新宋体" w:hAnsi="新宋体" w:cs="宋体"/>
                <w:kern w:val="0"/>
                <w:szCs w:val="21"/>
              </w:rPr>
              <w:t>的环保漆，五底三面工艺，漆面无色差，无流挂，手感丰满，底漆、面漆优于GB 18581-2020《木器涂料中有害物质限量》标准。</w:t>
            </w:r>
            <w:r>
              <w:rPr>
                <w:rFonts w:ascii="新宋体" w:eastAsia="新宋体" w:hAnsi="新宋体" w:cs="黑体"/>
                <w:b/>
                <w:kern w:val="0"/>
                <w:szCs w:val="21"/>
              </w:rPr>
              <w:t>提供具备国家认可的专业检测机构出具的有效检测报告佐证。</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新宋体" w:eastAsia="新宋体" w:hAnsi="新宋体" w:cs="宋体" w:hint="eastAsia"/>
                <w:kern w:val="0"/>
                <w:szCs w:val="21"/>
              </w:rPr>
              <w:t>2.3.6</w:t>
            </w:r>
            <w:r>
              <w:rPr>
                <w:rFonts w:ascii="新宋体" w:eastAsia="新宋体" w:hAnsi="新宋体" w:cs="宋体"/>
                <w:kern w:val="0"/>
                <w:szCs w:val="21"/>
              </w:rPr>
              <w:t>、五金件：</w:t>
            </w:r>
            <w:r>
              <w:rPr>
                <w:rFonts w:ascii="新宋体" w:eastAsia="新宋体" w:hAnsi="新宋体" w:cs="宋体" w:hint="eastAsia"/>
                <w:kern w:val="0"/>
                <w:szCs w:val="21"/>
              </w:rPr>
              <w:t>抽屉采用纯铜牛角拉手，</w:t>
            </w:r>
            <w:r>
              <w:rPr>
                <w:rFonts w:ascii="新宋体" w:eastAsia="新宋体" w:hAnsi="新宋体" w:cs="宋体"/>
                <w:kern w:val="0"/>
                <w:szCs w:val="21"/>
              </w:rPr>
              <w:t>优质三节自吸式钢珠轨道</w:t>
            </w:r>
            <w:r>
              <w:rPr>
                <w:rFonts w:ascii="新宋体" w:eastAsia="新宋体" w:hAnsi="新宋体" w:cs="宋体" w:hint="eastAsia"/>
                <w:kern w:val="0"/>
                <w:szCs w:val="21"/>
              </w:rPr>
              <w:t>，柜门采用纯铜合页、拉手</w:t>
            </w:r>
            <w:r>
              <w:rPr>
                <w:rFonts w:ascii="新宋体" w:eastAsia="新宋体" w:hAnsi="新宋体" w:cs="宋体"/>
                <w:kern w:val="0"/>
                <w:szCs w:val="21"/>
              </w:rPr>
              <w:t>。</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新宋体" w:eastAsia="新宋体" w:hAnsi="新宋体" w:cs="宋体" w:hint="eastAsia"/>
                <w:kern w:val="0"/>
                <w:szCs w:val="21"/>
              </w:rPr>
              <w:t>2.3.</w:t>
            </w:r>
            <w:r>
              <w:rPr>
                <w:rFonts w:ascii="新宋体" w:eastAsia="新宋体" w:hAnsi="新宋体" w:cs="宋体"/>
                <w:kern w:val="0"/>
                <w:szCs w:val="21"/>
              </w:rPr>
              <w:t>7、整体紧密拼接，封边细腻，线条均匀，转角过渡自然，间隙细小且均等，</w:t>
            </w:r>
            <w:r>
              <w:rPr>
                <w:rFonts w:ascii="新宋体" w:eastAsia="新宋体" w:hAnsi="新宋体" w:cs="宋体" w:hint="eastAsia"/>
                <w:kern w:val="0"/>
                <w:szCs w:val="21"/>
              </w:rPr>
              <w:t>桌</w:t>
            </w:r>
            <w:r>
              <w:rPr>
                <w:rFonts w:ascii="新宋体" w:eastAsia="新宋体" w:hAnsi="新宋体" w:cs="宋体"/>
                <w:kern w:val="0"/>
                <w:szCs w:val="21"/>
              </w:rPr>
              <w:t>体侧面、</w:t>
            </w:r>
            <w:r>
              <w:rPr>
                <w:rFonts w:ascii="新宋体" w:eastAsia="新宋体" w:hAnsi="新宋体" w:cs="宋体" w:hint="eastAsia"/>
                <w:kern w:val="0"/>
                <w:szCs w:val="21"/>
              </w:rPr>
              <w:t>正面、</w:t>
            </w:r>
            <w:r>
              <w:rPr>
                <w:rFonts w:ascii="新宋体" w:eastAsia="新宋体" w:hAnsi="新宋体" w:cs="宋体"/>
                <w:kern w:val="0"/>
                <w:szCs w:val="21"/>
              </w:rPr>
              <w:t>门板雕刻</w:t>
            </w:r>
            <w:r>
              <w:rPr>
                <w:rFonts w:ascii="新宋体" w:eastAsia="新宋体" w:hAnsi="新宋体" w:cs="宋体" w:hint="eastAsia"/>
                <w:kern w:val="0"/>
                <w:szCs w:val="21"/>
              </w:rPr>
              <w:t>梅兰竹菊</w:t>
            </w:r>
            <w:r>
              <w:rPr>
                <w:rFonts w:ascii="新宋体" w:eastAsia="新宋体" w:hAnsi="新宋体" w:cs="宋体"/>
                <w:kern w:val="0"/>
                <w:szCs w:val="21"/>
              </w:rPr>
              <w:t>精美图案</w:t>
            </w:r>
            <w:r>
              <w:rPr>
                <w:rFonts w:ascii="新宋体" w:eastAsia="新宋体" w:hAnsi="新宋体" w:cs="宋体" w:hint="eastAsia"/>
                <w:kern w:val="0"/>
                <w:szCs w:val="21"/>
              </w:rPr>
              <w:t>工艺生动精湛，符合明清款式风格</w:t>
            </w:r>
            <w:r>
              <w:rPr>
                <w:rFonts w:ascii="新宋体" w:eastAsia="新宋体" w:hAnsi="新宋体" w:cs="宋体"/>
                <w:kern w:val="0"/>
                <w:szCs w:val="21"/>
              </w:rPr>
              <w:t>。持久耐磨，摆</w:t>
            </w:r>
            <w:r>
              <w:rPr>
                <w:rFonts w:ascii="新宋体" w:eastAsia="新宋体" w:hAnsi="新宋体" w:cs="宋体"/>
                <w:kern w:val="0"/>
                <w:szCs w:val="21"/>
              </w:rPr>
              <w:lastRenderedPageBreak/>
              <w:t>放后无影响外观和使用性能的永久变形，各部位的安装牢固可靠，无松动、倾斜、摇晃等现象用于同一件产品的木纹理应协调一致，无明显色差。</w:t>
            </w:r>
          </w:p>
          <w:p w:rsidR="009E431D" w:rsidRDefault="00703AE7">
            <w:pPr>
              <w:autoSpaceDE w:val="0"/>
              <w:autoSpaceDN w:val="0"/>
              <w:adjustRightInd w:val="0"/>
              <w:spacing w:line="500" w:lineRule="exact"/>
              <w:jc w:val="left"/>
              <w:rPr>
                <w:rFonts w:ascii="宋体" w:hAnsi="宋体"/>
                <w:szCs w:val="21"/>
              </w:rPr>
            </w:pPr>
            <w:r>
              <w:rPr>
                <w:rFonts w:ascii="新宋体" w:eastAsia="新宋体" w:hAnsi="新宋体" w:cs="宋体" w:hint="eastAsia"/>
                <w:kern w:val="0"/>
                <w:szCs w:val="21"/>
              </w:rPr>
              <w:t>8、</w:t>
            </w:r>
            <w:r>
              <w:rPr>
                <w:rFonts w:ascii="宋体" w:hAnsi="宋体" w:hint="eastAsia"/>
                <w:szCs w:val="21"/>
              </w:rPr>
              <w:t>根据甲方要求进行定制外观</w:t>
            </w:r>
            <w:r>
              <w:rPr>
                <w:rFonts w:ascii="宋体" w:hAnsi="宋体"/>
                <w:szCs w:val="21"/>
              </w:rPr>
              <w:t>，满足招标人要求</w:t>
            </w:r>
            <w:r>
              <w:rPr>
                <w:rFonts w:ascii="宋体" w:hAnsi="宋体" w:hint="eastAsia"/>
                <w:szCs w:val="21"/>
              </w:rPr>
              <w:t>(要有承诺书)</w:t>
            </w:r>
            <w:r>
              <w:rPr>
                <w:rFonts w:ascii="宋体" w:hAnsi="宋体"/>
                <w:szCs w:val="21"/>
              </w:rPr>
              <w:t>。</w:t>
            </w:r>
          </w:p>
          <w:p w:rsidR="009E431D" w:rsidRDefault="00703AE7">
            <w:pPr>
              <w:autoSpaceDE w:val="0"/>
              <w:autoSpaceDN w:val="0"/>
              <w:adjustRightInd w:val="0"/>
              <w:spacing w:line="500" w:lineRule="exact"/>
              <w:jc w:val="left"/>
              <w:rPr>
                <w:rFonts w:ascii="新宋体" w:eastAsia="新宋体" w:hAnsi="新宋体" w:cs="宋体"/>
                <w:b/>
                <w:bCs/>
                <w:kern w:val="0"/>
                <w:szCs w:val="21"/>
              </w:rPr>
            </w:pPr>
            <w:r>
              <w:rPr>
                <w:rFonts w:ascii="新宋体" w:eastAsia="新宋体" w:hAnsi="新宋体" w:cs="宋体" w:hint="eastAsia"/>
                <w:b/>
                <w:bCs/>
                <w:kern w:val="0"/>
                <w:szCs w:val="21"/>
              </w:rPr>
              <w:t>2.4  配套椅子</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仿宋" w:eastAsia="仿宋" w:hAnsi="仿宋" w:hint="eastAsia"/>
                <w:szCs w:val="21"/>
              </w:rPr>
              <w:t>★</w:t>
            </w:r>
            <w:r>
              <w:rPr>
                <w:rFonts w:ascii="新宋体" w:eastAsia="新宋体" w:hAnsi="新宋体" w:cs="宋体" w:hint="eastAsia"/>
                <w:kern w:val="0"/>
                <w:szCs w:val="21"/>
              </w:rPr>
              <w:t>2.4.</w:t>
            </w:r>
            <w:r>
              <w:rPr>
                <w:rFonts w:ascii="新宋体" w:eastAsia="新宋体" w:hAnsi="新宋体" w:cs="宋体"/>
                <w:kern w:val="0"/>
                <w:szCs w:val="21"/>
              </w:rPr>
              <w:t>1、规格：620mm*500mm*1</w:t>
            </w:r>
            <w:r>
              <w:rPr>
                <w:rFonts w:ascii="新宋体" w:eastAsia="新宋体" w:hAnsi="新宋体" w:cs="宋体" w:hint="eastAsia"/>
                <w:kern w:val="0"/>
                <w:szCs w:val="21"/>
              </w:rPr>
              <w:t>0</w:t>
            </w:r>
            <w:r>
              <w:rPr>
                <w:rFonts w:ascii="新宋体" w:eastAsia="新宋体" w:hAnsi="新宋体" w:cs="宋体"/>
                <w:kern w:val="0"/>
                <w:szCs w:val="21"/>
              </w:rPr>
              <w:t>90mm</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仿宋" w:eastAsia="仿宋" w:hAnsi="仿宋" w:hint="eastAsia"/>
                <w:szCs w:val="21"/>
              </w:rPr>
              <w:t>★</w:t>
            </w:r>
            <w:r>
              <w:rPr>
                <w:rFonts w:ascii="新宋体" w:eastAsia="新宋体" w:hAnsi="新宋体" w:cs="宋体" w:hint="eastAsia"/>
                <w:kern w:val="0"/>
                <w:szCs w:val="21"/>
              </w:rPr>
              <w:t>2.4.</w:t>
            </w:r>
            <w:r>
              <w:rPr>
                <w:rFonts w:ascii="新宋体" w:eastAsia="新宋体" w:hAnsi="新宋体" w:cs="宋体"/>
                <w:kern w:val="0"/>
                <w:szCs w:val="21"/>
              </w:rPr>
              <w:t>2、详细参数：材质：金丝檀木</w:t>
            </w:r>
            <w:r>
              <w:rPr>
                <w:rFonts w:ascii="新宋体" w:eastAsia="新宋体" w:hAnsi="新宋体" w:cs="宋体" w:hint="eastAsia"/>
                <w:kern w:val="0"/>
                <w:szCs w:val="21"/>
              </w:rPr>
              <w:t>或花梨</w:t>
            </w:r>
            <w:r>
              <w:rPr>
                <w:rFonts w:ascii="新宋体" w:eastAsia="新宋体" w:hAnsi="新宋体" w:cs="宋体"/>
                <w:kern w:val="0"/>
                <w:szCs w:val="21"/>
              </w:rPr>
              <w:t>原木</w:t>
            </w:r>
            <w:r>
              <w:rPr>
                <w:rFonts w:ascii="新宋体" w:eastAsia="新宋体" w:hAnsi="新宋体" w:cs="宋体" w:hint="eastAsia"/>
                <w:kern w:val="0"/>
                <w:szCs w:val="21"/>
              </w:rPr>
              <w:t>。</w:t>
            </w:r>
            <w:r>
              <w:rPr>
                <w:rFonts w:ascii="宋体" w:hAnsi="宋体" w:cs="宋体" w:hint="eastAsia"/>
                <w:szCs w:val="21"/>
              </w:rPr>
              <w:t>椅子座面框架≥35*70mm，椅面芯板≥20mm后椅脚≥50*50mm，前椅脚≥50*50mm，扶手≥35*35mm，扶手芯板≥15mm，靠背框≥架35*50mm，靠背芯板≥15mm，底部加强横撑35*50mm。</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仿宋" w:eastAsia="仿宋" w:hAnsi="仿宋" w:hint="eastAsia"/>
                <w:szCs w:val="21"/>
              </w:rPr>
              <w:t>★</w:t>
            </w:r>
            <w:r>
              <w:rPr>
                <w:rFonts w:ascii="新宋体" w:eastAsia="新宋体" w:hAnsi="新宋体" w:cs="宋体" w:hint="eastAsia"/>
                <w:kern w:val="0"/>
                <w:szCs w:val="21"/>
              </w:rPr>
              <w:t>2.4.</w:t>
            </w:r>
            <w:r>
              <w:rPr>
                <w:rFonts w:ascii="新宋体" w:eastAsia="新宋体" w:hAnsi="新宋体" w:cs="宋体"/>
                <w:kern w:val="0"/>
                <w:szCs w:val="21"/>
              </w:rPr>
              <w:t>3</w:t>
            </w:r>
            <w:r>
              <w:rPr>
                <w:rFonts w:ascii="新宋体" w:eastAsia="新宋体" w:hAnsi="新宋体" w:cs="宋体" w:hint="eastAsia"/>
                <w:kern w:val="0"/>
                <w:szCs w:val="21"/>
              </w:rPr>
              <w:t>、技术工艺要求；采用榫卯结构，透眼加塞。侧板接合部位采用指接和榫接工艺，不松动，不脱胶，不溢胶。扶手款式做鸟头型、</w:t>
            </w:r>
            <w:r>
              <w:rPr>
                <w:rFonts w:ascii="宋体" w:hAnsi="宋体" w:cs="宋体" w:hint="eastAsia"/>
                <w:szCs w:val="21"/>
              </w:rPr>
              <w:t>后靠背弯曲度按人体工程学原理需要设计。</w:t>
            </w:r>
            <w:r>
              <w:rPr>
                <w:rFonts w:ascii="新宋体" w:eastAsia="新宋体" w:hAnsi="新宋体" w:cs="宋体" w:hint="eastAsia"/>
                <w:kern w:val="0"/>
                <w:szCs w:val="21"/>
              </w:rPr>
              <w:t>木材经烘干脱水、脱胶、防</w:t>
            </w:r>
            <w:r>
              <w:rPr>
                <w:rFonts w:ascii="新宋体" w:eastAsia="新宋体" w:hAnsi="新宋体" w:cs="宋体"/>
                <w:kern w:val="0"/>
                <w:szCs w:val="21"/>
              </w:rPr>
              <w:t xml:space="preserve"> 腐、防虫化学处理，</w:t>
            </w:r>
            <w:r>
              <w:rPr>
                <w:rFonts w:ascii="新宋体" w:eastAsia="新宋体" w:hAnsi="新宋体" w:cs="宋体" w:hint="eastAsia"/>
                <w:kern w:val="0"/>
                <w:szCs w:val="21"/>
              </w:rPr>
              <w:t>含水率控制</w:t>
            </w:r>
            <w:r>
              <w:rPr>
                <w:rFonts w:ascii="新宋体" w:eastAsia="新宋体" w:hAnsi="新宋体" w:cs="黑体"/>
                <w:kern w:val="0"/>
                <w:szCs w:val="21"/>
              </w:rPr>
              <w:t>在12%以下</w:t>
            </w:r>
            <w:r>
              <w:rPr>
                <w:rFonts w:ascii="新宋体" w:eastAsia="新宋体" w:hAnsi="新宋体" w:cs="黑体" w:hint="eastAsia"/>
                <w:kern w:val="0"/>
                <w:szCs w:val="21"/>
              </w:rPr>
              <w:t>，</w:t>
            </w:r>
            <w:r>
              <w:rPr>
                <w:rFonts w:ascii="新宋体" w:eastAsia="新宋体" w:hAnsi="新宋体" w:cs="宋体"/>
                <w:kern w:val="0"/>
                <w:szCs w:val="21"/>
              </w:rPr>
              <w:t>无裂纹，缺口、虫洞，面板木纹纹理自然，颜色线条拼合细密，遇到潮湿或湿度较高情况不鼓起。</w:t>
            </w:r>
          </w:p>
          <w:p w:rsidR="009E431D" w:rsidRDefault="00703AE7">
            <w:pPr>
              <w:autoSpaceDE w:val="0"/>
              <w:autoSpaceDN w:val="0"/>
              <w:adjustRightInd w:val="0"/>
              <w:spacing w:line="500" w:lineRule="exact"/>
              <w:rPr>
                <w:rFonts w:ascii="新宋体" w:eastAsia="新宋体" w:hAnsi="新宋体" w:cs="宋体"/>
                <w:kern w:val="0"/>
                <w:szCs w:val="21"/>
              </w:rPr>
            </w:pPr>
            <w:r>
              <w:rPr>
                <w:rFonts w:ascii="仿宋" w:eastAsia="仿宋" w:hAnsi="仿宋" w:hint="eastAsia"/>
                <w:szCs w:val="21"/>
              </w:rPr>
              <w:t>★</w:t>
            </w:r>
            <w:r>
              <w:rPr>
                <w:rFonts w:ascii="新宋体" w:eastAsia="新宋体" w:hAnsi="新宋体" w:cs="宋体" w:hint="eastAsia"/>
                <w:kern w:val="0"/>
                <w:szCs w:val="21"/>
              </w:rPr>
              <w:t>2.4.</w:t>
            </w:r>
            <w:r>
              <w:rPr>
                <w:rFonts w:ascii="新宋体" w:eastAsia="新宋体" w:hAnsi="新宋体" w:cs="宋体"/>
                <w:kern w:val="0"/>
                <w:szCs w:val="21"/>
              </w:rPr>
              <w:t>4、胶粘剂采用优质原胶，符合GB18583-2008《室内装饰装修材料胶粘剂中有害物质限量》（水基型）标准</w:t>
            </w:r>
            <w:r>
              <w:rPr>
                <w:rFonts w:ascii="新宋体" w:eastAsia="新宋体" w:hAnsi="新宋体" w:cs="宋体" w:hint="eastAsia"/>
                <w:kern w:val="0"/>
                <w:szCs w:val="21"/>
              </w:rPr>
              <w:t>和</w:t>
            </w:r>
            <w:r>
              <w:rPr>
                <w:rFonts w:ascii="宋体" w:hAnsi="宋体"/>
                <w:szCs w:val="21"/>
              </w:rPr>
              <w:t>HJ 2547—2016 《环境标志产品技术要求家具》标准</w:t>
            </w:r>
            <w:r>
              <w:rPr>
                <w:rFonts w:ascii="新宋体" w:eastAsia="新宋体" w:hAnsi="新宋体" w:cs="宋体"/>
                <w:kern w:val="0"/>
                <w:szCs w:val="21"/>
              </w:rPr>
              <w:t>。</w:t>
            </w:r>
          </w:p>
          <w:p w:rsidR="009E431D" w:rsidRDefault="00703AE7">
            <w:pPr>
              <w:autoSpaceDE w:val="0"/>
              <w:autoSpaceDN w:val="0"/>
              <w:adjustRightInd w:val="0"/>
              <w:spacing w:line="500" w:lineRule="exact"/>
              <w:rPr>
                <w:rFonts w:ascii="新宋体" w:eastAsia="新宋体" w:hAnsi="新宋体" w:cs="黑体"/>
                <w:b/>
                <w:kern w:val="0"/>
                <w:szCs w:val="21"/>
              </w:rPr>
            </w:pPr>
            <w:r>
              <w:rPr>
                <w:rFonts w:ascii="仿宋" w:eastAsia="仿宋" w:hAnsi="仿宋" w:hint="eastAsia"/>
                <w:szCs w:val="21"/>
              </w:rPr>
              <w:t>★</w:t>
            </w:r>
            <w:r>
              <w:rPr>
                <w:rFonts w:ascii="新宋体" w:eastAsia="新宋体" w:hAnsi="新宋体" w:cs="宋体" w:hint="eastAsia"/>
                <w:kern w:val="0"/>
                <w:szCs w:val="21"/>
              </w:rPr>
              <w:t>2.4.</w:t>
            </w:r>
            <w:r>
              <w:rPr>
                <w:rFonts w:ascii="新宋体" w:eastAsia="新宋体" w:hAnsi="新宋体" w:cs="宋体"/>
                <w:kern w:val="0"/>
                <w:szCs w:val="21"/>
              </w:rPr>
              <w:t>5、表面采用</w:t>
            </w:r>
            <w:r>
              <w:rPr>
                <w:rFonts w:ascii="新宋体" w:eastAsia="新宋体" w:hAnsi="新宋体" w:cs="宋体" w:hint="eastAsia"/>
                <w:kern w:val="0"/>
                <w:szCs w:val="21"/>
              </w:rPr>
              <w:t>优质</w:t>
            </w:r>
            <w:r>
              <w:rPr>
                <w:rFonts w:ascii="新宋体" w:eastAsia="新宋体" w:hAnsi="新宋体" w:cs="宋体"/>
                <w:kern w:val="0"/>
                <w:szCs w:val="21"/>
              </w:rPr>
              <w:t>的环保漆，五底三面工艺，漆面无色差，无流挂，手感丰满，底漆、面漆优于GB 18581-2020《木器涂料中有害物质限量》标准。</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新宋体" w:eastAsia="新宋体" w:hAnsi="新宋体" w:cs="宋体" w:hint="eastAsia"/>
                <w:kern w:val="0"/>
                <w:szCs w:val="21"/>
              </w:rPr>
              <w:t>2.4.</w:t>
            </w:r>
            <w:r>
              <w:rPr>
                <w:rFonts w:ascii="新宋体" w:eastAsia="新宋体" w:hAnsi="新宋体" w:cs="宋体"/>
                <w:kern w:val="0"/>
                <w:szCs w:val="21"/>
              </w:rPr>
              <w:t>6、整体紧密拼接，封边细腻，线条均匀，转角过渡自然，间隙细小且均等</w:t>
            </w:r>
            <w:r>
              <w:rPr>
                <w:rFonts w:ascii="新宋体" w:eastAsia="新宋体" w:hAnsi="新宋体" w:cs="宋体" w:hint="eastAsia"/>
                <w:kern w:val="0"/>
                <w:szCs w:val="21"/>
              </w:rPr>
              <w:t>。</w:t>
            </w:r>
            <w:r>
              <w:rPr>
                <w:rFonts w:ascii="新宋体" w:eastAsia="新宋体" w:hAnsi="新宋体" w:cs="宋体"/>
                <w:kern w:val="0"/>
                <w:szCs w:val="21"/>
              </w:rPr>
              <w:t>椅侧</w:t>
            </w:r>
            <w:r>
              <w:rPr>
                <w:rFonts w:ascii="新宋体" w:eastAsia="新宋体" w:hAnsi="新宋体" w:cs="宋体" w:hint="eastAsia"/>
                <w:kern w:val="0"/>
                <w:szCs w:val="21"/>
              </w:rPr>
              <w:t>板</w:t>
            </w:r>
            <w:r>
              <w:rPr>
                <w:rFonts w:ascii="新宋体" w:eastAsia="新宋体" w:hAnsi="新宋体" w:cs="宋体" w:hint="eastAsia"/>
                <w:kern w:val="0"/>
                <w:szCs w:val="21"/>
              </w:rPr>
              <w:lastRenderedPageBreak/>
              <w:t>双面</w:t>
            </w:r>
            <w:r>
              <w:rPr>
                <w:rFonts w:ascii="新宋体" w:eastAsia="新宋体" w:hAnsi="新宋体" w:cs="宋体"/>
                <w:kern w:val="0"/>
                <w:szCs w:val="21"/>
              </w:rPr>
              <w:t>雕刻</w:t>
            </w:r>
            <w:r>
              <w:rPr>
                <w:rFonts w:ascii="新宋体" w:eastAsia="新宋体" w:hAnsi="新宋体" w:cs="宋体" w:hint="eastAsia"/>
                <w:kern w:val="0"/>
                <w:szCs w:val="21"/>
              </w:rPr>
              <w:t>鸟语花草</w:t>
            </w:r>
            <w:r>
              <w:rPr>
                <w:rFonts w:ascii="新宋体" w:eastAsia="新宋体" w:hAnsi="新宋体" w:cs="宋体"/>
                <w:kern w:val="0"/>
                <w:szCs w:val="21"/>
              </w:rPr>
              <w:t>图案</w:t>
            </w:r>
            <w:r>
              <w:rPr>
                <w:rFonts w:ascii="新宋体" w:eastAsia="新宋体" w:hAnsi="新宋体" w:cs="宋体" w:hint="eastAsia"/>
                <w:kern w:val="0"/>
                <w:szCs w:val="21"/>
              </w:rPr>
              <w:t>，背面雕刻山水图案，采用阳雕工艺，工艺生动精湛</w:t>
            </w:r>
            <w:r>
              <w:rPr>
                <w:rFonts w:ascii="新宋体" w:eastAsia="新宋体" w:hAnsi="新宋体" w:cs="宋体"/>
                <w:kern w:val="0"/>
                <w:szCs w:val="21"/>
              </w:rPr>
              <w:t>。持久耐磨，摆放后无影响外观和使用性能的永久变形，各部位的安装牢固可靠，无松动、倾斜、摇晃等现象用于同一件产品的木纹理应协调一致，无明显色差。</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新宋体" w:eastAsia="新宋体" w:hAnsi="新宋体" w:cs="宋体" w:hint="eastAsia"/>
                <w:kern w:val="0"/>
                <w:szCs w:val="21"/>
              </w:rPr>
              <w:t>2.4.7、</w:t>
            </w:r>
            <w:r>
              <w:rPr>
                <w:rFonts w:ascii="宋体" w:hAnsi="宋体" w:hint="eastAsia"/>
                <w:szCs w:val="21"/>
              </w:rPr>
              <w:t>根据甲方要求进行定制外观</w:t>
            </w:r>
            <w:r>
              <w:rPr>
                <w:rFonts w:ascii="宋体" w:hAnsi="宋体"/>
                <w:szCs w:val="21"/>
              </w:rPr>
              <w:t>，满足招标人要求</w:t>
            </w:r>
            <w:r>
              <w:rPr>
                <w:rFonts w:ascii="宋体" w:hAnsi="宋体" w:hint="eastAsia"/>
                <w:szCs w:val="21"/>
              </w:rPr>
              <w:t>(要有承诺书)</w:t>
            </w:r>
            <w:r>
              <w:rPr>
                <w:rFonts w:ascii="宋体" w:hAnsi="宋体"/>
                <w:szCs w:val="21"/>
              </w:rPr>
              <w:t>。</w:t>
            </w:r>
          </w:p>
        </w:tc>
        <w:tc>
          <w:tcPr>
            <w:tcW w:w="1260" w:type="dxa"/>
          </w:tcPr>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703AE7">
            <w:pPr>
              <w:jc w:val="left"/>
              <w:rPr>
                <w:rFonts w:ascii="宋体" w:cs="宋体"/>
                <w:b/>
                <w:bCs/>
                <w:color w:val="000000"/>
                <w:kern w:val="0"/>
                <w:sz w:val="18"/>
                <w:szCs w:val="18"/>
              </w:rPr>
            </w:pPr>
            <w:r>
              <w:rPr>
                <w:rFonts w:ascii="宋体" w:hAnsi="宋体" w:hint="eastAsia"/>
                <w:sz w:val="24"/>
                <w:szCs w:val="24"/>
              </w:rPr>
              <w:t>套</w:t>
            </w:r>
          </w:p>
        </w:tc>
        <w:tc>
          <w:tcPr>
            <w:tcW w:w="1980" w:type="dxa"/>
          </w:tcPr>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703AE7">
            <w:pPr>
              <w:jc w:val="left"/>
              <w:rPr>
                <w:rFonts w:ascii="宋体" w:cs="宋体"/>
                <w:b/>
                <w:bCs/>
                <w:color w:val="000000"/>
                <w:kern w:val="0"/>
                <w:sz w:val="18"/>
                <w:szCs w:val="18"/>
              </w:rPr>
            </w:pPr>
            <w:r>
              <w:rPr>
                <w:rFonts w:ascii="宋体" w:hAnsi="宋体" w:hint="eastAsia"/>
                <w:sz w:val="24"/>
                <w:szCs w:val="24"/>
              </w:rPr>
              <w:t>3</w:t>
            </w:r>
          </w:p>
        </w:tc>
      </w:tr>
      <w:tr w:rsidR="009E431D">
        <w:tc>
          <w:tcPr>
            <w:tcW w:w="1114" w:type="dxa"/>
            <w:vAlign w:val="center"/>
          </w:tcPr>
          <w:p w:rsidR="009E431D" w:rsidRDefault="00703AE7">
            <w:pPr>
              <w:jc w:val="center"/>
              <w:rPr>
                <w:rFonts w:ascii="宋体" w:hAnsi="宋体" w:cs="宋体"/>
                <w:b/>
                <w:bCs/>
                <w:color w:val="000000"/>
                <w:kern w:val="0"/>
                <w:sz w:val="28"/>
                <w:szCs w:val="28"/>
              </w:rPr>
            </w:pPr>
            <w:r>
              <w:rPr>
                <w:rFonts w:ascii="宋体" w:hAnsi="宋体" w:cs="宋体"/>
                <w:b/>
                <w:bCs/>
                <w:color w:val="000000"/>
                <w:kern w:val="0"/>
                <w:sz w:val="28"/>
                <w:szCs w:val="28"/>
              </w:rPr>
              <w:lastRenderedPageBreak/>
              <w:t>4</w:t>
            </w:r>
          </w:p>
        </w:tc>
        <w:tc>
          <w:tcPr>
            <w:tcW w:w="1346" w:type="dxa"/>
          </w:tcPr>
          <w:p w:rsidR="009E431D" w:rsidRDefault="009E431D">
            <w:pPr>
              <w:jc w:val="center"/>
              <w:rPr>
                <w:rFonts w:ascii="宋体" w:hAnsi="宋体"/>
                <w:sz w:val="24"/>
                <w:szCs w:val="24"/>
              </w:rPr>
            </w:pPr>
          </w:p>
          <w:p w:rsidR="009E431D" w:rsidRDefault="009E431D">
            <w:pPr>
              <w:jc w:val="center"/>
              <w:rPr>
                <w:rFonts w:ascii="宋体" w:hAnsi="宋体"/>
                <w:sz w:val="24"/>
                <w:szCs w:val="24"/>
              </w:rPr>
            </w:pPr>
          </w:p>
          <w:p w:rsidR="009E431D" w:rsidRDefault="00703AE7">
            <w:pPr>
              <w:jc w:val="center"/>
              <w:rPr>
                <w:rFonts w:ascii="宋体" w:hAnsi="宋体"/>
                <w:b/>
                <w:bCs/>
                <w:sz w:val="28"/>
                <w:szCs w:val="28"/>
              </w:rPr>
            </w:pPr>
            <w:r>
              <w:rPr>
                <w:rFonts w:ascii="宋体" w:hAnsi="宋体" w:hint="eastAsia"/>
                <w:b/>
                <w:bCs/>
                <w:sz w:val="28"/>
                <w:szCs w:val="28"/>
              </w:rPr>
              <w:t>服务及耗</w:t>
            </w:r>
          </w:p>
          <w:p w:rsidR="009E431D" w:rsidRDefault="00703AE7">
            <w:pPr>
              <w:jc w:val="center"/>
              <w:rPr>
                <w:rFonts w:ascii="宋体" w:hAnsi="宋体" w:cs="宋体"/>
                <w:b/>
                <w:bCs/>
                <w:color w:val="000000"/>
                <w:kern w:val="0"/>
                <w:sz w:val="18"/>
                <w:szCs w:val="18"/>
              </w:rPr>
            </w:pPr>
            <w:r>
              <w:rPr>
                <w:rFonts w:ascii="宋体" w:hAnsi="宋体" w:hint="eastAsia"/>
                <w:b/>
                <w:bCs/>
                <w:sz w:val="28"/>
                <w:szCs w:val="28"/>
              </w:rPr>
              <w:t>材要求</w:t>
            </w:r>
          </w:p>
        </w:tc>
        <w:tc>
          <w:tcPr>
            <w:tcW w:w="8374" w:type="dxa"/>
          </w:tcPr>
          <w:p w:rsidR="009E431D" w:rsidRDefault="00703AE7">
            <w:pPr>
              <w:pStyle w:val="Default"/>
              <w:spacing w:line="500" w:lineRule="exact"/>
              <w:rPr>
                <w:color w:val="auto"/>
                <w:sz w:val="21"/>
                <w:szCs w:val="21"/>
              </w:rPr>
            </w:pPr>
            <w:r>
              <w:rPr>
                <w:rFonts w:hint="eastAsia"/>
                <w:color w:val="auto"/>
                <w:sz w:val="21"/>
                <w:szCs w:val="21"/>
              </w:rPr>
              <w:t>2.5.</w:t>
            </w:r>
            <w:r>
              <w:rPr>
                <w:color w:val="auto"/>
                <w:sz w:val="21"/>
                <w:szCs w:val="21"/>
              </w:rPr>
              <w:t>1、1</w:t>
            </w:r>
            <w:r>
              <w:rPr>
                <w:rFonts w:hint="eastAsia"/>
                <w:color w:val="auto"/>
                <w:sz w:val="21"/>
                <w:szCs w:val="21"/>
              </w:rPr>
              <w:t>0</w:t>
            </w:r>
            <w:r>
              <w:rPr>
                <w:color w:val="auto"/>
                <w:sz w:val="21"/>
                <w:szCs w:val="21"/>
              </w:rPr>
              <w:t>万册古籍下架、除尘</w:t>
            </w:r>
            <w:r>
              <w:rPr>
                <w:rFonts w:hint="eastAsia"/>
                <w:color w:val="auto"/>
                <w:sz w:val="21"/>
                <w:szCs w:val="21"/>
              </w:rPr>
              <w:t>除霉、</w:t>
            </w:r>
            <w:r>
              <w:rPr>
                <w:color w:val="auto"/>
                <w:sz w:val="21"/>
                <w:szCs w:val="21"/>
              </w:rPr>
              <w:t>装箱整理、</w:t>
            </w:r>
            <w:r>
              <w:rPr>
                <w:rFonts w:hint="eastAsia"/>
                <w:color w:val="auto"/>
                <w:sz w:val="21"/>
                <w:szCs w:val="21"/>
              </w:rPr>
              <w:t>古籍入柜</w:t>
            </w:r>
            <w:r>
              <w:rPr>
                <w:color w:val="auto"/>
                <w:sz w:val="21"/>
                <w:szCs w:val="21"/>
              </w:rPr>
              <w:t>服务</w:t>
            </w:r>
            <w:r>
              <w:rPr>
                <w:rFonts w:hint="eastAsia"/>
                <w:color w:val="auto"/>
                <w:sz w:val="21"/>
                <w:szCs w:val="21"/>
              </w:rPr>
              <w:t>；</w:t>
            </w:r>
          </w:p>
          <w:p w:rsidR="009E431D" w:rsidRDefault="00703AE7">
            <w:pPr>
              <w:pStyle w:val="Default"/>
              <w:spacing w:line="500" w:lineRule="exact"/>
              <w:rPr>
                <w:color w:val="auto"/>
                <w:sz w:val="21"/>
                <w:szCs w:val="21"/>
              </w:rPr>
            </w:pPr>
            <w:r>
              <w:rPr>
                <w:color w:val="auto"/>
                <w:sz w:val="21"/>
                <w:szCs w:val="21"/>
              </w:rPr>
              <w:t>1）将古籍图书及民国图书按照索书号或财产登记号有序进行下架，如：“634/5895”、“经231/834/893476 ”等。</w:t>
            </w:r>
          </w:p>
          <w:p w:rsidR="009E431D" w:rsidRDefault="00703AE7">
            <w:pPr>
              <w:autoSpaceDE w:val="0"/>
              <w:autoSpaceDN w:val="0"/>
              <w:adjustRightInd w:val="0"/>
              <w:spacing w:line="500" w:lineRule="exact"/>
              <w:jc w:val="left"/>
              <w:rPr>
                <w:rFonts w:ascii="新宋体" w:eastAsia="新宋体" w:hAnsi="新宋体" w:cs="宋体"/>
                <w:kern w:val="0"/>
                <w:szCs w:val="21"/>
              </w:rPr>
            </w:pPr>
            <w:r>
              <w:rPr>
                <w:rFonts w:ascii="新宋体" w:eastAsia="新宋体" w:hAnsi="新宋体" w:cs="宋体" w:hint="eastAsia"/>
                <w:kern w:val="0"/>
                <w:szCs w:val="21"/>
              </w:rPr>
              <w:t>2)</w:t>
            </w:r>
            <w:r>
              <w:rPr>
                <w:rFonts w:ascii="新宋体" w:eastAsia="新宋体" w:hAnsi="新宋体" w:cs="宋体"/>
                <w:kern w:val="0"/>
                <w:szCs w:val="21"/>
              </w:rPr>
              <w:t>除尘</w:t>
            </w:r>
            <w:r>
              <w:rPr>
                <w:rFonts w:ascii="新宋体" w:eastAsia="新宋体" w:hAnsi="新宋体" w:cs="宋体" w:hint="eastAsia"/>
                <w:kern w:val="0"/>
                <w:szCs w:val="21"/>
              </w:rPr>
              <w:t>、</w:t>
            </w:r>
            <w:r>
              <w:rPr>
                <w:rFonts w:ascii="新宋体" w:eastAsia="新宋体" w:hAnsi="新宋体" w:cs="宋体"/>
                <w:kern w:val="0"/>
                <w:szCs w:val="21"/>
              </w:rPr>
              <w:t>除霉处理：对</w:t>
            </w:r>
            <w:r>
              <w:rPr>
                <w:rFonts w:ascii="新宋体" w:eastAsia="新宋体" w:hAnsi="新宋体" w:cs="宋体" w:hint="eastAsia"/>
                <w:kern w:val="0"/>
                <w:szCs w:val="21"/>
              </w:rPr>
              <w:t>下架的</w:t>
            </w:r>
            <w:r>
              <w:rPr>
                <w:rFonts w:ascii="新宋体" w:eastAsia="新宋体" w:hAnsi="新宋体" w:cs="宋体"/>
                <w:kern w:val="0"/>
                <w:szCs w:val="21"/>
              </w:rPr>
              <w:t>图书逐本进行除尘，并对书籍内的霉菌进行基本处理（非逐页除霉菌）</w:t>
            </w:r>
            <w:r>
              <w:rPr>
                <w:rFonts w:ascii="新宋体" w:eastAsia="新宋体" w:hAnsi="新宋体" w:cs="宋体" w:hint="eastAsia"/>
                <w:kern w:val="0"/>
                <w:szCs w:val="21"/>
              </w:rPr>
              <w:t>，</w:t>
            </w:r>
            <w:r>
              <w:rPr>
                <w:rFonts w:ascii="新宋体" w:eastAsia="新宋体" w:hAnsi="新宋体" w:cs="宋体"/>
                <w:kern w:val="0"/>
                <w:szCs w:val="21"/>
              </w:rPr>
              <w:t>除尘除霉后的图书</w:t>
            </w:r>
            <w:r>
              <w:rPr>
                <w:rFonts w:ascii="新宋体" w:eastAsia="新宋体" w:hAnsi="新宋体" w:cs="宋体" w:hint="eastAsia"/>
                <w:kern w:val="0"/>
                <w:szCs w:val="21"/>
              </w:rPr>
              <w:t>要达到</w:t>
            </w:r>
            <w:r>
              <w:rPr>
                <w:rFonts w:ascii="新宋体" w:eastAsia="新宋体" w:hAnsi="新宋体" w:cs="宋体"/>
                <w:kern w:val="0"/>
                <w:szCs w:val="21"/>
              </w:rPr>
              <w:t>目测表面完整、洁净</w:t>
            </w:r>
            <w:r>
              <w:rPr>
                <w:rFonts w:ascii="新宋体" w:eastAsia="新宋体" w:hAnsi="新宋体" w:cs="宋体" w:hint="eastAsia"/>
                <w:kern w:val="0"/>
                <w:szCs w:val="21"/>
              </w:rPr>
              <w:t>，</w:t>
            </w:r>
            <w:r>
              <w:rPr>
                <w:rFonts w:ascii="新宋体" w:eastAsia="新宋体" w:hAnsi="新宋体" w:cs="宋体"/>
                <w:kern w:val="0"/>
                <w:szCs w:val="21"/>
              </w:rPr>
              <w:t>无肉眼可见霉菌。</w:t>
            </w:r>
          </w:p>
          <w:p w:rsidR="009E431D" w:rsidRDefault="00703AE7">
            <w:pPr>
              <w:pStyle w:val="Default"/>
              <w:spacing w:line="500" w:lineRule="exact"/>
              <w:rPr>
                <w:color w:val="auto"/>
                <w:sz w:val="21"/>
                <w:szCs w:val="21"/>
              </w:rPr>
            </w:pPr>
            <w:r>
              <w:rPr>
                <w:rFonts w:hint="eastAsia"/>
                <w:color w:val="auto"/>
                <w:sz w:val="21"/>
                <w:szCs w:val="21"/>
              </w:rPr>
              <w:t>3</w:t>
            </w:r>
            <w:r>
              <w:rPr>
                <w:color w:val="auto"/>
                <w:sz w:val="21"/>
                <w:szCs w:val="21"/>
              </w:rPr>
              <w:t>）将每册古籍单独装入黑色亚光气泡信封袋（避光、避免搬运书损）；</w:t>
            </w:r>
          </w:p>
          <w:p w:rsidR="009E431D" w:rsidRDefault="00703AE7">
            <w:pPr>
              <w:pStyle w:val="Default"/>
              <w:spacing w:line="500" w:lineRule="exact"/>
              <w:rPr>
                <w:color w:val="auto"/>
                <w:sz w:val="21"/>
                <w:szCs w:val="21"/>
              </w:rPr>
            </w:pPr>
            <w:r>
              <w:rPr>
                <w:rFonts w:hint="eastAsia"/>
                <w:color w:val="auto"/>
                <w:sz w:val="21"/>
                <w:szCs w:val="21"/>
              </w:rPr>
              <w:t>4</w:t>
            </w:r>
            <w:r>
              <w:rPr>
                <w:color w:val="auto"/>
                <w:sz w:val="21"/>
                <w:szCs w:val="21"/>
              </w:rPr>
              <w:t>）将装入黑色亚光气泡信封袋的古籍按照45册每箱的标准装箱，装箱前对纸箱进行防水气泡膜的衬垫；</w:t>
            </w:r>
          </w:p>
          <w:p w:rsidR="009E431D" w:rsidRDefault="00703AE7">
            <w:pPr>
              <w:pStyle w:val="Default"/>
              <w:spacing w:line="500" w:lineRule="exact"/>
              <w:rPr>
                <w:color w:val="auto"/>
                <w:sz w:val="21"/>
                <w:szCs w:val="21"/>
              </w:rPr>
            </w:pPr>
            <w:r>
              <w:rPr>
                <w:color w:val="auto"/>
                <w:sz w:val="21"/>
                <w:szCs w:val="21"/>
              </w:rPr>
              <w:t>4）纸箱密封、编号、拍照、存档；</w:t>
            </w:r>
          </w:p>
          <w:p w:rsidR="009E431D" w:rsidRDefault="00703AE7">
            <w:pPr>
              <w:pStyle w:val="Default"/>
              <w:spacing w:line="500" w:lineRule="exact"/>
              <w:rPr>
                <w:color w:val="auto"/>
                <w:sz w:val="21"/>
                <w:szCs w:val="21"/>
              </w:rPr>
            </w:pPr>
            <w:r>
              <w:rPr>
                <w:color w:val="auto"/>
                <w:sz w:val="21"/>
                <w:szCs w:val="21"/>
              </w:rPr>
              <w:t>5）搬运至储存地点、并提供防水托盘；</w:t>
            </w:r>
          </w:p>
          <w:p w:rsidR="009E431D" w:rsidRDefault="00703AE7">
            <w:pPr>
              <w:pStyle w:val="Default"/>
              <w:spacing w:line="500" w:lineRule="exact"/>
              <w:rPr>
                <w:color w:val="auto"/>
                <w:sz w:val="21"/>
                <w:szCs w:val="21"/>
              </w:rPr>
            </w:pPr>
            <w:r>
              <w:rPr>
                <w:color w:val="auto"/>
                <w:sz w:val="21"/>
                <w:szCs w:val="21"/>
              </w:rPr>
              <w:t>6）新书柜到位后，将古籍图书拆箱、拆包、按照索书号顺序进行有序上架；</w:t>
            </w:r>
          </w:p>
          <w:p w:rsidR="009E431D" w:rsidRDefault="00703AE7">
            <w:pPr>
              <w:spacing w:line="500" w:lineRule="exact"/>
              <w:rPr>
                <w:rFonts w:ascii="宋体" w:hAnsi="宋体" w:cs="宋体"/>
                <w:szCs w:val="21"/>
              </w:rPr>
            </w:pPr>
            <w:r>
              <w:rPr>
                <w:rFonts w:ascii="宋体" w:hAnsi="宋体" w:cs="宋体"/>
                <w:szCs w:val="21"/>
              </w:rPr>
              <w:t>7）所有耗材及防水托盘由中标商提供。</w:t>
            </w:r>
          </w:p>
          <w:p w:rsidR="009E431D" w:rsidRDefault="00703AE7">
            <w:pPr>
              <w:autoSpaceDE w:val="0"/>
              <w:autoSpaceDN w:val="0"/>
              <w:adjustRightInd w:val="0"/>
              <w:spacing w:line="500" w:lineRule="exact"/>
              <w:jc w:val="left"/>
              <w:rPr>
                <w:rFonts w:ascii="宋体" w:hAnsi="宋体" w:cs="宋体"/>
                <w:kern w:val="0"/>
                <w:szCs w:val="21"/>
              </w:rPr>
            </w:pPr>
            <w:r>
              <w:rPr>
                <w:rFonts w:ascii="宋体" w:hAnsi="宋体" w:cs="宋体" w:hint="eastAsia"/>
                <w:kern w:val="0"/>
                <w:szCs w:val="21"/>
              </w:rPr>
              <w:t>2.5.</w:t>
            </w:r>
            <w:r>
              <w:rPr>
                <w:rFonts w:ascii="宋体" w:hAnsi="宋体" w:cs="宋体"/>
                <w:kern w:val="0"/>
                <w:szCs w:val="21"/>
              </w:rPr>
              <w:t>2、旧书架拆卸、零件分类搬运至指定地点。</w:t>
            </w:r>
          </w:p>
          <w:p w:rsidR="009E431D" w:rsidRDefault="00703AE7">
            <w:pPr>
              <w:autoSpaceDE w:val="0"/>
              <w:autoSpaceDN w:val="0"/>
              <w:adjustRightInd w:val="0"/>
              <w:spacing w:line="500" w:lineRule="exact"/>
              <w:jc w:val="left"/>
              <w:rPr>
                <w:rFonts w:ascii="宋体" w:hAnsi="宋体" w:cs="宋体"/>
                <w:kern w:val="0"/>
                <w:szCs w:val="21"/>
              </w:rPr>
            </w:pPr>
            <w:r>
              <w:rPr>
                <w:rFonts w:ascii="宋体" w:hAnsi="宋体" w:cs="宋体"/>
                <w:kern w:val="0"/>
                <w:szCs w:val="21"/>
              </w:rPr>
              <w:lastRenderedPageBreak/>
              <w:t>1）将</w:t>
            </w:r>
            <w:r>
              <w:rPr>
                <w:rFonts w:ascii="宋体" w:hAnsi="宋体" w:cs="宋体" w:hint="eastAsia"/>
                <w:kern w:val="0"/>
                <w:szCs w:val="21"/>
              </w:rPr>
              <w:t>113</w:t>
            </w:r>
            <w:r>
              <w:rPr>
                <w:rFonts w:ascii="宋体" w:hAnsi="宋体" w:cs="宋体"/>
                <w:kern w:val="0"/>
                <w:szCs w:val="21"/>
              </w:rPr>
              <w:t>组双面7层书架拆卸、分门别类存放零件（立柱、护板、隔板、挂板等打捆；螺栓装盒）；</w:t>
            </w:r>
            <w:r>
              <w:rPr>
                <w:rFonts w:ascii="宋体" w:hAnsi="宋体" w:cs="宋体" w:hint="eastAsia"/>
                <w:kern w:val="0"/>
                <w:szCs w:val="21"/>
              </w:rPr>
              <w:t>一个隔断门的拆卸；</w:t>
            </w:r>
          </w:p>
          <w:p w:rsidR="009E431D" w:rsidRDefault="00703AE7">
            <w:pPr>
              <w:autoSpaceDE w:val="0"/>
              <w:autoSpaceDN w:val="0"/>
              <w:adjustRightInd w:val="0"/>
              <w:spacing w:line="500" w:lineRule="exact"/>
              <w:jc w:val="left"/>
              <w:rPr>
                <w:rFonts w:ascii="宋体" w:hAnsi="宋体" w:cs="宋体"/>
                <w:kern w:val="0"/>
                <w:szCs w:val="21"/>
              </w:rPr>
            </w:pPr>
            <w:r>
              <w:rPr>
                <w:rFonts w:ascii="宋体" w:hAnsi="宋体" w:cs="宋体" w:hint="eastAsia"/>
                <w:kern w:val="0"/>
                <w:szCs w:val="21"/>
              </w:rPr>
              <w:t>2</w:t>
            </w:r>
            <w:r>
              <w:rPr>
                <w:rFonts w:ascii="宋体" w:hAnsi="宋体" w:cs="宋体"/>
                <w:kern w:val="0"/>
                <w:szCs w:val="21"/>
              </w:rPr>
              <w:t>）按照图书馆要求搬运至指定地点</w:t>
            </w:r>
            <w:r>
              <w:rPr>
                <w:rFonts w:ascii="宋体" w:hAnsi="宋体" w:cs="宋体" w:hint="eastAsia"/>
                <w:kern w:val="0"/>
                <w:szCs w:val="21"/>
              </w:rPr>
              <w:t>；</w:t>
            </w:r>
          </w:p>
          <w:p w:rsidR="009E431D" w:rsidRDefault="00703AE7">
            <w:pPr>
              <w:spacing w:line="500" w:lineRule="exact"/>
              <w:rPr>
                <w:rFonts w:ascii="宋体" w:hAnsi="宋体"/>
                <w:sz w:val="24"/>
                <w:szCs w:val="24"/>
              </w:rPr>
            </w:pPr>
            <w:r>
              <w:rPr>
                <w:rFonts w:ascii="宋体" w:hAnsi="宋体" w:hint="eastAsia"/>
                <w:szCs w:val="21"/>
              </w:rPr>
              <w:t>3）对放置书柜空间进行卫生清理工作。</w:t>
            </w:r>
          </w:p>
        </w:tc>
        <w:tc>
          <w:tcPr>
            <w:tcW w:w="1260" w:type="dxa"/>
          </w:tcPr>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703AE7">
            <w:pPr>
              <w:jc w:val="left"/>
              <w:rPr>
                <w:rFonts w:ascii="宋体" w:cs="宋体"/>
                <w:b/>
                <w:bCs/>
                <w:color w:val="000000"/>
                <w:kern w:val="0"/>
                <w:sz w:val="18"/>
                <w:szCs w:val="18"/>
              </w:rPr>
            </w:pPr>
            <w:r>
              <w:rPr>
                <w:rFonts w:ascii="宋体" w:hAnsi="宋体" w:hint="eastAsia"/>
                <w:sz w:val="24"/>
                <w:szCs w:val="24"/>
              </w:rPr>
              <w:t>册</w:t>
            </w:r>
          </w:p>
        </w:tc>
        <w:tc>
          <w:tcPr>
            <w:tcW w:w="1980" w:type="dxa"/>
          </w:tcPr>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9E431D">
            <w:pPr>
              <w:jc w:val="left"/>
              <w:rPr>
                <w:rFonts w:ascii="宋体" w:hAnsi="宋体"/>
                <w:sz w:val="24"/>
                <w:szCs w:val="24"/>
              </w:rPr>
            </w:pPr>
          </w:p>
          <w:p w:rsidR="009E431D" w:rsidRDefault="00703AE7">
            <w:pPr>
              <w:jc w:val="left"/>
              <w:rPr>
                <w:rFonts w:ascii="宋体" w:cs="宋体"/>
                <w:b/>
                <w:bCs/>
                <w:color w:val="000000"/>
                <w:kern w:val="0"/>
                <w:sz w:val="18"/>
                <w:szCs w:val="18"/>
              </w:rPr>
            </w:pPr>
            <w:r>
              <w:rPr>
                <w:rFonts w:ascii="宋体" w:hAnsi="宋体" w:hint="eastAsia"/>
                <w:sz w:val="24"/>
                <w:szCs w:val="24"/>
              </w:rPr>
              <w:t>10万</w:t>
            </w:r>
          </w:p>
        </w:tc>
      </w:tr>
    </w:tbl>
    <w:p w:rsidR="009E431D" w:rsidRDefault="009E431D">
      <w:pPr>
        <w:spacing w:line="360" w:lineRule="auto"/>
        <w:rPr>
          <w:rFonts w:ascii="宋体"/>
          <w:b/>
          <w:bCs/>
          <w:sz w:val="52"/>
          <w:szCs w:val="52"/>
        </w:rPr>
        <w:sectPr w:rsidR="009E431D">
          <w:pgSz w:w="16838" w:h="11906" w:orient="landscape"/>
          <w:pgMar w:top="1701" w:right="1417" w:bottom="1417" w:left="1417" w:header="851" w:footer="992" w:gutter="0"/>
          <w:cols w:space="0"/>
          <w:docGrid w:type="lines" w:linePitch="313"/>
        </w:sectPr>
      </w:pPr>
    </w:p>
    <w:p w:rsidR="009E431D" w:rsidRDefault="009E431D"/>
    <w:p w:rsidR="009E431D" w:rsidRDefault="00703AE7">
      <w:pPr>
        <w:snapToGrid w:val="0"/>
        <w:spacing w:line="360" w:lineRule="auto"/>
        <w:rPr>
          <w:rFonts w:ascii="宋体"/>
          <w:sz w:val="28"/>
          <w:szCs w:val="28"/>
        </w:rPr>
      </w:pPr>
      <w:r>
        <w:rPr>
          <w:rFonts w:ascii="宋体" w:hAnsi="宋体" w:cs="宋体" w:hint="eastAsia"/>
          <w:color w:val="000000"/>
          <w:kern w:val="0"/>
          <w:sz w:val="28"/>
          <w:szCs w:val="28"/>
        </w:rPr>
        <w:t>附件</w:t>
      </w:r>
      <w:r>
        <w:rPr>
          <w:rFonts w:ascii="宋体" w:hAnsi="宋体" w:cs="宋体"/>
          <w:color w:val="000000"/>
          <w:kern w:val="0"/>
          <w:sz w:val="28"/>
          <w:szCs w:val="28"/>
        </w:rPr>
        <w:t>3</w:t>
      </w:r>
      <w:r>
        <w:rPr>
          <w:rFonts w:ascii="宋体" w:hAnsi="宋体" w:cs="宋体" w:hint="eastAsia"/>
          <w:color w:val="000000"/>
          <w:kern w:val="0"/>
          <w:sz w:val="28"/>
          <w:szCs w:val="28"/>
        </w:rPr>
        <w:t>：</w:t>
      </w:r>
    </w:p>
    <w:p w:rsidR="009E431D" w:rsidRDefault="00703AE7">
      <w:pPr>
        <w:snapToGrid w:val="0"/>
        <w:spacing w:line="360" w:lineRule="auto"/>
        <w:jc w:val="center"/>
        <w:rPr>
          <w:rFonts w:ascii="宋体" w:hAnsi="宋体" w:cs="宋体"/>
          <w:b/>
          <w:bCs/>
          <w:sz w:val="32"/>
          <w:szCs w:val="32"/>
        </w:rPr>
      </w:pPr>
      <w:r>
        <w:rPr>
          <w:rFonts w:ascii="宋体" w:hAnsi="宋体" w:cs="宋体" w:hint="eastAsia"/>
          <w:b/>
          <w:bCs/>
          <w:sz w:val="32"/>
          <w:szCs w:val="32"/>
        </w:rPr>
        <w:t>售后服务计划及保障措施</w:t>
      </w:r>
    </w:p>
    <w:p w:rsidR="009E431D" w:rsidRDefault="00703AE7">
      <w:pPr>
        <w:pStyle w:val="a0"/>
        <w:tabs>
          <w:tab w:val="left" w:pos="567"/>
        </w:tabs>
        <w:spacing w:after="0" w:line="480" w:lineRule="exact"/>
        <w:ind w:firstLineChars="0" w:firstLine="0"/>
        <w:jc w:val="center"/>
        <w:rPr>
          <w:rFonts w:ascii="宋体" w:hAnsi="宋体" w:cs="宋体"/>
          <w:b/>
          <w:sz w:val="28"/>
          <w:szCs w:val="28"/>
        </w:rPr>
      </w:pPr>
      <w:bookmarkStart w:id="0" w:name="_Toc11609"/>
      <w:r>
        <w:rPr>
          <w:rFonts w:ascii="宋体" w:hAnsi="宋体" w:cs="宋体" w:hint="eastAsia"/>
          <w:b/>
          <w:sz w:val="28"/>
          <w:szCs w:val="28"/>
        </w:rPr>
        <w:t>售后服务承诺书</w:t>
      </w:r>
    </w:p>
    <w:p w:rsidR="009E431D" w:rsidRDefault="00703AE7">
      <w:pPr>
        <w:pStyle w:val="a0"/>
        <w:tabs>
          <w:tab w:val="left" w:pos="567"/>
        </w:tabs>
        <w:spacing w:after="0" w:line="480" w:lineRule="exact"/>
        <w:ind w:firstLineChars="0" w:firstLine="0"/>
        <w:rPr>
          <w:rFonts w:ascii="宋体" w:hAnsi="宋体" w:cs="宋体"/>
          <w:sz w:val="24"/>
          <w:szCs w:val="24"/>
        </w:rPr>
      </w:pPr>
      <w:r>
        <w:rPr>
          <w:rFonts w:ascii="宋体" w:hAnsi="宋体" w:cs="宋体" w:hint="eastAsia"/>
          <w:sz w:val="24"/>
          <w:szCs w:val="24"/>
        </w:rPr>
        <w:t>郑州大学：</w:t>
      </w:r>
    </w:p>
    <w:p w:rsidR="009E431D" w:rsidRDefault="00703AE7">
      <w:pPr>
        <w:pStyle w:val="a0"/>
        <w:tabs>
          <w:tab w:val="left" w:pos="567"/>
        </w:tabs>
        <w:spacing w:after="0" w:line="480" w:lineRule="exact"/>
        <w:ind w:firstLineChars="0" w:firstLine="0"/>
        <w:rPr>
          <w:rFonts w:ascii="宋体" w:hAnsi="宋体" w:cs="宋体"/>
          <w:b/>
          <w:bCs/>
          <w:sz w:val="36"/>
          <w:szCs w:val="36"/>
        </w:rPr>
      </w:pPr>
      <w:r>
        <w:rPr>
          <w:rFonts w:ascii="宋体" w:hAnsi="宋体" w:cs="宋体" w:hint="eastAsia"/>
          <w:sz w:val="24"/>
          <w:szCs w:val="24"/>
        </w:rPr>
        <w:t xml:space="preserve">   我公司对</w:t>
      </w:r>
      <w:r>
        <w:rPr>
          <w:rFonts w:hint="eastAsia"/>
          <w:sz w:val="24"/>
        </w:rPr>
        <w:t>郑州大学图书馆古籍书库标准化建设项目</w:t>
      </w:r>
      <w:r>
        <w:rPr>
          <w:rFonts w:ascii="宋体" w:hAnsi="宋体" w:cs="宋体" w:hint="eastAsia"/>
          <w:sz w:val="24"/>
          <w:szCs w:val="24"/>
        </w:rPr>
        <w:t>售后服务承诺如下：</w:t>
      </w:r>
    </w:p>
    <w:p w:rsidR="009E431D" w:rsidRDefault="00703AE7">
      <w:pPr>
        <w:spacing w:before="156"/>
        <w:ind w:right="280"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.所有</w:t>
      </w:r>
      <w:r>
        <w:rPr>
          <w:rFonts w:ascii="宋体" w:hAnsi="宋体" w:cs="宋体"/>
          <w:sz w:val="24"/>
          <w:szCs w:val="24"/>
        </w:rPr>
        <w:t>产品</w:t>
      </w:r>
      <w:r>
        <w:rPr>
          <w:rFonts w:ascii="宋体" w:hAnsi="宋体" w:cs="宋体" w:hint="eastAsia"/>
          <w:sz w:val="24"/>
          <w:szCs w:val="24"/>
        </w:rPr>
        <w:t>免费质保期为</w:t>
      </w:r>
      <w:r>
        <w:rPr>
          <w:rFonts w:ascii="宋体" w:hAnsi="宋体" w:cs="宋体" w:hint="eastAsia"/>
          <w:b/>
          <w:sz w:val="24"/>
          <w:szCs w:val="24"/>
          <w:u w:val="single"/>
        </w:rPr>
        <w:t>三年</w:t>
      </w:r>
      <w:r>
        <w:rPr>
          <w:rFonts w:ascii="宋体" w:hAnsi="宋体" w:cs="宋体" w:hint="eastAsia"/>
          <w:sz w:val="24"/>
          <w:szCs w:val="24"/>
        </w:rPr>
        <w:t>（自验收合格并交付给甲方之日起计算），</w:t>
      </w:r>
      <w:r>
        <w:rPr>
          <w:rFonts w:ascii="宋体" w:hAnsi="宋体" w:cs="宋体" w:hint="eastAsia"/>
          <w:sz w:val="24"/>
          <w:lang w:val="zh-CN"/>
        </w:rPr>
        <w:t>三年上门服务（人力+配件），</w:t>
      </w:r>
      <w:r>
        <w:rPr>
          <w:rFonts w:ascii="宋体" w:hAnsi="宋体" w:cs="宋体" w:hint="eastAsia"/>
          <w:sz w:val="24"/>
          <w:szCs w:val="24"/>
        </w:rPr>
        <w:t>终身维护、维修。</w:t>
      </w:r>
    </w:p>
    <w:p w:rsidR="009E431D" w:rsidRDefault="00703AE7">
      <w:pPr>
        <w:adjustRightInd w:val="0"/>
        <w:snapToGrid w:val="0"/>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.在质保期内，因产品质量造成的问题，供货方免费提供配件并现场维修，且所提供的任何零配件必须是其原</w:t>
      </w:r>
      <w:r>
        <w:rPr>
          <w:rFonts w:ascii="宋体" w:hAnsi="宋体" w:cs="宋体"/>
          <w:sz w:val="24"/>
          <w:szCs w:val="24"/>
        </w:rPr>
        <w:t>产品</w:t>
      </w:r>
      <w:r>
        <w:rPr>
          <w:rFonts w:ascii="宋体" w:hAnsi="宋体" w:cs="宋体" w:hint="eastAsia"/>
          <w:sz w:val="24"/>
          <w:szCs w:val="24"/>
        </w:rPr>
        <w:t>厂家生产的或经其认可的。产品存在质量问题，甲方有权要求乙方换货。</w:t>
      </w:r>
    </w:p>
    <w:p w:rsidR="009E431D" w:rsidRDefault="00703AE7">
      <w:pPr>
        <w:adjustRightInd w:val="0"/>
        <w:snapToGrid w:val="0"/>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 在质保期或保修期内，凡正常使用出现故障，提供免费维修，并负担维修过程中的费用。如果所提供的维修点若不能提供必要的服务或未能按响应时间进行维修，将视为我司违约。</w:t>
      </w:r>
    </w:p>
    <w:p w:rsidR="009E431D" w:rsidRDefault="00703AE7">
      <w:pPr>
        <w:adjustRightInd w:val="0"/>
        <w:snapToGrid w:val="0"/>
        <w:ind w:firstLine="480"/>
        <w:rPr>
          <w:rFonts w:ascii="宋体" w:hAnsi="宋体" w:cs="宋体"/>
          <w:sz w:val="24"/>
          <w:szCs w:val="24"/>
        </w:rPr>
      </w:pPr>
      <w:r>
        <w:rPr>
          <w:rFonts w:ascii="宋体" w:hAnsi="宋体" w:cs="宋体" w:hint="eastAsia"/>
          <w:sz w:val="24"/>
          <w:szCs w:val="24"/>
        </w:rPr>
        <w:t>4.乙方须提供</w:t>
      </w:r>
      <w:r>
        <w:rPr>
          <w:rFonts w:ascii="宋体" w:hAnsi="宋体" w:cs="宋体" w:hint="eastAsia"/>
          <w:b/>
          <w:sz w:val="24"/>
          <w:szCs w:val="24"/>
          <w:u w:val="single"/>
        </w:rPr>
        <w:t>一年两次</w:t>
      </w:r>
      <w:r>
        <w:rPr>
          <w:rFonts w:ascii="宋体" w:hAnsi="宋体" w:cs="宋体" w:hint="eastAsia"/>
          <w:sz w:val="24"/>
          <w:szCs w:val="24"/>
        </w:rPr>
        <w:t>全免费（配件</w:t>
      </w:r>
      <w:r>
        <w:rPr>
          <w:rFonts w:ascii="宋体" w:hAnsi="宋体" w:cs="宋体"/>
          <w:sz w:val="24"/>
          <w:szCs w:val="24"/>
        </w:rPr>
        <w:t>+</w:t>
      </w:r>
      <w:r>
        <w:rPr>
          <w:rFonts w:ascii="宋体" w:hAnsi="宋体" w:cs="宋体" w:hint="eastAsia"/>
          <w:sz w:val="24"/>
          <w:szCs w:val="24"/>
        </w:rPr>
        <w:t>人力）对产品的维护保养。</w:t>
      </w:r>
    </w:p>
    <w:p w:rsidR="009E431D" w:rsidRDefault="00703AE7">
      <w:pPr>
        <w:adjustRightInd w:val="0"/>
        <w:snapToGrid w:val="0"/>
        <w:ind w:firstLine="480"/>
        <w:rPr>
          <w:rFonts w:ascii="宋体" w:hAnsi="宋体" w:cs="宋体"/>
          <w:sz w:val="24"/>
          <w:szCs w:val="24"/>
        </w:rPr>
      </w:pPr>
      <w:r>
        <w:rPr>
          <w:rFonts w:ascii="宋体" w:hAnsi="宋体" w:cs="宋体" w:hint="eastAsia"/>
          <w:sz w:val="24"/>
          <w:szCs w:val="24"/>
        </w:rPr>
        <w:t>5.乙方承诺凡</w:t>
      </w:r>
      <w:r>
        <w:rPr>
          <w:rFonts w:ascii="宋体" w:hAnsi="宋体" w:cs="宋体"/>
          <w:sz w:val="24"/>
          <w:szCs w:val="24"/>
        </w:rPr>
        <w:t>产品</w:t>
      </w:r>
      <w:r>
        <w:rPr>
          <w:rFonts w:ascii="宋体" w:hAnsi="宋体" w:cs="宋体" w:hint="eastAsia"/>
          <w:sz w:val="24"/>
          <w:szCs w:val="24"/>
        </w:rPr>
        <w:t>出现故障，自接到甲方报修电话</w:t>
      </w:r>
      <w:r>
        <w:rPr>
          <w:rFonts w:ascii="宋体" w:hAnsi="宋体" w:cs="宋体"/>
          <w:sz w:val="24"/>
          <w:szCs w:val="24"/>
        </w:rPr>
        <w:t>1</w:t>
      </w:r>
      <w:r>
        <w:rPr>
          <w:rFonts w:ascii="宋体" w:hAnsi="宋体" w:cs="宋体" w:hint="eastAsia"/>
          <w:sz w:val="24"/>
          <w:szCs w:val="24"/>
        </w:rPr>
        <w:t>小时内响应，</w:t>
      </w:r>
      <w:r>
        <w:rPr>
          <w:rFonts w:ascii="宋体" w:hAnsi="宋体" w:cs="宋体"/>
          <w:sz w:val="24"/>
          <w:szCs w:val="24"/>
        </w:rPr>
        <w:t>3</w:t>
      </w:r>
      <w:r>
        <w:rPr>
          <w:rFonts w:ascii="宋体" w:hAnsi="宋体" w:cs="宋体" w:hint="eastAsia"/>
          <w:sz w:val="24"/>
          <w:szCs w:val="24"/>
        </w:rPr>
        <w:t>小时内到达现场，</w:t>
      </w:r>
      <w:r>
        <w:rPr>
          <w:rFonts w:ascii="宋体" w:hAnsi="宋体" w:cs="宋体"/>
          <w:sz w:val="24"/>
          <w:szCs w:val="24"/>
        </w:rPr>
        <w:t>24</w:t>
      </w:r>
      <w:r>
        <w:rPr>
          <w:rFonts w:ascii="宋体" w:hAnsi="宋体" w:cs="宋体" w:hint="eastAsia"/>
          <w:sz w:val="24"/>
          <w:szCs w:val="24"/>
        </w:rPr>
        <w:t>小时内解决故障问题。保修期外只收取甲方零配件成本费，其他免费。</w:t>
      </w:r>
    </w:p>
    <w:p w:rsidR="009E431D" w:rsidRDefault="00703AE7">
      <w:pPr>
        <w:adjustRightInd w:val="0"/>
        <w:snapToGrid w:val="0"/>
        <w:ind w:firstLineChars="200" w:firstLine="480"/>
        <w:rPr>
          <w:rFonts w:ascii="宋体" w:hAnsi="宋体" w:cs="宋体"/>
          <w:sz w:val="24"/>
          <w:szCs w:val="24"/>
        </w:rPr>
      </w:pPr>
      <w:r>
        <w:rPr>
          <w:rFonts w:ascii="宋体" w:hAnsi="宋体" w:cs="宋体" w:hint="eastAsia"/>
          <w:sz w:val="24"/>
          <w:szCs w:val="24"/>
        </w:rPr>
        <w:t>6. 提供中标产品的质量合格证。</w:t>
      </w:r>
    </w:p>
    <w:p w:rsidR="009E431D" w:rsidRDefault="00703AE7">
      <w:pPr>
        <w:pStyle w:val="a0"/>
        <w:ind w:firstLineChars="200" w:firstLine="480"/>
        <w:rPr>
          <w:rFonts w:ascii="宋体" w:hAnsi="宋体" w:cs="宋体"/>
          <w:sz w:val="24"/>
          <w:szCs w:val="24"/>
        </w:rPr>
      </w:pPr>
      <w:r>
        <w:rPr>
          <w:rFonts w:ascii="宋体" w:hAnsi="宋体" w:cs="宋体" w:hint="eastAsia"/>
          <w:sz w:val="24"/>
          <w:szCs w:val="24"/>
        </w:rPr>
        <w:t>7.甲方</w:t>
      </w:r>
      <w:r>
        <w:rPr>
          <w:rFonts w:ascii="宋体" w:hAnsi="宋体" w:hint="eastAsia"/>
          <w:bCs/>
          <w:sz w:val="24"/>
          <w:szCs w:val="24"/>
        </w:rPr>
        <w:t>聘请河南省相关专家对本项目进行随机破拆验收（包含樟木树龄等项目检测），对不合格者，按合同惩罚条款执行，履约保证金不予退还。</w:t>
      </w:r>
    </w:p>
    <w:p w:rsidR="009E431D" w:rsidRDefault="00703AE7">
      <w:pPr>
        <w:pStyle w:val="a0"/>
        <w:ind w:firstLineChars="200" w:firstLine="480"/>
        <w:rPr>
          <w:rFonts w:ascii="宋体" w:hAnsi="宋体" w:cs="宋体"/>
          <w:sz w:val="24"/>
          <w:szCs w:val="24"/>
        </w:rPr>
      </w:pPr>
      <w:r>
        <w:rPr>
          <w:rFonts w:ascii="宋体" w:hAnsi="宋体" w:cs="宋体" w:hint="eastAsia"/>
          <w:sz w:val="24"/>
          <w:szCs w:val="24"/>
        </w:rPr>
        <w:t>8.提供《企业售后服务承诺书》所承诺的全部服务项目。</w:t>
      </w:r>
    </w:p>
    <w:p w:rsidR="009E431D" w:rsidRDefault="00703AE7">
      <w:pPr>
        <w:pStyle w:val="a0"/>
        <w:ind w:firstLineChars="200" w:firstLine="480"/>
        <w:rPr>
          <w:rFonts w:ascii="宋体" w:hAnsi="宋体" w:cs="宋体"/>
          <w:sz w:val="24"/>
          <w:szCs w:val="24"/>
        </w:rPr>
      </w:pPr>
      <w:r>
        <w:rPr>
          <w:rFonts w:ascii="宋体" w:hAnsi="宋体" w:cs="宋体" w:hint="eastAsia"/>
          <w:sz w:val="24"/>
          <w:szCs w:val="24"/>
        </w:rPr>
        <w:t>9.本次采购项目为交钥匙工程，所需的一切货物、材料、费用等，全部包含在投标报价之中，采购人不再追加任何费用。</w:t>
      </w:r>
    </w:p>
    <w:p w:rsidR="009E431D" w:rsidRDefault="00703AE7">
      <w:pPr>
        <w:pStyle w:val="a0"/>
        <w:ind w:firstLineChars="200" w:firstLine="480"/>
        <w:rPr>
          <w:rFonts w:ascii="宋体" w:hAnsi="宋体" w:cs="宋体"/>
          <w:sz w:val="24"/>
          <w:szCs w:val="24"/>
        </w:rPr>
      </w:pPr>
      <w:r>
        <w:rPr>
          <w:rFonts w:ascii="宋体" w:hAnsi="宋体" w:cs="宋体" w:hint="eastAsia"/>
          <w:sz w:val="24"/>
          <w:szCs w:val="24"/>
        </w:rPr>
        <w:t>10.在家具搬运、安装等过程中会特别注意成品保护，如若造成损坏，由乙方承担赔偿责任。同时，安装完成后负责现场清理。</w:t>
      </w:r>
    </w:p>
    <w:p w:rsidR="009E431D" w:rsidRDefault="009E431D">
      <w:pPr>
        <w:pStyle w:val="2"/>
      </w:pPr>
    </w:p>
    <w:p w:rsidR="009E431D" w:rsidRDefault="00703AE7">
      <w:pPr>
        <w:pStyle w:val="4"/>
        <w:numPr>
          <w:ilvl w:val="0"/>
          <w:numId w:val="2"/>
        </w:numPr>
      </w:pPr>
      <w:r>
        <w:rPr>
          <w:rFonts w:hint="eastAsia"/>
        </w:rPr>
        <w:t>安装、调试、验收及操作</w:t>
      </w:r>
      <w:bookmarkEnd w:id="0"/>
    </w:p>
    <w:p w:rsidR="009E431D" w:rsidRDefault="00703AE7">
      <w:pPr>
        <w:ind w:firstLineChars="200" w:firstLine="420"/>
      </w:pPr>
      <w:r>
        <w:rPr>
          <w:rFonts w:hint="eastAsia"/>
        </w:rPr>
        <w:t>我公司将严格按照以下操作规范完成安装、验收工作：</w:t>
      </w:r>
    </w:p>
    <w:p w:rsidR="009E431D" w:rsidRDefault="00703AE7">
      <w:pPr>
        <w:ind w:firstLineChars="200" w:firstLine="420"/>
      </w:pPr>
      <w:r>
        <w:rPr>
          <w:rFonts w:hint="eastAsia"/>
        </w:rPr>
        <w:t>1</w:t>
      </w:r>
      <w:r>
        <w:rPr>
          <w:rFonts w:hint="eastAsia"/>
        </w:rPr>
        <w:t>、执行标准：安装、验收的整个过程完全按照招标方案要求</w:t>
      </w:r>
      <w:r>
        <w:rPr>
          <w:rFonts w:hint="eastAsia"/>
        </w:rPr>
        <w:t>ISO9001</w:t>
      </w:r>
      <w:r>
        <w:rPr>
          <w:rFonts w:hint="eastAsia"/>
        </w:rPr>
        <w:t>国际质量认证及</w:t>
      </w:r>
      <w:r>
        <w:rPr>
          <w:rFonts w:hint="eastAsia"/>
        </w:rPr>
        <w:t>ISO14001</w:t>
      </w:r>
      <w:r>
        <w:rPr>
          <w:rFonts w:hint="eastAsia"/>
        </w:rPr>
        <w:t>环境管理认证标准进行；</w:t>
      </w:r>
    </w:p>
    <w:p w:rsidR="009E431D" w:rsidRDefault="00703AE7">
      <w:pPr>
        <w:ind w:firstLineChars="200" w:firstLine="420"/>
      </w:pPr>
      <w:r>
        <w:rPr>
          <w:rFonts w:hint="eastAsia"/>
        </w:rPr>
        <w:t>2</w:t>
      </w:r>
      <w:r>
        <w:rPr>
          <w:rFonts w:hint="eastAsia"/>
        </w:rPr>
        <w:t>、安装协调小组：专门成立项目工程协调小组，由销售经理担任组长、本项目安装主管担任副组长；</w:t>
      </w:r>
    </w:p>
    <w:p w:rsidR="009E431D" w:rsidRDefault="00703AE7">
      <w:pPr>
        <w:ind w:firstLineChars="200" w:firstLine="420"/>
      </w:pPr>
      <w:r>
        <w:rPr>
          <w:rFonts w:hint="eastAsia"/>
        </w:rPr>
        <w:t>3</w:t>
      </w:r>
      <w:r>
        <w:rPr>
          <w:rFonts w:hint="eastAsia"/>
        </w:rPr>
        <w:t>、在得到用户方发货安装通知后，安装售后服务部听取销售部意见，选择一个安装主管全权负责安装操作度，制定“工程安装进度计划表”，包括安装人员数量、名单、工具清单、安装费用开支、工程现场管理计划等；</w:t>
      </w:r>
    </w:p>
    <w:p w:rsidR="009E431D" w:rsidRDefault="00703AE7">
      <w:pPr>
        <w:ind w:firstLineChars="200" w:firstLine="420"/>
      </w:pPr>
      <w:r>
        <w:rPr>
          <w:rFonts w:hint="eastAsia"/>
        </w:rPr>
        <w:t>4</w:t>
      </w:r>
      <w:r>
        <w:rPr>
          <w:rFonts w:hint="eastAsia"/>
        </w:rPr>
        <w:t>、销售经理根据“工程安装进度计划表”，与用户方简要沟通相关事项，得到认可。</w:t>
      </w:r>
    </w:p>
    <w:p w:rsidR="009E431D" w:rsidRDefault="00703AE7">
      <w:pPr>
        <w:ind w:firstLineChars="200" w:firstLine="420"/>
      </w:pPr>
      <w:r>
        <w:rPr>
          <w:rFonts w:hint="eastAsia"/>
        </w:rPr>
        <w:t>5</w:t>
      </w:r>
      <w:r>
        <w:rPr>
          <w:rFonts w:hint="eastAsia"/>
        </w:rPr>
        <w:t>、对“工程安装进度计划表”，销售经理与本项目安装主管同时签名上报安装售后服务部经理审批通过；</w:t>
      </w:r>
    </w:p>
    <w:p w:rsidR="009E431D" w:rsidRDefault="00703AE7">
      <w:pPr>
        <w:ind w:firstLineChars="200" w:firstLine="420"/>
      </w:pPr>
      <w:r>
        <w:rPr>
          <w:rFonts w:hint="eastAsia"/>
        </w:rPr>
        <w:t>6</w:t>
      </w:r>
      <w:r>
        <w:rPr>
          <w:rFonts w:hint="eastAsia"/>
        </w:rPr>
        <w:t>、安装人员出发前，对工具都必须逐一清查；</w:t>
      </w:r>
    </w:p>
    <w:p w:rsidR="009E431D" w:rsidRDefault="00703AE7">
      <w:pPr>
        <w:ind w:firstLineChars="200" w:firstLine="420"/>
      </w:pPr>
      <w:r>
        <w:rPr>
          <w:rFonts w:hint="eastAsia"/>
        </w:rPr>
        <w:t>7</w:t>
      </w:r>
      <w:r>
        <w:rPr>
          <w:rFonts w:hint="eastAsia"/>
        </w:rPr>
        <w:t>、安装主管和销售经理必须在运输车辆到达之前，到达目的地，观看现场情况，并与用户沟通相关</w:t>
      </w:r>
      <w:r>
        <w:rPr>
          <w:rFonts w:hint="eastAsia"/>
        </w:rPr>
        <w:lastRenderedPageBreak/>
        <w:t>事项（如：卸货路线、安装次序、安装注意事项、保管安全等）；</w:t>
      </w:r>
    </w:p>
    <w:p w:rsidR="009E431D" w:rsidRDefault="00703AE7">
      <w:pPr>
        <w:ind w:firstLineChars="200" w:firstLine="420"/>
      </w:pPr>
      <w:r>
        <w:rPr>
          <w:rFonts w:hint="eastAsia"/>
        </w:rPr>
        <w:t>8</w:t>
      </w:r>
      <w:r>
        <w:rPr>
          <w:rFonts w:hint="eastAsia"/>
        </w:rPr>
        <w:t>、安装主管分派安装人员到具体各个安装现场，由安装主管统一指挥卸货人员将货物一次放到指定地点，由安装人员现场监督和指挥，减少货物的多次搬动和保证货物的安全；</w:t>
      </w:r>
    </w:p>
    <w:p w:rsidR="009E431D" w:rsidRDefault="00703AE7">
      <w:pPr>
        <w:ind w:firstLineChars="200" w:firstLine="420"/>
      </w:pPr>
      <w:r>
        <w:rPr>
          <w:rFonts w:hint="eastAsia"/>
        </w:rPr>
        <w:t>9</w:t>
      </w:r>
      <w:r>
        <w:rPr>
          <w:rFonts w:hint="eastAsia"/>
        </w:rPr>
        <w:t>、正式安装现场的管理遵循“安全、合理、速度、安静”的原则；</w:t>
      </w:r>
    </w:p>
    <w:p w:rsidR="009E431D" w:rsidRDefault="00703AE7">
      <w:pPr>
        <w:ind w:firstLineChars="200" w:firstLine="420"/>
      </w:pPr>
      <w:r>
        <w:rPr>
          <w:rFonts w:hint="eastAsia"/>
        </w:rPr>
        <w:t>10</w:t>
      </w:r>
      <w:r>
        <w:rPr>
          <w:rFonts w:hint="eastAsia"/>
        </w:rPr>
        <w:t>、若有特发事件</w:t>
      </w:r>
      <w:r>
        <w:rPr>
          <w:rFonts w:hint="eastAsia"/>
        </w:rPr>
        <w:t>,</w:t>
      </w:r>
      <w:r>
        <w:rPr>
          <w:rFonts w:hint="eastAsia"/>
        </w:rPr>
        <w:t>由安装主管与销售经理协商</w:t>
      </w:r>
      <w:r>
        <w:rPr>
          <w:rFonts w:hint="eastAsia"/>
        </w:rPr>
        <w:t>,</w:t>
      </w:r>
      <w:r>
        <w:rPr>
          <w:rFonts w:hint="eastAsia"/>
        </w:rPr>
        <w:t>并及时与用户方沟通；</w:t>
      </w:r>
    </w:p>
    <w:p w:rsidR="009E431D" w:rsidRDefault="00703AE7">
      <w:pPr>
        <w:ind w:firstLineChars="200" w:firstLine="420"/>
      </w:pPr>
      <w:r>
        <w:rPr>
          <w:rFonts w:hint="eastAsia"/>
        </w:rPr>
        <w:t>11</w:t>
      </w:r>
      <w:r>
        <w:rPr>
          <w:rFonts w:hint="eastAsia"/>
        </w:rPr>
        <w:t>、安装完后，各安装有员错开相互检查，及时将安装存在的问题及时解决；</w:t>
      </w:r>
    </w:p>
    <w:p w:rsidR="009E431D" w:rsidRDefault="00703AE7">
      <w:pPr>
        <w:ind w:firstLineChars="200" w:firstLine="420"/>
      </w:pPr>
      <w:r>
        <w:rPr>
          <w:rFonts w:hint="eastAsia"/>
        </w:rPr>
        <w:t>12</w:t>
      </w:r>
      <w:r>
        <w:rPr>
          <w:rFonts w:hint="eastAsia"/>
        </w:rPr>
        <w:t>、验收准备事项：根据“工程安装进度计划表”、现场安装情况，提前与用户方沟通验收事项（包括：验收时间、验收人员组织、验收货物标准情况等）；</w:t>
      </w:r>
    </w:p>
    <w:p w:rsidR="009E431D" w:rsidRDefault="00703AE7">
      <w:pPr>
        <w:ind w:firstLineChars="200" w:firstLine="420"/>
      </w:pPr>
      <w:r>
        <w:rPr>
          <w:rFonts w:hint="eastAsia"/>
        </w:rPr>
        <w:t>13</w:t>
      </w:r>
      <w:r>
        <w:rPr>
          <w:rFonts w:hint="eastAsia"/>
        </w:rPr>
        <w:t>、验收期间：我公司出具相关产品证明文件，并陪同用户方对货物逐一检查，若存在问题，并及时记录下来，安装主管带同安装人员随后进行处理；</w:t>
      </w:r>
    </w:p>
    <w:p w:rsidR="009E431D" w:rsidRDefault="00703AE7">
      <w:pPr>
        <w:ind w:firstLineChars="200" w:firstLine="420"/>
      </w:pPr>
      <w:r>
        <w:rPr>
          <w:rFonts w:hint="eastAsia"/>
        </w:rPr>
        <w:t>14</w:t>
      </w:r>
      <w:r>
        <w:rPr>
          <w:rFonts w:hint="eastAsia"/>
        </w:rPr>
        <w:t>、验收报告：全部验收合格后，用户方和我公司人员一并在验收报告签名，形成报告文件；</w:t>
      </w:r>
    </w:p>
    <w:p w:rsidR="009E431D" w:rsidRDefault="00703AE7">
      <w:pPr>
        <w:ind w:firstLineChars="200" w:firstLine="420"/>
      </w:pPr>
      <w:r>
        <w:rPr>
          <w:rFonts w:hint="eastAsia"/>
        </w:rPr>
        <w:t>15</w:t>
      </w:r>
      <w:r>
        <w:rPr>
          <w:rFonts w:hint="eastAsia"/>
        </w:rPr>
        <w:t>、培训：在货物未正式使用之前，我公司对用户方保养人员或相关人员就产品日常保养知识进行系列的培训，以保证货物正常使用；</w:t>
      </w:r>
    </w:p>
    <w:p w:rsidR="009E431D" w:rsidRDefault="00703AE7">
      <w:pPr>
        <w:ind w:firstLineChars="200" w:firstLine="420"/>
      </w:pPr>
      <w:r>
        <w:rPr>
          <w:rFonts w:hint="eastAsia"/>
        </w:rPr>
        <w:t>16</w:t>
      </w:r>
      <w:r>
        <w:rPr>
          <w:rFonts w:hint="eastAsia"/>
        </w:rPr>
        <w:t>、技术文件移交：验收报告、货物“质量保证书”、家具保养手册等相关资料一并移交用户方。</w:t>
      </w:r>
    </w:p>
    <w:p w:rsidR="009E431D" w:rsidRDefault="00703AE7">
      <w:pPr>
        <w:ind w:firstLineChars="200" w:firstLine="420"/>
      </w:pPr>
      <w:r>
        <w:rPr>
          <w:rFonts w:hint="eastAsia"/>
        </w:rPr>
        <w:t>安装现场管理方法</w:t>
      </w:r>
    </w:p>
    <w:p w:rsidR="009E431D" w:rsidRDefault="00703AE7">
      <w:pPr>
        <w:ind w:firstLineChars="200" w:firstLine="420"/>
      </w:pPr>
      <w:r>
        <w:rPr>
          <w:rFonts w:hint="eastAsia"/>
        </w:rPr>
        <w:t>一、专门成立招标方工程协调小组，由销售总经及销售总监牵头，无论是采购原材料，车间的生产、质量的检查、产品的包装、销售与招标方的沟通，还是车辆的调度，安装的现场管理，并随时将进度情况汇报于协调小组组长。</w:t>
      </w:r>
    </w:p>
    <w:p w:rsidR="009E431D" w:rsidRDefault="00703AE7">
      <w:pPr>
        <w:ind w:firstLineChars="200" w:firstLine="420"/>
      </w:pPr>
      <w:r>
        <w:rPr>
          <w:rFonts w:hint="eastAsia"/>
        </w:rPr>
        <w:t>二、紧密与招标方联系，根据中标产品及招标方的家具分布，制订出家具楼层及房间的平面、立体的现场布局图。另要求在每件产品包装上贴明楼层及房间分布的标签，以确保运输、搬运、安装的有条不紊。</w:t>
      </w:r>
    </w:p>
    <w:p w:rsidR="009E431D" w:rsidRDefault="00703AE7">
      <w:pPr>
        <w:ind w:firstLineChars="200" w:firstLine="420"/>
      </w:pPr>
      <w:r>
        <w:rPr>
          <w:rFonts w:hint="eastAsia"/>
        </w:rPr>
        <w:t>三、挑选最好的运输车辆、高度负责的司机及精炼的安装队伍，指定专人负责，以保证按质按期完成运输、安装任务。</w:t>
      </w:r>
    </w:p>
    <w:p w:rsidR="009E431D" w:rsidRDefault="00703AE7">
      <w:pPr>
        <w:ind w:firstLineChars="200" w:firstLine="420"/>
      </w:pPr>
      <w:r>
        <w:rPr>
          <w:rFonts w:hint="eastAsia"/>
        </w:rPr>
        <w:t>四、义务配合招标方办公室环境的走线布局及调整工作。</w:t>
      </w:r>
    </w:p>
    <w:p w:rsidR="009E431D" w:rsidRDefault="00703AE7">
      <w:pPr>
        <w:ind w:firstLineChars="200" w:firstLine="420"/>
      </w:pPr>
      <w:r>
        <w:rPr>
          <w:rFonts w:hint="eastAsia"/>
        </w:rPr>
        <w:t>产品安装标准</w:t>
      </w:r>
    </w:p>
    <w:p w:rsidR="009E431D" w:rsidRDefault="00703AE7">
      <w:pPr>
        <w:ind w:firstLineChars="200" w:firstLine="420"/>
      </w:pPr>
      <w:r>
        <w:rPr>
          <w:rFonts w:hint="eastAsia"/>
        </w:rPr>
        <w:t>我公司对产品安装标准执行有如下要求：</w:t>
      </w:r>
    </w:p>
    <w:p w:rsidR="009E431D" w:rsidRDefault="009E431D">
      <w:pPr>
        <w:ind w:firstLineChars="200" w:firstLine="420"/>
      </w:pPr>
    </w:p>
    <w:p w:rsidR="009E431D" w:rsidRDefault="00703AE7">
      <w:pPr>
        <w:ind w:firstLineChars="200" w:firstLine="420"/>
      </w:pPr>
      <w:r>
        <w:rPr>
          <w:rFonts w:hint="eastAsia"/>
        </w:rPr>
        <w:t>包装拆除：严格按包装时反向拆除包装，要求对产品成本无划痕，无损坏。</w:t>
      </w:r>
    </w:p>
    <w:p w:rsidR="009E431D" w:rsidRDefault="00703AE7">
      <w:pPr>
        <w:ind w:firstLineChars="200" w:firstLine="420"/>
      </w:pPr>
      <w:r>
        <w:rPr>
          <w:rFonts w:hint="eastAsia"/>
        </w:rPr>
        <w:t>货物分类：对产品所要安装位置及样式进行严格的分类摆放，要求不得混放、混装</w:t>
      </w:r>
    </w:p>
    <w:p w:rsidR="009E431D" w:rsidRDefault="00703AE7">
      <w:pPr>
        <w:ind w:firstLineChars="200" w:firstLine="420"/>
      </w:pPr>
      <w:r>
        <w:rPr>
          <w:rFonts w:hint="eastAsia"/>
        </w:rPr>
        <w:t>配件安装：将产品所配备的五金配件进行相应、相对安装，要求无漏装，无混装、无歪装。</w:t>
      </w:r>
    </w:p>
    <w:p w:rsidR="009E431D" w:rsidRDefault="00703AE7">
      <w:pPr>
        <w:ind w:firstLineChars="200" w:firstLine="420"/>
      </w:pPr>
      <w:r>
        <w:rPr>
          <w:rFonts w:hint="eastAsia"/>
        </w:rPr>
        <w:t>产品组装：对产品进行组时必须有两人以上进行搬、抬、扶，要求所有产品必须组装完整，相应连接件必须牢固。</w:t>
      </w:r>
    </w:p>
    <w:p w:rsidR="009E431D" w:rsidRDefault="00703AE7">
      <w:pPr>
        <w:ind w:firstLineChars="200" w:firstLine="480"/>
      </w:pPr>
      <w:r>
        <w:rPr>
          <w:rFonts w:ascii="宋体" w:hAnsi="宋体" w:cs="宋体" w:hint="eastAsia"/>
          <w:noProof/>
          <w:sz w:val="24"/>
          <w:szCs w:val="24"/>
        </w:rPr>
        <w:drawing>
          <wp:anchor distT="0" distB="0" distL="114300" distR="114300" simplePos="0" relativeHeight="251661312" behindDoc="0" locked="0" layoutInCell="1" allowOverlap="1">
            <wp:simplePos x="0" y="0"/>
            <wp:positionH relativeFrom="column">
              <wp:posOffset>3973195</wp:posOffset>
            </wp:positionH>
            <wp:positionV relativeFrom="paragraph">
              <wp:posOffset>386715</wp:posOffset>
            </wp:positionV>
            <wp:extent cx="1485900" cy="1485900"/>
            <wp:effectExtent l="0" t="0" r="0" b="0"/>
            <wp:wrapNone/>
            <wp:docPr id="4" name="图片 4" descr="腾通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腾通章"/>
                    <pic:cNvPicPr>
                      <a:picLocks noChangeAspect="1"/>
                    </pic:cNvPicPr>
                  </pic:nvPicPr>
                  <pic:blipFill>
                    <a:blip r:embed="rId14"/>
                    <a:stretch>
                      <a:fillRect/>
                    </a:stretch>
                  </pic:blipFill>
                  <pic:spPr>
                    <a:xfrm>
                      <a:off x="0" y="0"/>
                      <a:ext cx="1485900" cy="1485900"/>
                    </a:xfrm>
                    <a:prstGeom prst="rect">
                      <a:avLst/>
                    </a:prstGeom>
                  </pic:spPr>
                </pic:pic>
              </a:graphicData>
            </a:graphic>
          </wp:anchor>
        </w:drawing>
      </w:r>
      <w:r>
        <w:rPr>
          <w:rFonts w:hint="eastAsia"/>
        </w:rPr>
        <w:t>产品组装完成后要求：组装后产品必须：</w:t>
      </w:r>
      <w:r>
        <w:t>1</w:t>
      </w:r>
      <w:r>
        <w:rPr>
          <w:rFonts w:hint="eastAsia"/>
        </w:rPr>
        <w:t>，产品不得有漏装，损坏；</w:t>
      </w:r>
      <w:r>
        <w:t>2</w:t>
      </w:r>
      <w:r>
        <w:rPr>
          <w:rFonts w:hint="eastAsia"/>
        </w:rPr>
        <w:t>，所有接缝处必须达到标准，安装完成后不得有摇晃。三，所有产品必须按要求位置进行摆放。产品安装完成后按分类必须达到：</w:t>
      </w:r>
      <w:r>
        <w:t>GB/T3324-1995</w:t>
      </w:r>
      <w:r>
        <w:rPr>
          <w:rFonts w:hint="eastAsia"/>
        </w:rPr>
        <w:t>，</w:t>
      </w:r>
      <w:r>
        <w:t>GB/T3361-11999</w:t>
      </w:r>
      <w:r>
        <w:rPr>
          <w:rFonts w:hint="eastAsia"/>
        </w:rPr>
        <w:t>，和</w:t>
      </w:r>
      <w:r>
        <w:t>QB/T2280-1996</w:t>
      </w:r>
      <w:r>
        <w:rPr>
          <w:rFonts w:hint="eastAsia"/>
        </w:rPr>
        <w:t>等标准。</w:t>
      </w:r>
    </w:p>
    <w:p w:rsidR="009E431D" w:rsidRDefault="009E431D">
      <w:pPr>
        <w:pStyle w:val="Default"/>
      </w:pPr>
    </w:p>
    <w:p w:rsidR="009E431D" w:rsidRDefault="00703AE7">
      <w:pPr>
        <w:pStyle w:val="Default"/>
        <w:ind w:firstLineChars="2600" w:firstLine="6240"/>
        <w:rPr>
          <w:rFonts w:eastAsia="宋体"/>
        </w:rPr>
      </w:pPr>
      <w:r>
        <w:rPr>
          <w:rFonts w:hint="eastAsia"/>
        </w:rPr>
        <w:t>河南腾通实业有限公司</w:t>
      </w:r>
    </w:p>
    <w:p w:rsidR="009E431D" w:rsidRDefault="009E431D">
      <w:pPr>
        <w:ind w:firstLineChars="200" w:firstLine="420"/>
        <w:sectPr w:rsidR="009E431D">
          <w:headerReference w:type="default" r:id="rId15"/>
          <w:footerReference w:type="default" r:id="rId16"/>
          <w:pgSz w:w="11906" w:h="16838"/>
          <w:pgMar w:top="1134" w:right="1134" w:bottom="1134" w:left="1134" w:header="620" w:footer="459" w:gutter="0"/>
          <w:cols w:space="720"/>
          <w:docGrid w:type="lines" w:linePitch="312"/>
        </w:sectPr>
      </w:pPr>
    </w:p>
    <w:p w:rsidR="009E431D" w:rsidRDefault="00703AE7">
      <w:pPr>
        <w:pStyle w:val="4"/>
        <w:numPr>
          <w:ilvl w:val="0"/>
          <w:numId w:val="2"/>
        </w:numPr>
      </w:pPr>
      <w:bookmarkStart w:id="1" w:name="_Toc19847"/>
      <w:r>
        <w:rPr>
          <w:rFonts w:hint="eastAsia"/>
        </w:rPr>
        <w:lastRenderedPageBreak/>
        <w:t>安装质量保证措施</w:t>
      </w:r>
      <w:bookmarkEnd w:id="1"/>
    </w:p>
    <w:p w:rsidR="009E431D" w:rsidRDefault="00703AE7">
      <w:pPr>
        <w:ind w:firstLineChars="200" w:firstLine="420"/>
      </w:pPr>
      <w:r>
        <w:rPr>
          <w:rFonts w:hint="eastAsia"/>
        </w:rPr>
        <w:t>一、客户处卸货注意事项：</w:t>
      </w:r>
    </w:p>
    <w:p w:rsidR="009E431D" w:rsidRDefault="00703AE7">
      <w:pPr>
        <w:ind w:firstLineChars="200" w:firstLine="420"/>
      </w:pPr>
      <w:r>
        <w:rPr>
          <w:rFonts w:hint="eastAsia"/>
        </w:rPr>
        <w:t>工作人员按照表单上的明细将客户所有的产品卸在指定位置，并清点数目，核对型号。</w:t>
      </w:r>
    </w:p>
    <w:p w:rsidR="009E431D" w:rsidRDefault="00703AE7">
      <w:pPr>
        <w:ind w:firstLineChars="200" w:firstLine="420"/>
      </w:pPr>
      <w:r>
        <w:rPr>
          <w:rFonts w:hint="eastAsia"/>
        </w:rPr>
        <w:t>工作人员在客户现场督导搬运，避免搬运损坏。</w:t>
      </w:r>
    </w:p>
    <w:p w:rsidR="009E431D" w:rsidRDefault="00703AE7">
      <w:pPr>
        <w:ind w:firstLineChars="200" w:firstLine="420"/>
      </w:pPr>
      <w:r>
        <w:rPr>
          <w:rFonts w:hint="eastAsia"/>
        </w:rPr>
        <w:t>处有无能占用较长时间的停车点，贷物进贷路线是否有专电梯以供载货使用，无电梯时，以何途径搬运，贷物搬运的安全性是否有保障。</w:t>
      </w:r>
    </w:p>
    <w:p w:rsidR="009E431D" w:rsidRDefault="00703AE7">
      <w:pPr>
        <w:ind w:firstLineChars="200" w:firstLine="420"/>
      </w:pPr>
      <w:r>
        <w:rPr>
          <w:rFonts w:hint="eastAsia"/>
        </w:rPr>
        <w:t>对一些闹市地区车辆无法进入的地段，事先与交通部门沟通协调。</w:t>
      </w:r>
    </w:p>
    <w:p w:rsidR="009E431D" w:rsidRDefault="00703AE7">
      <w:pPr>
        <w:ind w:firstLineChars="200" w:firstLine="420"/>
      </w:pPr>
      <w:r>
        <w:rPr>
          <w:rFonts w:hint="eastAsia"/>
        </w:rPr>
        <w:t>做好交贷前准备工作，如工具备用零件等物品的整理，准备交贷。</w:t>
      </w:r>
    </w:p>
    <w:p w:rsidR="009E431D" w:rsidRDefault="00703AE7">
      <w:pPr>
        <w:ind w:firstLineChars="200" w:firstLine="420"/>
      </w:pPr>
      <w:r>
        <w:rPr>
          <w:rFonts w:hint="eastAsia"/>
        </w:rPr>
        <w:t>产品的堆放合理。</w:t>
      </w:r>
    </w:p>
    <w:p w:rsidR="009E431D" w:rsidRDefault="00703AE7">
      <w:pPr>
        <w:ind w:firstLineChars="200" w:firstLine="420"/>
      </w:pPr>
      <w:r>
        <w:rPr>
          <w:rFonts w:hint="eastAsia"/>
        </w:rPr>
        <w:t>不影响通道。</w:t>
      </w:r>
    </w:p>
    <w:p w:rsidR="009E431D" w:rsidRDefault="00703AE7">
      <w:pPr>
        <w:ind w:firstLineChars="200" w:firstLine="420"/>
      </w:pPr>
      <w:r>
        <w:rPr>
          <w:rFonts w:hint="eastAsia"/>
        </w:rPr>
        <w:t>不影响产品组装的位置。</w:t>
      </w:r>
    </w:p>
    <w:p w:rsidR="009E431D" w:rsidRDefault="00703AE7">
      <w:pPr>
        <w:ind w:firstLineChars="200" w:firstLine="420"/>
      </w:pPr>
      <w:r>
        <w:rPr>
          <w:rFonts w:hint="eastAsia"/>
        </w:rPr>
        <w:t>将要组装的产品按图纸放在较近的位置。</w:t>
      </w:r>
    </w:p>
    <w:p w:rsidR="009E431D" w:rsidRDefault="00703AE7">
      <w:pPr>
        <w:ind w:firstLineChars="200" w:firstLine="420"/>
      </w:pPr>
      <w:r>
        <w:rPr>
          <w:rFonts w:hint="eastAsia"/>
        </w:rPr>
        <w:t>各区域产品不要放错。</w:t>
      </w:r>
    </w:p>
    <w:p w:rsidR="009E431D" w:rsidRDefault="00703AE7">
      <w:pPr>
        <w:ind w:firstLineChars="200" w:firstLine="420"/>
      </w:pPr>
      <w:r>
        <w:rPr>
          <w:rFonts w:hint="eastAsia"/>
        </w:rPr>
        <w:t>不同系列商品尽量分开放置。</w:t>
      </w:r>
    </w:p>
    <w:p w:rsidR="009E431D" w:rsidRDefault="00703AE7">
      <w:pPr>
        <w:ind w:firstLineChars="200" w:firstLine="420"/>
      </w:pPr>
      <w:r>
        <w:rPr>
          <w:rFonts w:hint="eastAsia"/>
        </w:rPr>
        <w:t>产品堆放要整齐、有序。</w:t>
      </w:r>
    </w:p>
    <w:p w:rsidR="009E431D" w:rsidRDefault="00703AE7">
      <w:pPr>
        <w:ind w:firstLineChars="200" w:firstLine="420"/>
      </w:pPr>
      <w:r>
        <w:rPr>
          <w:rFonts w:hint="eastAsia"/>
        </w:rPr>
        <w:t>各类产品搬运要点</w:t>
      </w:r>
    </w:p>
    <w:p w:rsidR="009E431D" w:rsidRDefault="00703AE7">
      <w:pPr>
        <w:ind w:firstLineChars="200" w:firstLine="420"/>
      </w:pPr>
      <w:r>
        <w:rPr>
          <w:rFonts w:hint="eastAsia"/>
        </w:rPr>
        <w:t>桌类产品：搬运时，应注意桌面及部件的完整性，避免损坏板面及板侧面，桌面应以平放以宜。</w:t>
      </w:r>
    </w:p>
    <w:p w:rsidR="009E431D" w:rsidRDefault="00703AE7">
      <w:pPr>
        <w:ind w:firstLineChars="200" w:firstLine="420"/>
      </w:pPr>
      <w:r>
        <w:rPr>
          <w:rFonts w:hint="eastAsia"/>
        </w:rPr>
        <w:t>柜类产品：搬运时，应注意玻璃和门板的方向，避免搬运时造成门板和玻璃挤弯与挤破，柜类平行搬运或上下楼梯时，应将本体侧向前倾斜，后者托底，前者抬住柜类上角部前进，也可以二人同进抬底部前进，转弯时，应护住正面门板避免撞击。</w:t>
      </w:r>
    </w:p>
    <w:p w:rsidR="009E431D" w:rsidRDefault="00703AE7">
      <w:pPr>
        <w:ind w:firstLineChars="200" w:firstLine="420"/>
      </w:pPr>
      <w:r>
        <w:rPr>
          <w:rFonts w:hint="eastAsia"/>
        </w:rPr>
        <w:t>椅类：周边系列产品：搬运时，体积过大，可拆箱搬运，但内层包装不应拆去。</w:t>
      </w:r>
    </w:p>
    <w:p w:rsidR="009E431D" w:rsidRDefault="00703AE7">
      <w:pPr>
        <w:ind w:firstLineChars="200" w:firstLine="420"/>
      </w:pPr>
      <w:r>
        <w:rPr>
          <w:rFonts w:hint="eastAsia"/>
        </w:rPr>
        <w:t>其中注意事项：搬运时应让产品离开地面运动，不要拖拉桌板，不要抓着抽屉把手拖拉，不要摔伤产品表面，不要用脚步蹬踏以及不要倚坐在本产品本体上，另外木制，钢制等产品拆开包装时应认准表面，注意不要用刀等工具划伤产品表面。</w:t>
      </w:r>
    </w:p>
    <w:p w:rsidR="009E431D" w:rsidRDefault="00703AE7">
      <w:pPr>
        <w:ind w:firstLineChars="200" w:firstLine="420"/>
      </w:pPr>
      <w:r>
        <w:rPr>
          <w:rFonts w:hint="eastAsia"/>
        </w:rPr>
        <w:t>据图纸及场地环境首先搬运哪些产品到位，原则上柜子及周边等大件产品先定位。</w:t>
      </w:r>
    </w:p>
    <w:p w:rsidR="009E431D" w:rsidRDefault="00703AE7">
      <w:pPr>
        <w:ind w:firstLineChars="200" w:firstLine="420"/>
      </w:pPr>
      <w:r>
        <w:rPr>
          <w:rFonts w:hint="eastAsia"/>
        </w:rPr>
        <w:t>已使用的产品：搬运时，应先清理产品内的文件等物品，并且锁上门，注意切勿把钥匙留在锁上面避免搬运时折弯，桌类应拆成部件，时行散件搬运以确保搬运安全便利。</w:t>
      </w:r>
    </w:p>
    <w:p w:rsidR="009E431D" w:rsidRDefault="00703AE7">
      <w:pPr>
        <w:ind w:firstLineChars="200" w:firstLine="420"/>
      </w:pPr>
      <w:r>
        <w:rPr>
          <w:rFonts w:hint="eastAsia"/>
        </w:rPr>
        <w:t>搬运时，要注意行进路线，不要碰撞。放置时，要小心轻放，不要堵住通道，并检查一下地面是否有螺丝，油漆等异物，湿的包装不要放在干净的地毯或大理石上。</w:t>
      </w:r>
    </w:p>
    <w:p w:rsidR="009E431D" w:rsidRDefault="00703AE7">
      <w:pPr>
        <w:ind w:firstLineChars="200" w:firstLine="420"/>
      </w:pPr>
      <w:r>
        <w:rPr>
          <w:rFonts w:hint="eastAsia"/>
        </w:rPr>
        <w:t>二、现场产品组装次序：</w:t>
      </w:r>
    </w:p>
    <w:p w:rsidR="009E431D" w:rsidRDefault="00703AE7">
      <w:pPr>
        <w:ind w:firstLineChars="200" w:firstLine="420"/>
      </w:pPr>
      <w:r>
        <w:t>1</w:t>
      </w:r>
      <w:r>
        <w:rPr>
          <w:rFonts w:hint="eastAsia"/>
        </w:rPr>
        <w:t>、柜类产品</w:t>
      </w:r>
    </w:p>
    <w:p w:rsidR="009E431D" w:rsidRDefault="00703AE7">
      <w:pPr>
        <w:ind w:firstLineChars="200" w:firstLine="420"/>
      </w:pPr>
      <w:r>
        <w:t>2</w:t>
      </w:r>
      <w:r>
        <w:rPr>
          <w:rFonts w:hint="eastAsia"/>
        </w:rPr>
        <w:t>、桌类产品</w:t>
      </w:r>
    </w:p>
    <w:p w:rsidR="009E431D" w:rsidRDefault="00703AE7">
      <w:pPr>
        <w:ind w:firstLineChars="200" w:firstLine="420"/>
      </w:pPr>
      <w:r>
        <w:t>3</w:t>
      </w:r>
      <w:r>
        <w:rPr>
          <w:rFonts w:hint="eastAsia"/>
        </w:rPr>
        <w:t>、椅类产品</w:t>
      </w:r>
    </w:p>
    <w:p w:rsidR="009E431D" w:rsidRDefault="00703AE7">
      <w:pPr>
        <w:ind w:firstLineChars="200" w:firstLine="420"/>
      </w:pPr>
      <w:r>
        <w:t>4</w:t>
      </w:r>
      <w:r>
        <w:rPr>
          <w:rFonts w:hint="eastAsia"/>
        </w:rPr>
        <w:t>、其于产品</w:t>
      </w:r>
    </w:p>
    <w:p w:rsidR="009E431D" w:rsidRDefault="00703AE7">
      <w:pPr>
        <w:ind w:firstLineChars="200" w:firstLine="420"/>
      </w:pPr>
      <w:r>
        <w:rPr>
          <w:rFonts w:hint="eastAsia"/>
        </w:rPr>
        <w:t>三、工作人员现场组装作业：</w:t>
      </w:r>
    </w:p>
    <w:p w:rsidR="009E431D" w:rsidRDefault="00703AE7">
      <w:pPr>
        <w:ind w:firstLineChars="200" w:firstLine="420"/>
      </w:pPr>
      <w:r>
        <w:rPr>
          <w:rFonts w:hint="eastAsia"/>
        </w:rPr>
        <w:t xml:space="preserve">1&gt; </w:t>
      </w:r>
      <w:r>
        <w:rPr>
          <w:rFonts w:hint="eastAsia"/>
        </w:rPr>
        <w:t>组装前：工作人员再次确认图纸及客户处装修，必要时请客户签字，按图施。</w:t>
      </w:r>
    </w:p>
    <w:p w:rsidR="009E431D" w:rsidRDefault="00703AE7">
      <w:pPr>
        <w:ind w:firstLineChars="200" w:firstLine="420"/>
      </w:pPr>
      <w:r>
        <w:rPr>
          <w:rFonts w:hint="eastAsia"/>
        </w:rPr>
        <w:t xml:space="preserve">2&gt; </w:t>
      </w:r>
      <w:r>
        <w:rPr>
          <w:rFonts w:hint="eastAsia"/>
        </w:rPr>
        <w:t>组装时：动作规范，组装质量严格要求。（注：见现场产品组装要求）</w:t>
      </w:r>
    </w:p>
    <w:p w:rsidR="009E431D" w:rsidRDefault="00703AE7">
      <w:pPr>
        <w:ind w:firstLineChars="200" w:firstLine="420"/>
      </w:pPr>
      <w:r>
        <w:rPr>
          <w:rFonts w:hint="eastAsia"/>
        </w:rPr>
        <w:t xml:space="preserve">3&gt; </w:t>
      </w:r>
      <w:r>
        <w:rPr>
          <w:rFonts w:hint="eastAsia"/>
        </w:rPr>
        <w:t>组装时：工具不要离开自己的视线，若有特殊情况应将组装工具妥善保管。</w:t>
      </w:r>
    </w:p>
    <w:p w:rsidR="009E431D" w:rsidRDefault="00703AE7">
      <w:pPr>
        <w:ind w:firstLineChars="200" w:firstLine="420"/>
      </w:pPr>
      <w:r>
        <w:rPr>
          <w:rFonts w:hint="eastAsia"/>
        </w:rPr>
        <w:t xml:space="preserve">4&gt; </w:t>
      </w:r>
      <w:r>
        <w:rPr>
          <w:rFonts w:hint="eastAsia"/>
        </w:rPr>
        <w:t>组装时：应避免大声喧哗及组装声间过大，避免影响顾客正常工作。</w:t>
      </w:r>
    </w:p>
    <w:p w:rsidR="009E431D" w:rsidRDefault="00703AE7">
      <w:pPr>
        <w:ind w:firstLineChars="200" w:firstLine="420"/>
      </w:pPr>
      <w:r>
        <w:rPr>
          <w:rFonts w:hint="eastAsia"/>
        </w:rPr>
        <w:t xml:space="preserve">5&gt; </w:t>
      </w:r>
      <w:r>
        <w:rPr>
          <w:rFonts w:hint="eastAsia"/>
        </w:rPr>
        <w:t>组装时：现如遇到其他部门单位同时施工，应互相配合，保持良好的合作关系。</w:t>
      </w:r>
    </w:p>
    <w:p w:rsidR="009E431D" w:rsidRDefault="00703AE7">
      <w:pPr>
        <w:ind w:firstLineChars="200" w:firstLine="420"/>
      </w:pPr>
      <w:r>
        <w:rPr>
          <w:rFonts w:hint="eastAsia"/>
        </w:rPr>
        <w:t xml:space="preserve">6&gt; </w:t>
      </w:r>
      <w:r>
        <w:rPr>
          <w:rFonts w:hint="eastAsia"/>
        </w:rPr>
        <w:t>组装时：工作人员应合理掌握组装进度及现场规定，按时保质完成任务。</w:t>
      </w:r>
    </w:p>
    <w:p w:rsidR="009E431D" w:rsidRDefault="00703AE7">
      <w:pPr>
        <w:ind w:firstLineChars="200" w:firstLine="420"/>
      </w:pPr>
      <w:r>
        <w:rPr>
          <w:rFonts w:hint="eastAsia"/>
        </w:rPr>
        <w:lastRenderedPageBreak/>
        <w:t xml:space="preserve">7&gt; </w:t>
      </w:r>
      <w:r>
        <w:rPr>
          <w:rFonts w:hint="eastAsia"/>
        </w:rPr>
        <w:t>组装时：人员现场言谈举止及服装仪容应以公司形象为重，注意个人细节。</w:t>
      </w:r>
    </w:p>
    <w:p w:rsidR="009E431D" w:rsidRDefault="00703AE7">
      <w:pPr>
        <w:ind w:firstLineChars="200" w:firstLine="420"/>
      </w:pPr>
      <w:r>
        <w:rPr>
          <w:rFonts w:hint="eastAsia"/>
        </w:rPr>
        <w:t xml:space="preserve">8&gt; </w:t>
      </w:r>
      <w:r>
        <w:rPr>
          <w:rFonts w:hint="eastAsia"/>
        </w:rPr>
        <w:t>工作人员服从组装工程师的安排，组装工程师必须负责与客户作各项交货事宜的协调。</w:t>
      </w:r>
    </w:p>
    <w:p w:rsidR="009E431D" w:rsidRDefault="00703AE7">
      <w:pPr>
        <w:ind w:firstLineChars="200" w:firstLine="420"/>
      </w:pPr>
      <w:r>
        <w:rPr>
          <w:rFonts w:hint="eastAsia"/>
        </w:rPr>
        <w:t xml:space="preserve">9&gt; </w:t>
      </w:r>
      <w:r>
        <w:rPr>
          <w:rFonts w:hint="eastAsia"/>
        </w:rPr>
        <w:t>客户下装修未完，组装完产品应包装加以覆盖保护公司产品，并督导其施工人员爱惜产品。</w:t>
      </w:r>
    </w:p>
    <w:p w:rsidR="009E431D" w:rsidRDefault="00703AE7">
      <w:pPr>
        <w:ind w:firstLineChars="200" w:firstLine="420"/>
      </w:pPr>
      <w:r>
        <w:rPr>
          <w:rFonts w:hint="eastAsia"/>
        </w:rPr>
        <w:t>四、核查产品：</w:t>
      </w:r>
    </w:p>
    <w:p w:rsidR="009E431D" w:rsidRDefault="00703AE7">
      <w:pPr>
        <w:ind w:firstLineChars="200" w:firstLine="420"/>
      </w:pPr>
      <w:r>
        <w:rPr>
          <w:rFonts w:hint="eastAsia"/>
        </w:rPr>
        <w:t xml:space="preserve">     1&gt;</w:t>
      </w:r>
      <w:r>
        <w:rPr>
          <w:rFonts w:hint="eastAsia"/>
        </w:rPr>
        <w:t>桌类产品：</w:t>
      </w:r>
    </w:p>
    <w:p w:rsidR="009E431D" w:rsidRDefault="00703AE7">
      <w:pPr>
        <w:ind w:firstLineChars="200" w:firstLine="420"/>
      </w:pPr>
      <w:r>
        <w:rPr>
          <w:rFonts w:hint="eastAsia"/>
        </w:rPr>
        <w:t>桌面析有无划伤，刮伤，油漆脱落现象。</w:t>
      </w:r>
    </w:p>
    <w:p w:rsidR="009E431D" w:rsidRDefault="00703AE7">
      <w:pPr>
        <w:ind w:firstLineChars="200" w:firstLine="420"/>
      </w:pPr>
      <w:r>
        <w:rPr>
          <w:rFonts w:hint="eastAsia"/>
        </w:rPr>
        <w:t>桌脚，档板，袖箱有无划伤，刮伤，油漆脱落现象。</w:t>
      </w:r>
    </w:p>
    <w:p w:rsidR="009E431D" w:rsidRDefault="00703AE7">
      <w:pPr>
        <w:ind w:firstLineChars="200" w:firstLine="420"/>
      </w:pPr>
      <w:r>
        <w:rPr>
          <w:rFonts w:hint="eastAsia"/>
        </w:rPr>
        <w:t>桌边封条是否平整，有无脱漆现象。</w:t>
      </w:r>
    </w:p>
    <w:p w:rsidR="009E431D" w:rsidRDefault="00703AE7">
      <w:pPr>
        <w:ind w:firstLineChars="200" w:firstLine="420"/>
      </w:pPr>
      <w:r>
        <w:rPr>
          <w:rFonts w:hint="eastAsia"/>
        </w:rPr>
        <w:t>袖箱有无钥匙，铅笔盒，隔板。</w:t>
      </w:r>
    </w:p>
    <w:p w:rsidR="009E431D" w:rsidRDefault="00703AE7">
      <w:pPr>
        <w:ind w:firstLineChars="200" w:firstLine="420"/>
      </w:pPr>
      <w:r>
        <w:rPr>
          <w:rFonts w:hint="eastAsia"/>
        </w:rPr>
        <w:t xml:space="preserve">     </w:t>
      </w:r>
      <w:r>
        <w:rPr>
          <w:rFonts w:hint="eastAsia"/>
        </w:rPr>
        <w:t>２</w:t>
      </w:r>
      <w:r>
        <w:rPr>
          <w:rFonts w:hint="eastAsia"/>
        </w:rPr>
        <w:t>&gt;</w:t>
      </w:r>
      <w:r>
        <w:rPr>
          <w:rFonts w:hint="eastAsia"/>
        </w:rPr>
        <w:t>柜类产品：</w:t>
      </w:r>
    </w:p>
    <w:p w:rsidR="009E431D" w:rsidRDefault="00703AE7">
      <w:pPr>
        <w:ind w:firstLineChars="200" w:firstLine="420"/>
      </w:pPr>
      <w:r>
        <w:rPr>
          <w:rFonts w:hint="eastAsia"/>
        </w:rPr>
        <w:t>柜子本体有无划伤，刮伤，油漆脱落现象。</w:t>
      </w:r>
    </w:p>
    <w:p w:rsidR="009E431D" w:rsidRDefault="00703AE7">
      <w:pPr>
        <w:ind w:firstLineChars="200" w:firstLine="420"/>
      </w:pPr>
      <w:r>
        <w:rPr>
          <w:rFonts w:hint="eastAsia"/>
        </w:rPr>
        <w:t>柜门有无划伤，刮伤，油漆脱落现象。</w:t>
      </w:r>
    </w:p>
    <w:p w:rsidR="009E431D" w:rsidRDefault="00703AE7">
      <w:pPr>
        <w:ind w:firstLineChars="200" w:firstLine="420"/>
      </w:pPr>
      <w:r>
        <w:rPr>
          <w:rFonts w:hint="eastAsia"/>
        </w:rPr>
        <w:t>柜子有无钥匙，隔板，棚板，挂钩，连接盒。</w:t>
      </w:r>
    </w:p>
    <w:p w:rsidR="009E431D" w:rsidRDefault="00703AE7">
      <w:pPr>
        <w:ind w:firstLineChars="200" w:firstLine="420"/>
      </w:pPr>
      <w:r>
        <w:rPr>
          <w:rFonts w:hint="eastAsia"/>
        </w:rPr>
        <w:t xml:space="preserve">　　　３</w:t>
      </w:r>
      <w:r>
        <w:rPr>
          <w:rFonts w:hint="eastAsia"/>
        </w:rPr>
        <w:t>&gt;</w:t>
      </w:r>
      <w:r>
        <w:rPr>
          <w:rFonts w:hint="eastAsia"/>
        </w:rPr>
        <w:t>椅类产品：</w:t>
      </w:r>
    </w:p>
    <w:p w:rsidR="009E431D" w:rsidRDefault="00703AE7">
      <w:pPr>
        <w:ind w:firstLineChars="200" w:firstLine="420"/>
      </w:pPr>
      <w:r>
        <w:rPr>
          <w:rFonts w:hint="eastAsia"/>
        </w:rPr>
        <w:t>皮椅皮面有无划伤，刮伤，油漆脱落现象。</w:t>
      </w:r>
    </w:p>
    <w:p w:rsidR="009E431D" w:rsidRDefault="00703AE7">
      <w:pPr>
        <w:ind w:firstLineChars="200" w:firstLine="420"/>
      </w:pPr>
      <w:r>
        <w:rPr>
          <w:rFonts w:hint="eastAsia"/>
        </w:rPr>
        <w:t>皮椅布面有无污迹，油迹，抽丝现象。</w:t>
      </w:r>
    </w:p>
    <w:p w:rsidR="009E431D" w:rsidRDefault="00703AE7">
      <w:pPr>
        <w:ind w:firstLineChars="200" w:firstLine="420"/>
      </w:pPr>
      <w:r>
        <w:rPr>
          <w:rFonts w:hint="eastAsia"/>
        </w:rPr>
        <w:t>扶手，椅脚，椅轮表面有无擦伤，损坏，有无丢失现象。</w:t>
      </w:r>
    </w:p>
    <w:p w:rsidR="009E431D" w:rsidRDefault="00703AE7">
      <w:pPr>
        <w:ind w:firstLineChars="200" w:firstLine="420"/>
      </w:pPr>
      <w:r>
        <w:rPr>
          <w:rFonts w:hint="eastAsia"/>
        </w:rPr>
        <w:t>气压棒使用有无障碍，倾仰机构使用有无效果，是否损坏。</w:t>
      </w:r>
    </w:p>
    <w:p w:rsidR="009E431D" w:rsidRDefault="00703AE7">
      <w:pPr>
        <w:ind w:firstLineChars="200" w:firstLine="420"/>
      </w:pPr>
      <w:r>
        <w:rPr>
          <w:rFonts w:hint="eastAsia"/>
        </w:rPr>
        <w:t>4&gt;</w:t>
      </w:r>
      <w:r>
        <w:rPr>
          <w:rFonts w:hint="eastAsia"/>
        </w:rPr>
        <w:t>周边类产品：</w:t>
      </w:r>
    </w:p>
    <w:p w:rsidR="009E431D" w:rsidRDefault="00703AE7">
      <w:pPr>
        <w:ind w:firstLineChars="200" w:firstLine="420"/>
      </w:pPr>
      <w:r>
        <w:rPr>
          <w:rFonts w:hint="eastAsia"/>
        </w:rPr>
        <w:t>木制产品（主管桌，茶几，会议桌，文件柜）表面有无划伤，刮伤，现象。</w:t>
      </w:r>
    </w:p>
    <w:p w:rsidR="009E431D" w:rsidRDefault="00703AE7">
      <w:pPr>
        <w:ind w:firstLineChars="200" w:firstLine="420"/>
      </w:pPr>
      <w:r>
        <w:rPr>
          <w:rFonts w:hint="eastAsia"/>
        </w:rPr>
        <w:t>皮沙发皮面有无划伤，刮伤，接缝脱线现象。</w:t>
      </w:r>
    </w:p>
    <w:p w:rsidR="009E431D" w:rsidRDefault="00703AE7">
      <w:pPr>
        <w:ind w:firstLineChars="200" w:firstLine="420"/>
      </w:pPr>
      <w:r>
        <w:rPr>
          <w:rFonts w:hint="eastAsia"/>
        </w:rPr>
        <w:t>皮沙发布面有无污迹，油迹，抽丝现象。</w:t>
      </w:r>
    </w:p>
    <w:p w:rsidR="009E431D" w:rsidRDefault="00703AE7">
      <w:pPr>
        <w:ind w:firstLineChars="200" w:firstLine="420"/>
      </w:pPr>
      <w:r>
        <w:rPr>
          <w:rFonts w:hint="eastAsia"/>
        </w:rPr>
        <w:t>五、现场验收５Ｓ标准：</w:t>
      </w:r>
    </w:p>
    <w:p w:rsidR="009E431D" w:rsidRDefault="00703AE7">
      <w:pPr>
        <w:ind w:firstLineChars="200" w:firstLine="420"/>
      </w:pPr>
      <w:r>
        <w:rPr>
          <w:rFonts w:hint="eastAsia"/>
        </w:rPr>
        <w:t xml:space="preserve">　　　</w:t>
      </w:r>
      <w:r>
        <w:rPr>
          <w:rFonts w:hint="eastAsia"/>
        </w:rPr>
        <w:t>1&gt;</w:t>
      </w:r>
      <w:r>
        <w:rPr>
          <w:rFonts w:hint="eastAsia"/>
        </w:rPr>
        <w:t>商品清洁</w:t>
      </w:r>
    </w:p>
    <w:p w:rsidR="009E431D" w:rsidRDefault="00703AE7">
      <w:pPr>
        <w:ind w:firstLineChars="200" w:firstLine="420"/>
      </w:pPr>
      <w:r>
        <w:rPr>
          <w:rFonts w:hint="eastAsia"/>
        </w:rPr>
        <w:t>做到所有商品表面无污迹，无灰尘。</w:t>
      </w:r>
    </w:p>
    <w:p w:rsidR="009E431D" w:rsidRDefault="00703AE7">
      <w:pPr>
        <w:ind w:firstLineChars="200" w:firstLine="420"/>
      </w:pPr>
      <w:r>
        <w:rPr>
          <w:rFonts w:hint="eastAsia"/>
        </w:rPr>
        <w:t>（</w:t>
      </w:r>
      <w:r>
        <w:rPr>
          <w:rFonts w:hint="eastAsia"/>
        </w:rPr>
        <w:t>2</w:t>
      </w:r>
      <w:r>
        <w:rPr>
          <w:rFonts w:hint="eastAsia"/>
        </w:rPr>
        <w:t>）桌面无胶水痕迹。</w:t>
      </w:r>
    </w:p>
    <w:p w:rsidR="009E431D" w:rsidRDefault="00703AE7">
      <w:pPr>
        <w:ind w:firstLineChars="200" w:firstLine="420"/>
      </w:pPr>
      <w:r>
        <w:rPr>
          <w:rFonts w:hint="eastAsia"/>
        </w:rPr>
        <w:t>（</w:t>
      </w:r>
      <w:r>
        <w:rPr>
          <w:rFonts w:hint="eastAsia"/>
        </w:rPr>
        <w:t>3</w:t>
      </w:r>
      <w:r>
        <w:rPr>
          <w:rFonts w:hint="eastAsia"/>
        </w:rPr>
        <w:t>）抽屉内部无灰尘，无多余零件及杂物。</w:t>
      </w:r>
    </w:p>
    <w:p w:rsidR="009E431D" w:rsidRDefault="00703AE7">
      <w:pPr>
        <w:ind w:firstLineChars="200" w:firstLine="420"/>
      </w:pPr>
      <w:r>
        <w:rPr>
          <w:rFonts w:hint="eastAsia"/>
        </w:rPr>
        <w:t>（</w:t>
      </w:r>
      <w:r>
        <w:rPr>
          <w:rFonts w:hint="eastAsia"/>
        </w:rPr>
        <w:t>4</w:t>
      </w:r>
      <w:r>
        <w:rPr>
          <w:rFonts w:hint="eastAsia"/>
        </w:rPr>
        <w:t>）布类产品表面无污迹，无灰尘。</w:t>
      </w:r>
    </w:p>
    <w:p w:rsidR="009E431D" w:rsidRDefault="00703AE7">
      <w:pPr>
        <w:ind w:firstLineChars="200" w:firstLine="420"/>
      </w:pPr>
      <w:r>
        <w:rPr>
          <w:rFonts w:hint="eastAsia"/>
        </w:rPr>
        <w:t xml:space="preserve">　　　</w:t>
      </w:r>
      <w:r>
        <w:rPr>
          <w:rFonts w:hint="eastAsia"/>
        </w:rPr>
        <w:t>2&gt;</w:t>
      </w:r>
      <w:r>
        <w:rPr>
          <w:rFonts w:hint="eastAsia"/>
        </w:rPr>
        <w:t>组装现场清洁</w:t>
      </w:r>
    </w:p>
    <w:p w:rsidR="009E431D" w:rsidRDefault="00703AE7">
      <w:pPr>
        <w:ind w:firstLineChars="200" w:firstLine="420"/>
      </w:pPr>
      <w:r>
        <w:rPr>
          <w:rFonts w:hint="eastAsia"/>
        </w:rPr>
        <w:t>包装材料收拾整齐，如客户留用，堆放在客户指定地点，反之请客户开出门前，带出现场。</w:t>
      </w:r>
    </w:p>
    <w:p w:rsidR="009E431D" w:rsidRDefault="00703AE7">
      <w:pPr>
        <w:ind w:firstLineChars="200" w:firstLine="420"/>
      </w:pPr>
      <w:r>
        <w:rPr>
          <w:rFonts w:hint="eastAsia"/>
        </w:rPr>
        <w:t>地面无纸屑，包装碎片，零件，杂物。</w:t>
      </w:r>
    </w:p>
    <w:p w:rsidR="009E431D" w:rsidRDefault="00703AE7">
      <w:pPr>
        <w:ind w:firstLineChars="200" w:firstLine="420"/>
      </w:pPr>
      <w:r>
        <w:rPr>
          <w:rFonts w:hint="eastAsia"/>
        </w:rPr>
        <w:t>如有装簧公司遗留下的杂物一同清理。</w:t>
      </w:r>
    </w:p>
    <w:p w:rsidR="009E431D" w:rsidRDefault="00703AE7">
      <w:pPr>
        <w:ind w:firstLineChars="200" w:firstLine="420"/>
      </w:pPr>
      <w:r>
        <w:rPr>
          <w:rFonts w:hint="eastAsia"/>
        </w:rPr>
        <w:t>如客户地面为地毯，借用客户吸尘器吸干净。</w:t>
      </w:r>
    </w:p>
    <w:p w:rsidR="009E431D" w:rsidRDefault="00703AE7">
      <w:pPr>
        <w:ind w:firstLineChars="200" w:firstLine="480"/>
      </w:pPr>
      <w:r>
        <w:rPr>
          <w:rFonts w:ascii="宋体" w:hAnsi="宋体" w:cs="宋体" w:hint="eastAsia"/>
          <w:noProof/>
          <w:sz w:val="24"/>
          <w:szCs w:val="24"/>
        </w:rPr>
        <w:drawing>
          <wp:anchor distT="0" distB="0" distL="114300" distR="114300" simplePos="0" relativeHeight="251662336" behindDoc="0" locked="0" layoutInCell="1" allowOverlap="1">
            <wp:simplePos x="0" y="0"/>
            <wp:positionH relativeFrom="column">
              <wp:posOffset>3462020</wp:posOffset>
            </wp:positionH>
            <wp:positionV relativeFrom="paragraph">
              <wp:posOffset>194945</wp:posOffset>
            </wp:positionV>
            <wp:extent cx="1485900" cy="1485900"/>
            <wp:effectExtent l="0" t="0" r="0" b="0"/>
            <wp:wrapNone/>
            <wp:docPr id="5" name="图片 5" descr="腾通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腾通章"/>
                    <pic:cNvPicPr>
                      <a:picLocks noChangeAspect="1"/>
                    </pic:cNvPicPr>
                  </pic:nvPicPr>
                  <pic:blipFill>
                    <a:blip r:embed="rId14"/>
                    <a:stretch>
                      <a:fillRect/>
                    </a:stretch>
                  </pic:blipFill>
                  <pic:spPr>
                    <a:xfrm>
                      <a:off x="0" y="0"/>
                      <a:ext cx="1485900" cy="1485900"/>
                    </a:xfrm>
                    <a:prstGeom prst="rect">
                      <a:avLst/>
                    </a:prstGeom>
                  </pic:spPr>
                </pic:pic>
              </a:graphicData>
            </a:graphic>
          </wp:anchor>
        </w:drawing>
      </w:r>
      <w:r>
        <w:rPr>
          <w:rFonts w:hint="eastAsia"/>
        </w:rPr>
        <w:t xml:space="preserve">　　　</w:t>
      </w:r>
      <w:r>
        <w:rPr>
          <w:rFonts w:hint="eastAsia"/>
        </w:rPr>
        <w:t>3&gt;</w:t>
      </w:r>
      <w:r>
        <w:rPr>
          <w:rFonts w:hint="eastAsia"/>
        </w:rPr>
        <w:t>离开客户现场</w:t>
      </w:r>
    </w:p>
    <w:p w:rsidR="009E431D" w:rsidRDefault="00703AE7">
      <w:pPr>
        <w:ind w:firstLineChars="200" w:firstLine="420"/>
      </w:pPr>
      <w:r>
        <w:rPr>
          <w:rFonts w:hint="eastAsia"/>
        </w:rPr>
        <w:t>将工具清理干净，告知家具的保养以及如果产生异常将如何与公司联系，再与客户道别。</w:t>
      </w:r>
    </w:p>
    <w:p w:rsidR="009E431D" w:rsidRDefault="009E431D">
      <w:pPr>
        <w:ind w:firstLineChars="2600" w:firstLine="5460"/>
      </w:pPr>
    </w:p>
    <w:p w:rsidR="009E431D" w:rsidRDefault="00703AE7">
      <w:pPr>
        <w:ind w:firstLineChars="2600" w:firstLine="5460"/>
      </w:pPr>
      <w:r>
        <w:rPr>
          <w:rFonts w:hint="eastAsia"/>
        </w:rPr>
        <w:t>河南腾通实业有限公司</w:t>
      </w:r>
    </w:p>
    <w:p w:rsidR="009E431D" w:rsidRDefault="009E431D">
      <w:pPr>
        <w:snapToGrid w:val="0"/>
        <w:spacing w:line="360" w:lineRule="auto"/>
        <w:rPr>
          <w:rFonts w:ascii="宋体" w:hAnsi="宋体" w:cs="宋体"/>
          <w:b/>
          <w:bCs/>
          <w:sz w:val="36"/>
          <w:szCs w:val="36"/>
        </w:rPr>
      </w:pPr>
      <w:bookmarkStart w:id="2" w:name="_GoBack"/>
      <w:bookmarkEnd w:id="2"/>
    </w:p>
    <w:p w:rsidR="009E431D" w:rsidRDefault="009E431D">
      <w:pPr>
        <w:snapToGrid w:val="0"/>
        <w:spacing w:line="360" w:lineRule="auto"/>
        <w:rPr>
          <w:rFonts w:ascii="宋体"/>
          <w:b/>
          <w:bCs/>
          <w:sz w:val="28"/>
          <w:szCs w:val="28"/>
        </w:rPr>
      </w:pPr>
    </w:p>
    <w:p w:rsidR="009E431D" w:rsidRDefault="009E431D">
      <w:pPr>
        <w:snapToGrid w:val="0"/>
        <w:spacing w:line="360" w:lineRule="auto"/>
        <w:rPr>
          <w:rFonts w:ascii="宋体"/>
          <w:b/>
          <w:bCs/>
          <w:sz w:val="28"/>
          <w:szCs w:val="28"/>
        </w:rPr>
      </w:pPr>
    </w:p>
    <w:p w:rsidR="009E431D" w:rsidRDefault="00703AE7">
      <w:pPr>
        <w:snapToGrid w:val="0"/>
        <w:spacing w:line="360" w:lineRule="auto"/>
        <w:rPr>
          <w:rFonts w:ascii="宋体"/>
          <w:b/>
          <w:bCs/>
          <w:sz w:val="28"/>
          <w:szCs w:val="28"/>
        </w:rPr>
      </w:pPr>
      <w:r>
        <w:rPr>
          <w:rFonts w:ascii="宋体"/>
          <w:b/>
          <w:bCs/>
          <w:sz w:val="28"/>
          <w:szCs w:val="28"/>
        </w:rPr>
        <w:br w:type="page"/>
      </w:r>
      <w:r>
        <w:rPr>
          <w:rFonts w:ascii="宋体" w:hAnsi="宋体" w:cs="宋体" w:hint="eastAsia"/>
          <w:sz w:val="28"/>
          <w:szCs w:val="28"/>
        </w:rPr>
        <w:lastRenderedPageBreak/>
        <w:t>附件</w:t>
      </w:r>
      <w:r>
        <w:rPr>
          <w:rFonts w:ascii="宋体" w:hAnsi="宋体" w:cs="宋体"/>
          <w:sz w:val="28"/>
          <w:szCs w:val="28"/>
        </w:rPr>
        <w:t>4</w:t>
      </w:r>
      <w:r>
        <w:rPr>
          <w:rFonts w:ascii="宋体" w:hAnsi="宋体" w:cs="宋体" w:hint="eastAsia"/>
          <w:sz w:val="28"/>
          <w:szCs w:val="28"/>
        </w:rPr>
        <w:t>：</w:t>
      </w:r>
    </w:p>
    <w:p w:rsidR="009E431D" w:rsidRDefault="00703AE7">
      <w:pPr>
        <w:snapToGrid w:val="0"/>
        <w:spacing w:line="360" w:lineRule="auto"/>
        <w:rPr>
          <w:rFonts w:ascii="宋体"/>
          <w:b/>
          <w:bCs/>
          <w:sz w:val="36"/>
          <w:szCs w:val="36"/>
        </w:rPr>
      </w:pPr>
      <w:r>
        <w:rPr>
          <w:rFonts w:ascii="宋体" w:hAnsi="宋体" w:cs="宋体" w:hint="eastAsia"/>
          <w:b/>
          <w:bCs/>
          <w:sz w:val="36"/>
          <w:szCs w:val="36"/>
        </w:rPr>
        <w:t>郑州大学</w:t>
      </w:r>
      <w:r>
        <w:rPr>
          <w:rFonts w:ascii="宋体" w:hAnsi="宋体" w:cs="宋体"/>
          <w:b/>
          <w:bCs/>
          <w:sz w:val="36"/>
          <w:szCs w:val="36"/>
        </w:rPr>
        <w:t>产品</w:t>
      </w:r>
      <w:r>
        <w:rPr>
          <w:rFonts w:ascii="宋体" w:hAnsi="宋体" w:cs="宋体" w:hint="eastAsia"/>
          <w:b/>
          <w:bCs/>
          <w:sz w:val="36"/>
          <w:szCs w:val="36"/>
        </w:rPr>
        <w:t>初步验收单</w:t>
      </w:r>
    </w:p>
    <w:p w:rsidR="009E431D" w:rsidRDefault="00703AE7">
      <w:pPr>
        <w:ind w:firstLineChars="147" w:firstLine="354"/>
        <w:rPr>
          <w:rFonts w:ascii="宋体"/>
          <w:b/>
          <w:bCs/>
          <w:sz w:val="24"/>
          <w:szCs w:val="24"/>
        </w:rPr>
      </w:pPr>
      <w:r>
        <w:rPr>
          <w:rFonts w:ascii="宋体" w:hAnsi="宋体" w:cs="宋体"/>
          <w:b/>
          <w:bCs/>
          <w:sz w:val="24"/>
          <w:szCs w:val="24"/>
        </w:rPr>
        <w:t xml:space="preserve">No.                                         </w:t>
      </w:r>
      <w:r>
        <w:rPr>
          <w:rFonts w:ascii="宋体" w:hAnsi="宋体" w:cs="宋体" w:hint="eastAsia"/>
          <w:b/>
          <w:bCs/>
          <w:sz w:val="24"/>
          <w:szCs w:val="24"/>
        </w:rPr>
        <w:t>年月日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538"/>
        <w:gridCol w:w="91"/>
        <w:gridCol w:w="1038"/>
        <w:gridCol w:w="452"/>
        <w:gridCol w:w="1249"/>
        <w:gridCol w:w="696"/>
        <w:gridCol w:w="789"/>
        <w:gridCol w:w="6"/>
        <w:gridCol w:w="564"/>
        <w:gridCol w:w="371"/>
        <w:gridCol w:w="325"/>
        <w:gridCol w:w="382"/>
        <w:gridCol w:w="498"/>
        <w:gridCol w:w="1186"/>
      </w:tblGrid>
      <w:tr w:rsidR="009E431D">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rsidR="009E431D" w:rsidRDefault="00703AE7">
            <w:pPr>
              <w:jc w:val="center"/>
            </w:pPr>
            <w:r>
              <w:rPr>
                <w:rFonts w:cs="宋体" w:hint="eastAsia"/>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rsidR="009E431D" w:rsidRDefault="009E431D">
            <w:pPr>
              <w:jc w:val="center"/>
            </w:pPr>
          </w:p>
        </w:tc>
        <w:tc>
          <w:tcPr>
            <w:tcW w:w="1249" w:type="dxa"/>
            <w:tcBorders>
              <w:top w:val="single" w:sz="12" w:space="0" w:color="auto"/>
              <w:left w:val="single" w:sz="2" w:space="0" w:color="auto"/>
              <w:bottom w:val="single" w:sz="2" w:space="0" w:color="auto"/>
              <w:right w:val="single" w:sz="2" w:space="0" w:color="auto"/>
            </w:tcBorders>
            <w:vAlign w:val="center"/>
          </w:tcPr>
          <w:p w:rsidR="009E431D" w:rsidRDefault="00703AE7">
            <w:pPr>
              <w:jc w:val="center"/>
            </w:pPr>
            <w:r>
              <w:rPr>
                <w:rFonts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rsidR="009E431D" w:rsidRDefault="009E431D">
            <w:pPr>
              <w:jc w:val="center"/>
            </w:pPr>
          </w:p>
        </w:tc>
        <w:tc>
          <w:tcPr>
            <w:tcW w:w="1648" w:type="dxa"/>
            <w:gridSpan w:val="5"/>
            <w:tcBorders>
              <w:top w:val="single" w:sz="12" w:space="0" w:color="auto"/>
              <w:left w:val="single" w:sz="2" w:space="0" w:color="auto"/>
              <w:bottom w:val="single" w:sz="2" w:space="0" w:color="auto"/>
              <w:right w:val="single" w:sz="2" w:space="0" w:color="auto"/>
            </w:tcBorders>
            <w:vAlign w:val="center"/>
          </w:tcPr>
          <w:p w:rsidR="009E431D" w:rsidRDefault="00703AE7">
            <w:pPr>
              <w:jc w:val="center"/>
            </w:pPr>
            <w:r>
              <w:rPr>
                <w:rFonts w:cs="宋体"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rsidR="009E431D" w:rsidRDefault="009E431D">
            <w:pPr>
              <w:jc w:val="center"/>
            </w:pPr>
          </w:p>
        </w:tc>
      </w:tr>
      <w:tr w:rsidR="009E431D">
        <w:trPr>
          <w:trHeight w:val="463"/>
        </w:trPr>
        <w:tc>
          <w:tcPr>
            <w:tcW w:w="1206" w:type="dxa"/>
            <w:gridSpan w:val="2"/>
            <w:tcBorders>
              <w:left w:val="single" w:sz="12" w:space="0" w:color="auto"/>
              <w:right w:val="single" w:sz="2" w:space="0" w:color="auto"/>
            </w:tcBorders>
            <w:vAlign w:val="center"/>
          </w:tcPr>
          <w:p w:rsidR="009E431D" w:rsidRDefault="00703AE7">
            <w:pPr>
              <w:jc w:val="center"/>
            </w:pPr>
            <w:r>
              <w:rPr>
                <w:rFonts w:cs="宋体" w:hint="eastAsia"/>
              </w:rPr>
              <w:t>供货商</w:t>
            </w:r>
          </w:p>
        </w:tc>
        <w:tc>
          <w:tcPr>
            <w:tcW w:w="4321" w:type="dxa"/>
            <w:gridSpan w:val="7"/>
            <w:tcBorders>
              <w:left w:val="single" w:sz="2" w:space="0" w:color="auto"/>
              <w:right w:val="single" w:sz="2" w:space="0" w:color="auto"/>
            </w:tcBorders>
            <w:vAlign w:val="center"/>
          </w:tcPr>
          <w:p w:rsidR="009E431D" w:rsidRDefault="009E431D">
            <w:pPr>
              <w:jc w:val="center"/>
            </w:pPr>
          </w:p>
        </w:tc>
        <w:tc>
          <w:tcPr>
            <w:tcW w:w="1642" w:type="dxa"/>
            <w:gridSpan w:val="4"/>
            <w:tcBorders>
              <w:left w:val="single" w:sz="2" w:space="0" w:color="auto"/>
              <w:right w:val="single" w:sz="2" w:space="0" w:color="auto"/>
            </w:tcBorders>
            <w:vAlign w:val="center"/>
          </w:tcPr>
          <w:p w:rsidR="009E431D" w:rsidRDefault="00703AE7">
            <w:pPr>
              <w:jc w:val="center"/>
            </w:pPr>
            <w:r>
              <w:rPr>
                <w:rFonts w:cs="宋体" w:hint="eastAsia"/>
              </w:rPr>
              <w:t>合同总金额</w:t>
            </w:r>
          </w:p>
        </w:tc>
        <w:tc>
          <w:tcPr>
            <w:tcW w:w="1684" w:type="dxa"/>
            <w:gridSpan w:val="2"/>
            <w:tcBorders>
              <w:left w:val="single" w:sz="2" w:space="0" w:color="auto"/>
              <w:right w:val="single" w:sz="12" w:space="0" w:color="auto"/>
            </w:tcBorders>
            <w:vAlign w:val="center"/>
          </w:tcPr>
          <w:p w:rsidR="009E431D" w:rsidRDefault="009E431D">
            <w:pPr>
              <w:jc w:val="center"/>
            </w:pPr>
          </w:p>
        </w:tc>
      </w:tr>
      <w:tr w:rsidR="009E431D">
        <w:trPr>
          <w:trHeight w:val="524"/>
        </w:trPr>
        <w:tc>
          <w:tcPr>
            <w:tcW w:w="8853" w:type="dxa"/>
            <w:gridSpan w:val="15"/>
            <w:tcBorders>
              <w:left w:val="single" w:sz="12" w:space="0" w:color="auto"/>
              <w:right w:val="single" w:sz="12" w:space="0" w:color="auto"/>
            </w:tcBorders>
            <w:vAlign w:val="center"/>
          </w:tcPr>
          <w:p w:rsidR="009E431D" w:rsidRDefault="00703AE7">
            <w:pPr>
              <w:jc w:val="center"/>
            </w:pPr>
            <w:r>
              <w:rPr>
                <w:rFonts w:cs="宋体"/>
              </w:rPr>
              <w:t>产品</w:t>
            </w:r>
            <w:r>
              <w:rPr>
                <w:rFonts w:cs="宋体" w:hint="eastAsia"/>
              </w:rPr>
              <w:t>明细（品名、型号、规格、生产厂家、数量、金额等，不够可另附表）</w:t>
            </w:r>
          </w:p>
        </w:tc>
      </w:tr>
      <w:tr w:rsidR="009E431D">
        <w:trPr>
          <w:trHeight w:val="480"/>
        </w:trPr>
        <w:tc>
          <w:tcPr>
            <w:tcW w:w="668" w:type="dxa"/>
            <w:tcBorders>
              <w:left w:val="single" w:sz="12" w:space="0" w:color="auto"/>
              <w:bottom w:val="single" w:sz="2" w:space="0" w:color="auto"/>
              <w:right w:val="single" w:sz="2" w:space="0" w:color="auto"/>
            </w:tcBorders>
            <w:vAlign w:val="center"/>
          </w:tcPr>
          <w:p w:rsidR="009E431D" w:rsidRDefault="00703AE7">
            <w:pPr>
              <w:jc w:val="center"/>
              <w:rPr>
                <w:b/>
                <w:bCs/>
              </w:rPr>
            </w:pPr>
            <w:r>
              <w:rPr>
                <w:rFonts w:cs="宋体" w:hint="eastAsia"/>
                <w:b/>
                <w:bCs/>
              </w:rPr>
              <w:t>序号</w:t>
            </w:r>
          </w:p>
        </w:tc>
        <w:tc>
          <w:tcPr>
            <w:tcW w:w="1667" w:type="dxa"/>
            <w:gridSpan w:val="3"/>
            <w:tcBorders>
              <w:left w:val="single" w:sz="2" w:space="0" w:color="auto"/>
              <w:bottom w:val="single" w:sz="2" w:space="0" w:color="auto"/>
              <w:right w:val="single" w:sz="2" w:space="0" w:color="auto"/>
            </w:tcBorders>
            <w:vAlign w:val="center"/>
          </w:tcPr>
          <w:p w:rsidR="009E431D" w:rsidRDefault="00703AE7">
            <w:pPr>
              <w:jc w:val="center"/>
              <w:rPr>
                <w:b/>
                <w:bCs/>
              </w:rPr>
            </w:pPr>
            <w:r>
              <w:rPr>
                <w:rFonts w:cs="宋体" w:hint="eastAsia"/>
                <w:b/>
                <w:bCs/>
              </w:rPr>
              <w:t>品名</w:t>
            </w:r>
          </w:p>
        </w:tc>
        <w:tc>
          <w:tcPr>
            <w:tcW w:w="2397" w:type="dxa"/>
            <w:gridSpan w:val="3"/>
            <w:tcBorders>
              <w:left w:val="single" w:sz="2" w:space="0" w:color="auto"/>
              <w:bottom w:val="single" w:sz="2" w:space="0" w:color="auto"/>
              <w:right w:val="single" w:sz="2" w:space="0" w:color="auto"/>
            </w:tcBorders>
            <w:vAlign w:val="center"/>
          </w:tcPr>
          <w:p w:rsidR="009E431D" w:rsidRDefault="00703AE7">
            <w:pPr>
              <w:jc w:val="center"/>
              <w:rPr>
                <w:b/>
                <w:bCs/>
              </w:rPr>
            </w:pPr>
            <w:r>
              <w:rPr>
                <w:rFonts w:cs="宋体" w:hint="eastAsia"/>
                <w:b/>
                <w:bCs/>
              </w:rPr>
              <w:t>技术参数</w:t>
            </w:r>
          </w:p>
          <w:p w:rsidR="009E431D" w:rsidRDefault="00703AE7">
            <w:pPr>
              <w:jc w:val="center"/>
              <w:rPr>
                <w:b/>
                <w:bCs/>
              </w:rPr>
            </w:pPr>
            <w:r>
              <w:rPr>
                <w:rFonts w:cs="宋体" w:hint="eastAsia"/>
                <w:b/>
                <w:bCs/>
              </w:rPr>
              <w:t>（规格型号）</w:t>
            </w:r>
          </w:p>
        </w:tc>
        <w:tc>
          <w:tcPr>
            <w:tcW w:w="1359" w:type="dxa"/>
            <w:gridSpan w:val="3"/>
            <w:tcBorders>
              <w:left w:val="single" w:sz="2" w:space="0" w:color="auto"/>
              <w:bottom w:val="single" w:sz="2" w:space="0" w:color="auto"/>
              <w:right w:val="single" w:sz="2" w:space="0" w:color="auto"/>
            </w:tcBorders>
            <w:vAlign w:val="center"/>
          </w:tcPr>
          <w:p w:rsidR="009E431D" w:rsidRDefault="00703AE7">
            <w:pPr>
              <w:jc w:val="center"/>
              <w:rPr>
                <w:b/>
                <w:bCs/>
              </w:rPr>
            </w:pPr>
            <w:r>
              <w:rPr>
                <w:rFonts w:cs="宋体"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rsidR="009E431D" w:rsidRDefault="00703AE7">
            <w:pPr>
              <w:jc w:val="center"/>
              <w:rPr>
                <w:b/>
                <w:bCs/>
              </w:rPr>
            </w:pPr>
            <w:r>
              <w:rPr>
                <w:rFonts w:cs="宋体" w:hint="eastAsia"/>
                <w:b/>
                <w:bCs/>
              </w:rPr>
              <w:t>数量</w:t>
            </w:r>
          </w:p>
        </w:tc>
        <w:tc>
          <w:tcPr>
            <w:tcW w:w="880" w:type="dxa"/>
            <w:gridSpan w:val="2"/>
            <w:tcBorders>
              <w:top w:val="single" w:sz="2" w:space="0" w:color="auto"/>
              <w:left w:val="single" w:sz="2" w:space="0" w:color="auto"/>
              <w:bottom w:val="single" w:sz="2" w:space="0" w:color="auto"/>
            </w:tcBorders>
            <w:vAlign w:val="center"/>
          </w:tcPr>
          <w:p w:rsidR="009E431D" w:rsidRDefault="00703AE7">
            <w:pPr>
              <w:jc w:val="center"/>
              <w:rPr>
                <w:b/>
                <w:bCs/>
              </w:rPr>
            </w:pPr>
            <w:r>
              <w:rPr>
                <w:rFonts w:cs="宋体" w:hint="eastAsia"/>
                <w:b/>
                <w:bCs/>
              </w:rPr>
              <w:t>单位</w:t>
            </w:r>
          </w:p>
        </w:tc>
        <w:tc>
          <w:tcPr>
            <w:tcW w:w="1186" w:type="dxa"/>
            <w:tcBorders>
              <w:bottom w:val="single" w:sz="2" w:space="0" w:color="auto"/>
              <w:right w:val="single" w:sz="12" w:space="0" w:color="auto"/>
            </w:tcBorders>
            <w:vAlign w:val="center"/>
          </w:tcPr>
          <w:p w:rsidR="009E431D" w:rsidRDefault="00703AE7">
            <w:pPr>
              <w:jc w:val="center"/>
              <w:rPr>
                <w:b/>
                <w:bCs/>
              </w:rPr>
            </w:pPr>
            <w:r>
              <w:rPr>
                <w:rFonts w:cs="宋体" w:hint="eastAsia"/>
                <w:b/>
                <w:bCs/>
              </w:rPr>
              <w:t>金额</w:t>
            </w:r>
          </w:p>
        </w:tc>
      </w:tr>
      <w:tr w:rsidR="009E431D">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9E431D" w:rsidRDefault="009E431D">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9E431D" w:rsidRDefault="009E431D">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9E431D" w:rsidRDefault="009E431D">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9E431D" w:rsidRDefault="009E431D">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9E431D" w:rsidRDefault="009E431D">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9E431D" w:rsidRDefault="009E431D">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9E431D" w:rsidRDefault="009E431D">
            <w:pPr>
              <w:tabs>
                <w:tab w:val="left" w:pos="2880"/>
              </w:tabs>
              <w:snapToGrid w:val="0"/>
              <w:jc w:val="center"/>
              <w:rPr>
                <w:rFonts w:ascii="宋体" w:cs="宋体"/>
              </w:rPr>
            </w:pPr>
          </w:p>
        </w:tc>
      </w:tr>
      <w:tr w:rsidR="009E431D">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9E431D" w:rsidRDefault="009E431D">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9E431D" w:rsidRDefault="009E431D">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9E431D" w:rsidRDefault="009E431D">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9E431D" w:rsidRDefault="009E431D">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9E431D" w:rsidRDefault="009E431D">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9E431D" w:rsidRDefault="009E431D">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9E431D" w:rsidRDefault="009E431D">
            <w:pPr>
              <w:tabs>
                <w:tab w:val="left" w:pos="2880"/>
              </w:tabs>
              <w:snapToGrid w:val="0"/>
              <w:jc w:val="center"/>
              <w:rPr>
                <w:rFonts w:ascii="宋体" w:cs="宋体"/>
              </w:rPr>
            </w:pPr>
          </w:p>
        </w:tc>
      </w:tr>
      <w:tr w:rsidR="009E431D">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9E431D" w:rsidRDefault="009E431D">
            <w:pPr>
              <w:tabs>
                <w:tab w:val="left" w:pos="2880"/>
              </w:tabs>
              <w:snapToGrid w:val="0"/>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9E431D" w:rsidRDefault="009E431D">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9E431D" w:rsidRDefault="009E431D">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9E431D" w:rsidRDefault="009E431D">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9E431D" w:rsidRDefault="009E431D">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9E431D" w:rsidRDefault="009E431D">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9E431D" w:rsidRDefault="009E431D">
            <w:pPr>
              <w:tabs>
                <w:tab w:val="left" w:pos="2880"/>
              </w:tabs>
              <w:snapToGrid w:val="0"/>
              <w:jc w:val="center"/>
              <w:rPr>
                <w:rFonts w:ascii="宋体" w:cs="宋体"/>
              </w:rPr>
            </w:pPr>
          </w:p>
        </w:tc>
      </w:tr>
      <w:tr w:rsidR="009E431D">
        <w:trPr>
          <w:trHeight w:val="882"/>
        </w:trPr>
        <w:tc>
          <w:tcPr>
            <w:tcW w:w="668" w:type="dxa"/>
            <w:vMerge w:val="restart"/>
            <w:tcBorders>
              <w:top w:val="single" w:sz="12" w:space="0" w:color="auto"/>
              <w:left w:val="single" w:sz="12" w:space="0" w:color="auto"/>
            </w:tcBorders>
            <w:textDirection w:val="tbRlV"/>
            <w:vAlign w:val="center"/>
          </w:tcPr>
          <w:p w:rsidR="009E431D" w:rsidRDefault="00703AE7">
            <w:pPr>
              <w:ind w:left="113" w:right="113"/>
              <w:jc w:val="center"/>
            </w:pPr>
            <w:r>
              <w:rPr>
                <w:rFonts w:cs="宋体" w:hint="eastAsia"/>
              </w:rPr>
              <w:t>实物验收情况</w:t>
            </w:r>
          </w:p>
        </w:tc>
        <w:tc>
          <w:tcPr>
            <w:tcW w:w="8185" w:type="dxa"/>
            <w:gridSpan w:val="14"/>
            <w:tcBorders>
              <w:top w:val="single" w:sz="12" w:space="0" w:color="auto"/>
              <w:right w:val="single" w:sz="12" w:space="0" w:color="auto"/>
            </w:tcBorders>
          </w:tcPr>
          <w:p w:rsidR="009E431D" w:rsidRDefault="00703AE7">
            <w:r>
              <w:rPr>
                <w:rFonts w:cs="宋体" w:hint="eastAsia"/>
              </w:rPr>
              <w:t>外观质量（有无残损，程度如何）。</w:t>
            </w:r>
          </w:p>
          <w:p w:rsidR="009E431D" w:rsidRDefault="009E431D"/>
          <w:p w:rsidR="009E431D" w:rsidRDefault="009E431D"/>
        </w:tc>
      </w:tr>
      <w:tr w:rsidR="009E431D">
        <w:trPr>
          <w:trHeight w:val="1383"/>
        </w:trPr>
        <w:tc>
          <w:tcPr>
            <w:tcW w:w="668" w:type="dxa"/>
            <w:vMerge/>
            <w:tcBorders>
              <w:left w:val="single" w:sz="12" w:space="0" w:color="auto"/>
            </w:tcBorders>
            <w:vAlign w:val="center"/>
          </w:tcPr>
          <w:p w:rsidR="009E431D" w:rsidRDefault="009E431D">
            <w:pPr>
              <w:jc w:val="center"/>
            </w:pPr>
          </w:p>
        </w:tc>
        <w:tc>
          <w:tcPr>
            <w:tcW w:w="8185" w:type="dxa"/>
            <w:gridSpan w:val="14"/>
            <w:tcBorders>
              <w:right w:val="single" w:sz="12" w:space="0" w:color="auto"/>
            </w:tcBorders>
          </w:tcPr>
          <w:p w:rsidR="009E431D" w:rsidRDefault="00703AE7">
            <w:r>
              <w:rPr>
                <w:rFonts w:cs="宋体" w:hint="eastAsia"/>
              </w:rPr>
              <w:t>清点数量（</w:t>
            </w:r>
            <w:r>
              <w:rPr>
                <w:rFonts w:cs="宋体"/>
              </w:rPr>
              <w:t>成品</w:t>
            </w:r>
            <w:r>
              <w:rPr>
                <w:rFonts w:cs="宋体" w:hint="eastAsia"/>
              </w:rPr>
              <w:t>、配件、型号、规格、产地是否与招投标文件、合同、发票、装箱单的数量相同，若有出入，说明缺件名称、规格、数量、金额）。</w:t>
            </w:r>
          </w:p>
          <w:p w:rsidR="009E431D" w:rsidRDefault="009E431D"/>
          <w:p w:rsidR="009E431D" w:rsidRDefault="009E431D"/>
        </w:tc>
      </w:tr>
      <w:tr w:rsidR="009E431D">
        <w:trPr>
          <w:trHeight w:val="1123"/>
        </w:trPr>
        <w:tc>
          <w:tcPr>
            <w:tcW w:w="668" w:type="dxa"/>
            <w:vMerge/>
            <w:tcBorders>
              <w:left w:val="single" w:sz="12" w:space="0" w:color="auto"/>
            </w:tcBorders>
            <w:vAlign w:val="center"/>
          </w:tcPr>
          <w:p w:rsidR="009E431D" w:rsidRDefault="009E431D">
            <w:pPr>
              <w:jc w:val="center"/>
            </w:pPr>
          </w:p>
        </w:tc>
        <w:tc>
          <w:tcPr>
            <w:tcW w:w="8185" w:type="dxa"/>
            <w:gridSpan w:val="14"/>
            <w:tcBorders>
              <w:right w:val="single" w:sz="12" w:space="0" w:color="auto"/>
            </w:tcBorders>
          </w:tcPr>
          <w:p w:rsidR="009E431D" w:rsidRDefault="00703AE7">
            <w:r>
              <w:rPr>
                <w:rFonts w:cs="宋体"/>
              </w:rPr>
              <w:t>产品</w:t>
            </w:r>
            <w:r>
              <w:rPr>
                <w:rFonts w:cs="宋体" w:hint="eastAsia"/>
              </w:rPr>
              <w:t>安装调试及使用人员培训情况（是否完成整套</w:t>
            </w:r>
            <w:r>
              <w:rPr>
                <w:rFonts w:cs="宋体"/>
              </w:rPr>
              <w:t>产品</w:t>
            </w:r>
            <w:r>
              <w:rPr>
                <w:rFonts w:cs="宋体" w:hint="eastAsia"/>
              </w:rPr>
              <w:t>安装、有无安装缺陷，使用人员是否经过培训）。</w:t>
            </w:r>
          </w:p>
          <w:p w:rsidR="009E431D" w:rsidRDefault="009E431D"/>
        </w:tc>
      </w:tr>
      <w:tr w:rsidR="009E431D">
        <w:trPr>
          <w:trHeight w:val="1517"/>
        </w:trPr>
        <w:tc>
          <w:tcPr>
            <w:tcW w:w="668" w:type="dxa"/>
            <w:tcBorders>
              <w:top w:val="single" w:sz="12" w:space="0" w:color="auto"/>
              <w:left w:val="single" w:sz="12" w:space="0" w:color="auto"/>
            </w:tcBorders>
            <w:textDirection w:val="tbRlV"/>
            <w:vAlign w:val="center"/>
          </w:tcPr>
          <w:p w:rsidR="009E431D" w:rsidRDefault="00703AE7">
            <w:pPr>
              <w:ind w:left="113" w:right="113"/>
              <w:jc w:val="center"/>
            </w:pPr>
            <w:r>
              <w:rPr>
                <w:rFonts w:cs="宋体" w:hint="eastAsia"/>
              </w:rPr>
              <w:t>技术验收情况</w:t>
            </w:r>
          </w:p>
        </w:tc>
        <w:tc>
          <w:tcPr>
            <w:tcW w:w="8185" w:type="dxa"/>
            <w:gridSpan w:val="14"/>
            <w:tcBorders>
              <w:top w:val="single" w:sz="12" w:space="0" w:color="auto"/>
              <w:right w:val="single" w:sz="12" w:space="0" w:color="auto"/>
            </w:tcBorders>
          </w:tcPr>
          <w:p w:rsidR="009E431D" w:rsidRDefault="00703AE7">
            <w:pPr>
              <w:rPr>
                <w:rFonts w:ascii="宋体" w:cs="宋体"/>
              </w:rPr>
            </w:pPr>
            <w:r>
              <w:rPr>
                <w:rFonts w:ascii="宋体" w:hAnsi="宋体" w:cs="宋体" w:hint="eastAsia"/>
              </w:rPr>
              <w:t>依据合同约定技术条款逐一测定</w:t>
            </w:r>
            <w:r>
              <w:rPr>
                <w:rFonts w:ascii="宋体" w:hAnsi="宋体" w:cs="宋体"/>
              </w:rPr>
              <w:t>产品</w:t>
            </w:r>
            <w:r>
              <w:rPr>
                <w:rFonts w:ascii="宋体" w:hAnsi="宋体" w:cs="宋体" w:hint="eastAsia"/>
              </w:rPr>
              <w:t>的性能和各项技术指标，所测结果是否与合同约定技术条款规定的一样，性能是否稳定，配件是否齐全，是否有安全隐患，具体说明。</w:t>
            </w:r>
          </w:p>
        </w:tc>
      </w:tr>
      <w:tr w:rsidR="009E431D">
        <w:trPr>
          <w:cantSplit/>
          <w:trHeight w:val="1751"/>
        </w:trPr>
        <w:tc>
          <w:tcPr>
            <w:tcW w:w="668" w:type="dxa"/>
            <w:tcBorders>
              <w:top w:val="single" w:sz="12" w:space="0" w:color="auto"/>
              <w:left w:val="single" w:sz="12" w:space="0" w:color="auto"/>
              <w:bottom w:val="single" w:sz="12" w:space="0" w:color="auto"/>
            </w:tcBorders>
            <w:textDirection w:val="tbRlV"/>
            <w:vAlign w:val="center"/>
          </w:tcPr>
          <w:p w:rsidR="009E431D" w:rsidRDefault="00703AE7">
            <w:pPr>
              <w:spacing w:after="120"/>
              <w:ind w:left="113" w:right="113"/>
              <w:jc w:val="center"/>
            </w:pPr>
            <w:r>
              <w:rPr>
                <w:rFonts w:cs="宋体" w:hint="eastAsia"/>
              </w:rPr>
              <w:t>初步验收情况</w:t>
            </w:r>
          </w:p>
        </w:tc>
        <w:tc>
          <w:tcPr>
            <w:tcW w:w="8185" w:type="dxa"/>
            <w:gridSpan w:val="14"/>
            <w:tcBorders>
              <w:top w:val="single" w:sz="12" w:space="0" w:color="auto"/>
              <w:bottom w:val="single" w:sz="12" w:space="0" w:color="auto"/>
              <w:right w:val="single" w:sz="12" w:space="0" w:color="auto"/>
            </w:tcBorders>
            <w:vAlign w:val="center"/>
          </w:tcPr>
          <w:p w:rsidR="009E431D" w:rsidRDefault="00703AE7">
            <w:pPr>
              <w:spacing w:line="240" w:lineRule="atLeast"/>
              <w:rPr>
                <w:rFonts w:ascii="宋体" w:cs="宋体"/>
              </w:rPr>
            </w:pPr>
            <w:r>
              <w:rPr>
                <w:rFonts w:ascii="宋体" w:hAnsi="宋体" w:cs="宋体" w:hint="eastAsia"/>
              </w:rPr>
              <w:t>□通过验收□整改后再组织验收</w:t>
            </w:r>
          </w:p>
          <w:p w:rsidR="009E431D" w:rsidRDefault="009E431D">
            <w:pPr>
              <w:spacing w:line="240" w:lineRule="atLeast"/>
              <w:rPr>
                <w:rFonts w:ascii="宋体" w:cs="宋体"/>
              </w:rPr>
            </w:pPr>
          </w:p>
          <w:p w:rsidR="009E431D" w:rsidRDefault="00703AE7">
            <w:pPr>
              <w:adjustRightInd w:val="0"/>
              <w:snapToGrid w:val="0"/>
            </w:pPr>
            <w:r>
              <w:rPr>
                <w:rFonts w:ascii="宋体" w:hAnsi="宋体" w:cs="宋体" w:hint="eastAsia"/>
              </w:rPr>
              <w:t>□不通过验收索赔要求□其他结论</w:t>
            </w:r>
          </w:p>
        </w:tc>
      </w:tr>
      <w:tr w:rsidR="009E431D">
        <w:trPr>
          <w:cantSplit/>
          <w:trHeight w:val="1463"/>
        </w:trPr>
        <w:tc>
          <w:tcPr>
            <w:tcW w:w="1297" w:type="dxa"/>
            <w:gridSpan w:val="3"/>
            <w:tcBorders>
              <w:top w:val="single" w:sz="12" w:space="0" w:color="auto"/>
              <w:left w:val="single" w:sz="12" w:space="0" w:color="auto"/>
              <w:right w:val="single" w:sz="2" w:space="0" w:color="auto"/>
            </w:tcBorders>
            <w:vAlign w:val="center"/>
          </w:tcPr>
          <w:p w:rsidR="009E431D" w:rsidRDefault="00703AE7">
            <w:pPr>
              <w:spacing w:line="240" w:lineRule="atLeast"/>
              <w:jc w:val="center"/>
              <w:rPr>
                <w:rFonts w:ascii="宋体" w:cs="宋体"/>
              </w:rPr>
            </w:pPr>
            <w:r>
              <w:rPr>
                <w:rFonts w:ascii="宋体" w:hAnsi="宋体" w:cs="宋体" w:hint="eastAsia"/>
              </w:rPr>
              <w:t>验收小组</w:t>
            </w:r>
          </w:p>
          <w:p w:rsidR="009E431D" w:rsidRDefault="00703AE7">
            <w:pPr>
              <w:spacing w:line="240" w:lineRule="atLeast"/>
              <w:jc w:val="center"/>
              <w:rPr>
                <w:rFonts w:ascii="宋体" w:cs="宋体"/>
              </w:rPr>
            </w:pPr>
            <w:r>
              <w:rPr>
                <w:rFonts w:ascii="宋体" w:hAnsi="宋体" w:cs="宋体" w:hint="eastAsia"/>
              </w:rPr>
              <w:t>成员签字</w:t>
            </w:r>
          </w:p>
        </w:tc>
        <w:tc>
          <w:tcPr>
            <w:tcW w:w="3435" w:type="dxa"/>
            <w:gridSpan w:val="4"/>
            <w:tcBorders>
              <w:top w:val="single" w:sz="12" w:space="0" w:color="auto"/>
              <w:left w:val="single" w:sz="2" w:space="0" w:color="auto"/>
              <w:right w:val="single" w:sz="2" w:space="0" w:color="auto"/>
            </w:tcBorders>
            <w:vAlign w:val="center"/>
          </w:tcPr>
          <w:p w:rsidR="009E431D" w:rsidRDefault="009E431D">
            <w:pPr>
              <w:spacing w:line="240" w:lineRule="atLeast"/>
              <w:jc w:val="center"/>
              <w:rPr>
                <w:rFonts w:ascii="宋体" w:cs="宋体"/>
              </w:rPr>
            </w:pPr>
          </w:p>
        </w:tc>
        <w:tc>
          <w:tcPr>
            <w:tcW w:w="1730" w:type="dxa"/>
            <w:gridSpan w:val="4"/>
            <w:tcBorders>
              <w:top w:val="single" w:sz="12" w:space="0" w:color="auto"/>
              <w:left w:val="single" w:sz="2" w:space="0" w:color="auto"/>
              <w:right w:val="single" w:sz="2" w:space="0" w:color="auto"/>
            </w:tcBorders>
            <w:vAlign w:val="center"/>
          </w:tcPr>
          <w:p w:rsidR="009E431D" w:rsidRDefault="00703AE7">
            <w:pPr>
              <w:spacing w:line="240" w:lineRule="atLeast"/>
              <w:rPr>
                <w:rFonts w:ascii="宋体" w:cs="宋体"/>
              </w:rPr>
            </w:pPr>
            <w:r>
              <w:rPr>
                <w:rFonts w:ascii="宋体" w:hAnsi="宋体" w:cs="宋体" w:hint="eastAsia"/>
              </w:rPr>
              <w:t>供货商</w:t>
            </w:r>
          </w:p>
          <w:p w:rsidR="009E431D" w:rsidRDefault="00703AE7">
            <w:pPr>
              <w:spacing w:line="240" w:lineRule="atLeast"/>
              <w:jc w:val="center"/>
              <w:rPr>
                <w:rFonts w:ascii="宋体" w:cs="宋体"/>
              </w:rPr>
            </w:pPr>
            <w:r>
              <w:rPr>
                <w:rFonts w:ascii="宋体" w:hAnsi="宋体" w:cs="宋体" w:hint="eastAsia"/>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rsidR="009E431D" w:rsidRDefault="009E431D">
            <w:pPr>
              <w:spacing w:line="240" w:lineRule="atLeast"/>
              <w:jc w:val="center"/>
              <w:rPr>
                <w:rFonts w:ascii="宋体" w:cs="宋体"/>
              </w:rPr>
            </w:pPr>
          </w:p>
        </w:tc>
      </w:tr>
    </w:tbl>
    <w:p w:rsidR="009E431D" w:rsidRDefault="009E431D"/>
    <w:p w:rsidR="004A78BC" w:rsidRDefault="004A78BC" w:rsidP="004A78BC">
      <w:pPr>
        <w:pStyle w:val="a0"/>
        <w:ind w:firstLine="210"/>
        <w:jc w:val="center"/>
      </w:pPr>
      <w:r>
        <w:rPr>
          <w:rFonts w:hint="eastAsia"/>
          <w:noProof/>
        </w:rPr>
        <w:lastRenderedPageBreak/>
        <w:drawing>
          <wp:inline distT="0" distB="0" distL="0" distR="0">
            <wp:extent cx="5161697" cy="7349319"/>
            <wp:effectExtent l="19050" t="0" r="853" b="0"/>
            <wp:docPr id="2" name="图片 1" descr="包1成交通知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包1成交通知书.jpg"/>
                    <pic:cNvPicPr/>
                  </pic:nvPicPr>
                  <pic:blipFill>
                    <a:blip r:embed="rId17" cstate="print"/>
                    <a:srcRect l="2105" t="642" r="5392" b="550"/>
                    <a:stretch>
                      <a:fillRect/>
                    </a:stretch>
                  </pic:blipFill>
                  <pic:spPr>
                    <a:xfrm>
                      <a:off x="0" y="0"/>
                      <a:ext cx="5161697" cy="7349319"/>
                    </a:xfrm>
                    <a:prstGeom prst="rect">
                      <a:avLst/>
                    </a:prstGeom>
                  </pic:spPr>
                </pic:pic>
              </a:graphicData>
            </a:graphic>
          </wp:inline>
        </w:drawing>
      </w:r>
    </w:p>
    <w:p w:rsidR="004A78BC" w:rsidRPr="004A78BC" w:rsidRDefault="004A78BC" w:rsidP="004A78BC">
      <w:pPr>
        <w:pStyle w:val="2"/>
      </w:pPr>
    </w:p>
    <w:sectPr w:rsidR="004A78BC" w:rsidRPr="004A78BC" w:rsidSect="009E431D">
      <w:pgSz w:w="11906" w:h="16838"/>
      <w:pgMar w:top="1417" w:right="1417" w:bottom="1417" w:left="1701" w:header="851" w:footer="992" w:gutter="0"/>
      <w:cols w:space="0"/>
      <w:docGrid w:type="lines" w:linePitch="31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176" w:rsidRDefault="00F97176" w:rsidP="009E431D">
      <w:r>
        <w:separator/>
      </w:r>
    </w:p>
  </w:endnote>
  <w:endnote w:type="continuationSeparator" w:id="1">
    <w:p w:rsidR="00F97176" w:rsidRDefault="00F97176" w:rsidP="009E43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AE7" w:rsidRDefault="00900839">
    <w:pPr>
      <w:pStyle w:val="a7"/>
      <w:ind w:right="360"/>
    </w:pPr>
    <w:r>
      <w:pict>
        <v:shapetype id="_x0000_t202" coordsize="21600,21600" o:spt="202" path="m,l,21600r21600,l21600,xe">
          <v:stroke joinstyle="miter"/>
          <v:path gradientshapeok="t" o:connecttype="rect"/>
        </v:shapetype>
        <v:shape id="文本框 27" o:spid="_x0000_s1025" type="#_x0000_t202" style="position:absolute;margin-left:-526.15pt;margin-top:0;width:9.05pt;height:10.35pt;z-index:251660288;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tEvAIAAK8FAAAOAAAAZHJzL2Uyb0RvYy54bWysVM1u1DAQviPxDpbvaX7q/UnUbNVuNgip&#10;/EiFB/AmzsYisSPb3WxBXOENOHHhznP1ORg7m+22FRICcrAm9vib+WY+z9n5rm3QlinNpUhxeBJg&#10;xEQhSy42KX7/LvfmGGlDRUkbKViKb5nG54vnz876LmGRrGVTMoUAROik71JcG9Mlvq+LmrVUn8iO&#10;CTispGqpgV+18UtFe0BvGz8KgqnfS1V2ShZMa9jNhkO8cPhVxQrzpqo0M6hJMeRm3Krcurarvzij&#10;yUbRrubFPg36F1m0lAsIeoDKqKHoRvEnUC0vlNSyMieFbH1ZVbxgjgOwCYNHbK5r2jHHBYqju0OZ&#10;9P+DLV5v3yrEyxQTjARtoUV3377eff959+MLima2Pn2nE3C77sDR7C7lDvrsuOruShYfNBJyWVOx&#10;YRdKyb5mtIT8QnvTP7o64GgLsu5fyRIC0RsjHdCuUq0tHpQDATr06fbQG7YzqLAhQxKfTjAq4Cg8&#10;DQmZuAg0GS93SpsXTLbIGilW0HoHTrdX2thkaDK62FhC5rxpXPsb8WADHIcdCA1X7ZlNwnXzUxzE&#10;q/lqTjwSTVceCbLMu8iXxJvm4WySnWbLZRZ+tnFDktS8LJmwYUZlheTPOrfX+KCJg7a0bHhp4WxK&#10;Wm3Wy0ahLQVl5+7bF+TIzX+YhisCcHlEKYxIcBnFXj6dzzySk4kXz4K5F4TxZTwNSEyy/CGlKy7Y&#10;v1NCfYrjSTQZtPRbboH7nnKjScsNzI6GtymeH5xoYhW4EqVrraG8GeyjUtj070sB7R4b7fRqJTqI&#10;1ezWO/c0Ihvdankty1sQsJIgMFApzD0waqk+YtTDDEmxgCGHUfNSwBOw42Y01GisR4OKAi6m2GA0&#10;mEszjKWbTvFNDbjjI7uAZ5JzJ+H7HPaPC6aCY7KfYHbsHP87r/s5u/gFAAD//wMAUEsDBBQABgAI&#10;AAAAIQAIiQER1wAAAAMBAAAPAAAAZHJzL2Rvd25yZXYueG1sTI/BasMwEETvhf6D2EJujZwcGuNa&#10;DiXQS29NSqG3jbWxTKWVkRTH/vsquaSXhWGGmbf1dnJWjBRi71nBalmAIG697rlT8HV4fy5BxISs&#10;0XomBTNF2DaPDzVW2l/4k8Z96kQu4VihApPSUEkZW0MO49IPxNk7+eAwZRk6qQNecrmzcl0UL9Jh&#10;z3nB4EA7Q+3v/uwUbKZvT0OkHf2cxjaYfi7tx6zU4ml6ewWRaEr3MFzxMzo0menoz6yjsAryI+l2&#10;r165AnFUsC42IJta/mdv/gAAAP//AwBQSwECLQAUAAYACAAAACEAtoM4kv4AAADhAQAAEwAAAAAA&#10;AAAAAAAAAAAAAAAAW0NvbnRlbnRfVHlwZXNdLnhtbFBLAQItABQABgAIAAAAIQA4/SH/1gAAAJQB&#10;AAALAAAAAAAAAAAAAAAAAC8BAABfcmVscy8ucmVsc1BLAQItABQABgAIAAAAIQAybJtEvAIAAK8F&#10;AAAOAAAAAAAAAAAAAAAAAC4CAABkcnMvZTJvRG9jLnhtbFBLAQItABQABgAIAAAAIQAIiQER1wAA&#10;AAMBAAAPAAAAAAAAAAAAAAAAABYFAABkcnMvZG93bnJldi54bWxQSwUGAAAAAAQABADzAAAAGgYA&#10;AAAA&#10;" filled="f" stroked="f">
          <v:textbox style="mso-next-textbox:#文本框 27;mso-fit-shape-to-text:t" inset="0,0,0,0">
            <w:txbxContent>
              <w:p w:rsidR="00703AE7" w:rsidRDefault="00900839">
                <w:pPr>
                  <w:pStyle w:val="a7"/>
                </w:pPr>
                <w:fldSimple w:instr=" PAGE  \* MERGEFORMAT ">
                  <w:r w:rsidR="003A3525">
                    <w:rPr>
                      <w:noProof/>
                    </w:rPr>
                    <w:t>5</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AE7" w:rsidRDefault="00900839">
    <w:pPr>
      <w:pStyle w:val="a7"/>
    </w:pPr>
    <w:r>
      <w:pict>
        <v:shapetype id="_x0000_t202" coordsize="21600,21600" o:spt="202" path="m,l,21600r21600,l21600,xe">
          <v:stroke joinstyle="miter"/>
          <v:path gradientshapeok="t" o:connecttype="rect"/>
        </v:shapetype>
        <v:shape id="文本框 160" o:spid="_x0000_s1027"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filled="f" stroked="f" strokeweight=".5pt">
          <v:textbox style="mso-fit-shape-to-text:t" inset="0,0,0,0">
            <w:txbxContent>
              <w:p w:rsidR="00703AE7" w:rsidRDefault="00900839">
                <w:pPr>
                  <w:pStyle w:val="a7"/>
                </w:pPr>
                <w:fldSimple w:instr=" PAGE  \* MERGEFORMAT ">
                  <w:r w:rsidR="003A3525">
                    <w:rPr>
                      <w:noProof/>
                    </w:rPr>
                    <w:t>21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176" w:rsidRDefault="00F97176" w:rsidP="009E431D">
      <w:r>
        <w:separator/>
      </w:r>
    </w:p>
  </w:footnote>
  <w:footnote w:type="continuationSeparator" w:id="1">
    <w:p w:rsidR="00F97176" w:rsidRDefault="00F97176" w:rsidP="009E43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AE7" w:rsidRDefault="00703AE7">
    <w:pPr>
      <w:pStyle w:val="a8"/>
      <w:pBdr>
        <w:bottom w:val="none" w:sz="0" w:space="0" w:color="auto"/>
      </w:pBdr>
      <w:rPr>
        <w:u w:val="single"/>
      </w:rPr>
    </w:pPr>
    <w:r>
      <w:rPr>
        <w:u w:val="single"/>
      </w:rPr>
      <w:t>河南省公共资源交易中心豫财询价采购</w:t>
    </w:r>
    <w:r>
      <w:rPr>
        <w:u w:val="single"/>
      </w:rPr>
      <w:t>-2021-35</w:t>
    </w:r>
  </w:p>
  <w:p w:rsidR="00703AE7" w:rsidRDefault="00703AE7">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AE7" w:rsidRDefault="00703AE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36FE69"/>
    <w:multiLevelType w:val="singleLevel"/>
    <w:tmpl w:val="5536FE69"/>
    <w:lvl w:ilvl="0">
      <w:start w:val="7"/>
      <w:numFmt w:val="chineseCounting"/>
      <w:suff w:val="nothing"/>
      <w:lvlText w:val="%1、"/>
      <w:lvlJc w:val="left"/>
    </w:lvl>
  </w:abstractNum>
  <w:abstractNum w:abstractNumId="1">
    <w:nsid w:val="7A13D614"/>
    <w:multiLevelType w:val="singleLevel"/>
    <w:tmpl w:val="7A13D614"/>
    <w:lvl w:ilvl="0">
      <w:start w:val="1"/>
      <w:numFmt w:val="bullet"/>
      <w:lvlText w:val=""/>
      <w:lvlJc w:val="left"/>
      <w:pPr>
        <w:ind w:left="42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584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B4F14"/>
    <w:rsid w:val="00083A92"/>
    <w:rsid w:val="000A5D03"/>
    <w:rsid w:val="000A6D51"/>
    <w:rsid w:val="000C11C6"/>
    <w:rsid w:val="000D1DFD"/>
    <w:rsid w:val="0016130B"/>
    <w:rsid w:val="00162C3A"/>
    <w:rsid w:val="0017406A"/>
    <w:rsid w:val="001778D2"/>
    <w:rsid w:val="001C1457"/>
    <w:rsid w:val="001C1F2E"/>
    <w:rsid w:val="001D0FBF"/>
    <w:rsid w:val="001D2AE7"/>
    <w:rsid w:val="001D5E67"/>
    <w:rsid w:val="0020076C"/>
    <w:rsid w:val="002429B6"/>
    <w:rsid w:val="002816E6"/>
    <w:rsid w:val="002854F5"/>
    <w:rsid w:val="002858D6"/>
    <w:rsid w:val="00290931"/>
    <w:rsid w:val="002B2685"/>
    <w:rsid w:val="00326FE6"/>
    <w:rsid w:val="00351D47"/>
    <w:rsid w:val="00394B06"/>
    <w:rsid w:val="00397B04"/>
    <w:rsid w:val="003A05A4"/>
    <w:rsid w:val="003A3525"/>
    <w:rsid w:val="003A5ACB"/>
    <w:rsid w:val="003B2B60"/>
    <w:rsid w:val="003B5098"/>
    <w:rsid w:val="003B5135"/>
    <w:rsid w:val="003B6A6F"/>
    <w:rsid w:val="003D149A"/>
    <w:rsid w:val="003D5CC3"/>
    <w:rsid w:val="003E2BB9"/>
    <w:rsid w:val="003E3959"/>
    <w:rsid w:val="0041380C"/>
    <w:rsid w:val="00415DB3"/>
    <w:rsid w:val="00422AF1"/>
    <w:rsid w:val="00437C09"/>
    <w:rsid w:val="00450F21"/>
    <w:rsid w:val="00457F42"/>
    <w:rsid w:val="004A78BC"/>
    <w:rsid w:val="004D405E"/>
    <w:rsid w:val="004F4B9D"/>
    <w:rsid w:val="0050206F"/>
    <w:rsid w:val="005C7377"/>
    <w:rsid w:val="00625D34"/>
    <w:rsid w:val="00702E30"/>
    <w:rsid w:val="00703AE7"/>
    <w:rsid w:val="007172AC"/>
    <w:rsid w:val="00732636"/>
    <w:rsid w:val="00742683"/>
    <w:rsid w:val="007506E9"/>
    <w:rsid w:val="007745A6"/>
    <w:rsid w:val="00795737"/>
    <w:rsid w:val="007976B9"/>
    <w:rsid w:val="007A6E96"/>
    <w:rsid w:val="007D2216"/>
    <w:rsid w:val="008019B6"/>
    <w:rsid w:val="0082633C"/>
    <w:rsid w:val="00832290"/>
    <w:rsid w:val="00832429"/>
    <w:rsid w:val="00832B82"/>
    <w:rsid w:val="008724AB"/>
    <w:rsid w:val="00882F7E"/>
    <w:rsid w:val="008833AE"/>
    <w:rsid w:val="008E0B09"/>
    <w:rsid w:val="008E4331"/>
    <w:rsid w:val="008E5396"/>
    <w:rsid w:val="008F1182"/>
    <w:rsid w:val="00900839"/>
    <w:rsid w:val="00947091"/>
    <w:rsid w:val="00992A3E"/>
    <w:rsid w:val="0099643C"/>
    <w:rsid w:val="009C02AF"/>
    <w:rsid w:val="009C05C9"/>
    <w:rsid w:val="009C4243"/>
    <w:rsid w:val="009C6F25"/>
    <w:rsid w:val="009C7EE0"/>
    <w:rsid w:val="009D248D"/>
    <w:rsid w:val="009E431D"/>
    <w:rsid w:val="00A0053A"/>
    <w:rsid w:val="00A33D97"/>
    <w:rsid w:val="00A552BD"/>
    <w:rsid w:val="00AB7447"/>
    <w:rsid w:val="00AB7DBE"/>
    <w:rsid w:val="00AE0292"/>
    <w:rsid w:val="00AF50A0"/>
    <w:rsid w:val="00AF584C"/>
    <w:rsid w:val="00B15327"/>
    <w:rsid w:val="00B444DB"/>
    <w:rsid w:val="00B52764"/>
    <w:rsid w:val="00B77183"/>
    <w:rsid w:val="00B81706"/>
    <w:rsid w:val="00B83DD1"/>
    <w:rsid w:val="00B879DC"/>
    <w:rsid w:val="00B92273"/>
    <w:rsid w:val="00BC1C66"/>
    <w:rsid w:val="00BE00F3"/>
    <w:rsid w:val="00BF4D75"/>
    <w:rsid w:val="00BF65CD"/>
    <w:rsid w:val="00C4136A"/>
    <w:rsid w:val="00C71D68"/>
    <w:rsid w:val="00C76811"/>
    <w:rsid w:val="00C94680"/>
    <w:rsid w:val="00CA6FA5"/>
    <w:rsid w:val="00CB4F14"/>
    <w:rsid w:val="00CD0C7F"/>
    <w:rsid w:val="00CE7145"/>
    <w:rsid w:val="00CF6595"/>
    <w:rsid w:val="00D214EB"/>
    <w:rsid w:val="00D732FA"/>
    <w:rsid w:val="00D80A3D"/>
    <w:rsid w:val="00DA5D59"/>
    <w:rsid w:val="00DB3235"/>
    <w:rsid w:val="00DD30A0"/>
    <w:rsid w:val="00DD65FA"/>
    <w:rsid w:val="00E06276"/>
    <w:rsid w:val="00E16574"/>
    <w:rsid w:val="00E42526"/>
    <w:rsid w:val="00E44CF4"/>
    <w:rsid w:val="00E65EBF"/>
    <w:rsid w:val="00E702D9"/>
    <w:rsid w:val="00E7326B"/>
    <w:rsid w:val="00E9272D"/>
    <w:rsid w:val="00EB3F84"/>
    <w:rsid w:val="00EE0D95"/>
    <w:rsid w:val="00EE5F9B"/>
    <w:rsid w:val="00EF218F"/>
    <w:rsid w:val="00EF2CE8"/>
    <w:rsid w:val="00F17065"/>
    <w:rsid w:val="00F36421"/>
    <w:rsid w:val="00F504E1"/>
    <w:rsid w:val="00F54885"/>
    <w:rsid w:val="00F82171"/>
    <w:rsid w:val="00F8447B"/>
    <w:rsid w:val="00F859B2"/>
    <w:rsid w:val="00F9272A"/>
    <w:rsid w:val="00F95155"/>
    <w:rsid w:val="00F97176"/>
    <w:rsid w:val="00FB38F2"/>
    <w:rsid w:val="00FB43B2"/>
    <w:rsid w:val="00FD2CB4"/>
    <w:rsid w:val="00FE3975"/>
    <w:rsid w:val="00FE4027"/>
    <w:rsid w:val="00FE432F"/>
    <w:rsid w:val="13711908"/>
    <w:rsid w:val="2D9C3068"/>
    <w:rsid w:val="2DBF2AF9"/>
    <w:rsid w:val="3398106C"/>
    <w:rsid w:val="3877605B"/>
    <w:rsid w:val="57F41E51"/>
    <w:rsid w:val="58336FC6"/>
    <w:rsid w:val="5B6A7E21"/>
    <w:rsid w:val="775F130E"/>
    <w:rsid w:val="77E4266F"/>
    <w:rsid w:val="795066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able of figures" w:semiHidden="0" w:unhideWhenUsed="0" w:qFormat="1"/>
    <w:lsdException w:name="envelope return" w:semiHidden="0"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Body Text First Indent" w:semiHidden="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E431D"/>
    <w:pPr>
      <w:widowControl w:val="0"/>
      <w:jc w:val="both"/>
    </w:pPr>
    <w:rPr>
      <w:rFonts w:ascii="Times New Roman" w:eastAsia="宋体" w:hAnsi="Times New Roman" w:cs="Times New Roman"/>
      <w:kern w:val="2"/>
      <w:sz w:val="21"/>
      <w:szCs w:val="22"/>
    </w:rPr>
  </w:style>
  <w:style w:type="paragraph" w:styleId="4">
    <w:name w:val="heading 4"/>
    <w:basedOn w:val="a"/>
    <w:next w:val="a"/>
    <w:link w:val="4Char"/>
    <w:qFormat/>
    <w:rsid w:val="009E431D"/>
    <w:pPr>
      <w:keepNext/>
      <w:keepLines/>
      <w:spacing w:before="280" w:after="290" w:line="372" w:lineRule="auto"/>
      <w:outlineLvl w:val="3"/>
    </w:pPr>
    <w:rPr>
      <w:rFonts w:ascii="Arial" w:hAnsi="Arial"/>
      <w:b/>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2"/>
    <w:uiPriority w:val="99"/>
    <w:unhideWhenUsed/>
    <w:qFormat/>
    <w:rsid w:val="009E431D"/>
    <w:pPr>
      <w:ind w:firstLineChars="100" w:firstLine="420"/>
    </w:pPr>
  </w:style>
  <w:style w:type="paragraph" w:styleId="a4">
    <w:name w:val="Body Text"/>
    <w:basedOn w:val="a"/>
    <w:next w:val="a"/>
    <w:uiPriority w:val="99"/>
    <w:semiHidden/>
    <w:unhideWhenUsed/>
    <w:qFormat/>
    <w:rsid w:val="009E431D"/>
    <w:pPr>
      <w:spacing w:after="120"/>
    </w:pPr>
  </w:style>
  <w:style w:type="paragraph" w:styleId="2">
    <w:name w:val="Body Text First Indent 2"/>
    <w:basedOn w:val="a5"/>
    <w:next w:val="a"/>
    <w:qFormat/>
    <w:rsid w:val="009E431D"/>
    <w:pPr>
      <w:ind w:firstLineChars="200" w:firstLine="420"/>
    </w:pPr>
  </w:style>
  <w:style w:type="paragraph" w:styleId="a5">
    <w:name w:val="Body Text Indent"/>
    <w:basedOn w:val="a"/>
    <w:next w:val="a6"/>
    <w:qFormat/>
    <w:rsid w:val="009E431D"/>
    <w:pPr>
      <w:spacing w:after="120"/>
      <w:ind w:leftChars="200" w:left="420"/>
    </w:pPr>
  </w:style>
  <w:style w:type="paragraph" w:styleId="a6">
    <w:name w:val="envelope return"/>
    <w:basedOn w:val="a"/>
    <w:uiPriority w:val="99"/>
    <w:unhideWhenUsed/>
    <w:qFormat/>
    <w:rsid w:val="009E431D"/>
  </w:style>
  <w:style w:type="paragraph" w:styleId="a7">
    <w:name w:val="footer"/>
    <w:basedOn w:val="a"/>
    <w:link w:val="Char"/>
    <w:uiPriority w:val="99"/>
    <w:unhideWhenUsed/>
    <w:qFormat/>
    <w:rsid w:val="009E431D"/>
    <w:pPr>
      <w:tabs>
        <w:tab w:val="center" w:pos="4153"/>
        <w:tab w:val="right" w:pos="8306"/>
      </w:tabs>
      <w:snapToGrid w:val="0"/>
      <w:jc w:val="left"/>
    </w:pPr>
    <w:rPr>
      <w:sz w:val="18"/>
      <w:szCs w:val="18"/>
    </w:rPr>
  </w:style>
  <w:style w:type="paragraph" w:styleId="a8">
    <w:name w:val="header"/>
    <w:basedOn w:val="a"/>
    <w:link w:val="Char0"/>
    <w:unhideWhenUsed/>
    <w:qFormat/>
    <w:rsid w:val="009E431D"/>
    <w:pPr>
      <w:pBdr>
        <w:bottom w:val="single" w:sz="6" w:space="1" w:color="auto"/>
      </w:pBdr>
      <w:tabs>
        <w:tab w:val="center" w:pos="4153"/>
        <w:tab w:val="right" w:pos="8306"/>
      </w:tabs>
      <w:snapToGrid w:val="0"/>
      <w:jc w:val="center"/>
    </w:pPr>
    <w:rPr>
      <w:sz w:val="18"/>
      <w:szCs w:val="18"/>
    </w:rPr>
  </w:style>
  <w:style w:type="paragraph" w:styleId="a9">
    <w:name w:val="table of figures"/>
    <w:basedOn w:val="a"/>
    <w:next w:val="a"/>
    <w:uiPriority w:val="99"/>
    <w:qFormat/>
    <w:rsid w:val="009E431D"/>
    <w:pPr>
      <w:spacing w:line="360" w:lineRule="auto"/>
      <w:ind w:leftChars="200" w:left="840" w:hangingChars="200" w:hanging="420"/>
    </w:pPr>
    <w:rPr>
      <w:rFonts w:ascii="Arial" w:hAnsi="Arial"/>
      <w:kern w:val="0"/>
      <w:sz w:val="24"/>
      <w:szCs w:val="20"/>
    </w:rPr>
  </w:style>
  <w:style w:type="character" w:customStyle="1" w:styleId="Char0">
    <w:name w:val="页眉 Char"/>
    <w:basedOn w:val="a1"/>
    <w:link w:val="a8"/>
    <w:qFormat/>
    <w:rsid w:val="009E431D"/>
    <w:rPr>
      <w:sz w:val="18"/>
      <w:szCs w:val="18"/>
    </w:rPr>
  </w:style>
  <w:style w:type="character" w:customStyle="1" w:styleId="Char">
    <w:name w:val="页脚 Char"/>
    <w:basedOn w:val="a1"/>
    <w:link w:val="a7"/>
    <w:uiPriority w:val="99"/>
    <w:qFormat/>
    <w:rsid w:val="009E431D"/>
    <w:rPr>
      <w:sz w:val="18"/>
      <w:szCs w:val="18"/>
    </w:rPr>
  </w:style>
  <w:style w:type="paragraph" w:customStyle="1" w:styleId="Default">
    <w:name w:val="Default"/>
    <w:next w:val="a9"/>
    <w:link w:val="DefaultChar"/>
    <w:qFormat/>
    <w:rsid w:val="009E431D"/>
    <w:pPr>
      <w:widowControl w:val="0"/>
      <w:autoSpaceDE w:val="0"/>
      <w:autoSpaceDN w:val="0"/>
      <w:adjustRightInd w:val="0"/>
    </w:pPr>
    <w:rPr>
      <w:rFonts w:ascii="宋体" w:hAnsi="宋体" w:cs="宋体"/>
      <w:color w:val="000000"/>
      <w:sz w:val="24"/>
      <w:szCs w:val="24"/>
    </w:rPr>
  </w:style>
  <w:style w:type="character" w:customStyle="1" w:styleId="DefaultChar">
    <w:name w:val="Default Char"/>
    <w:link w:val="Default"/>
    <w:rsid w:val="009E431D"/>
    <w:rPr>
      <w:rFonts w:ascii="宋体" w:hAnsi="宋体" w:cs="宋体"/>
      <w:color w:val="000000"/>
      <w:sz w:val="24"/>
      <w:szCs w:val="24"/>
    </w:rPr>
  </w:style>
  <w:style w:type="character" w:customStyle="1" w:styleId="4Char">
    <w:name w:val="标题 4 Char"/>
    <w:basedOn w:val="a1"/>
    <w:link w:val="4"/>
    <w:qFormat/>
    <w:rsid w:val="009E431D"/>
    <w:rPr>
      <w:rFonts w:ascii="Arial" w:eastAsia="宋体" w:hAnsi="Arial" w:cs="Times New Roman"/>
      <w:b/>
      <w:kern w:val="2"/>
      <w:sz w:val="24"/>
      <w:szCs w:val="22"/>
    </w:rPr>
  </w:style>
  <w:style w:type="character" w:styleId="aa">
    <w:name w:val="annotation reference"/>
    <w:basedOn w:val="a1"/>
    <w:uiPriority w:val="99"/>
    <w:semiHidden/>
    <w:unhideWhenUsed/>
    <w:rsid w:val="00832B82"/>
    <w:rPr>
      <w:sz w:val="21"/>
      <w:szCs w:val="21"/>
    </w:rPr>
  </w:style>
  <w:style w:type="paragraph" w:styleId="ab">
    <w:name w:val="annotation text"/>
    <w:basedOn w:val="a"/>
    <w:link w:val="Char1"/>
    <w:uiPriority w:val="99"/>
    <w:semiHidden/>
    <w:unhideWhenUsed/>
    <w:rsid w:val="00832B82"/>
    <w:pPr>
      <w:jc w:val="left"/>
    </w:pPr>
  </w:style>
  <w:style w:type="character" w:customStyle="1" w:styleId="Char1">
    <w:name w:val="批注文字 Char"/>
    <w:basedOn w:val="a1"/>
    <w:link w:val="ab"/>
    <w:uiPriority w:val="99"/>
    <w:semiHidden/>
    <w:rsid w:val="00832B82"/>
    <w:rPr>
      <w:rFonts w:ascii="Times New Roman" w:eastAsia="宋体" w:hAnsi="Times New Roman" w:cs="Times New Roman"/>
      <w:kern w:val="2"/>
      <w:sz w:val="21"/>
      <w:szCs w:val="22"/>
    </w:rPr>
  </w:style>
  <w:style w:type="paragraph" w:styleId="ac">
    <w:name w:val="annotation subject"/>
    <w:basedOn w:val="ab"/>
    <w:next w:val="ab"/>
    <w:link w:val="Char2"/>
    <w:uiPriority w:val="99"/>
    <w:semiHidden/>
    <w:unhideWhenUsed/>
    <w:rsid w:val="00832B82"/>
    <w:rPr>
      <w:b/>
      <w:bCs/>
    </w:rPr>
  </w:style>
  <w:style w:type="character" w:customStyle="1" w:styleId="Char2">
    <w:name w:val="批注主题 Char"/>
    <w:basedOn w:val="Char1"/>
    <w:link w:val="ac"/>
    <w:uiPriority w:val="99"/>
    <w:semiHidden/>
    <w:rsid w:val="00832B82"/>
    <w:rPr>
      <w:b/>
      <w:bCs/>
    </w:rPr>
  </w:style>
  <w:style w:type="paragraph" w:styleId="ad">
    <w:name w:val="Balloon Text"/>
    <w:basedOn w:val="a"/>
    <w:link w:val="Char3"/>
    <w:uiPriority w:val="99"/>
    <w:semiHidden/>
    <w:unhideWhenUsed/>
    <w:rsid w:val="00832B82"/>
    <w:rPr>
      <w:sz w:val="18"/>
      <w:szCs w:val="18"/>
    </w:rPr>
  </w:style>
  <w:style w:type="character" w:customStyle="1" w:styleId="Char3">
    <w:name w:val="批注框文本 Char"/>
    <w:basedOn w:val="a1"/>
    <w:link w:val="ad"/>
    <w:uiPriority w:val="99"/>
    <w:semiHidden/>
    <w:rsid w:val="00832B82"/>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image" Target="media/image3.jpe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image" Target="media/image4.png"/>
  <Relationship Id="rId15" Type="http://schemas.openxmlformats.org/officeDocument/2006/relationships/header" Target="header2.xml"/>
  <Relationship Id="rId16" Type="http://schemas.openxmlformats.org/officeDocument/2006/relationships/footer" Target="footer2.xml"/>
  <Relationship Id="rId17" Type="http://schemas.openxmlformats.org/officeDocument/2006/relationships/image" Target="media/image5.jpeg"/>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numbering" Target="numbering.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5"/>
    <customShpInfo spid="_x0000_s1027"/>
  </customShpExts>
</s:customData>
</file>

<file path=customXml/itemProps1.xml><?xml version="1.0" encoding="utf-8"?>
<ds:datastoreItem xmlns:ds="http://schemas.openxmlformats.org/officeDocument/2006/customXml" ds:itemID="{E56A2B8A-200D-4AC5-AD61-413D233C9B9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21</Pages>
  <Words>1634</Words>
  <Characters>9320</Characters>
  <Application>Microsoft Office Word</Application>
  <DocSecurity>0</DocSecurity>
  <Lines>77</Lines>
  <Paragraphs>21</Paragraphs>
  <ScaleCrop>false</ScaleCrop>
  <Company/>
  <LinksUpToDate>false</LinksUpToDate>
  <CharactersWithSpaces>10933</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2021-12-03T02:43:00Z</dcterms:created>
  <dc:creator>lenovo013</dc:creator>
  <lastModifiedBy>lenovo</lastModifiedBy>
  <lastPrinted>2021-12-03T02:43:00Z</lastPrinted>
  <dcterms:modified xsi:type="dcterms:W3CDTF">2021-12-17T08:13:00Z</dcterms:modified>
  <revision>106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BC0D333C4FC04AA2BA716717CC8F6FA2</vt:lpwstr>
  </property>
</Properties>
</file>