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uto"/>
        <w:jc w:val="center"/>
        <w:outlineLvl w:val="0"/>
        <w:rPr>
          <w:rFonts w:ascii="宋体" w:hAnsi="宋体" w:cs="宋体"/>
          <w:b/>
          <w:bCs/>
          <w:sz w:val="28"/>
          <w:szCs w:val="28"/>
        </w:rPr>
      </w:pPr>
      <w:r>
        <w:rPr>
          <w:rFonts w:hint="eastAsia" w:ascii="宋体" w:hAnsi="宋体"/>
          <w:b/>
          <w:sz w:val="28"/>
          <w:szCs w:val="28"/>
        </w:rPr>
        <w:t xml:space="preserve">                             </w:t>
      </w:r>
      <w:bookmarkStart w:id="0" w:name="_Toc768"/>
      <w:r>
        <w:rPr>
          <w:rFonts w:hint="eastAsia" w:ascii="宋体" w:hAnsi="宋体"/>
          <w:b/>
          <w:sz w:val="28"/>
          <w:szCs w:val="28"/>
        </w:rPr>
        <w:t>合同编号</w:t>
      </w:r>
      <w:r>
        <w:rPr>
          <w:rFonts w:hint="eastAsia" w:ascii="宋体" w:hAnsi="宋体"/>
          <w:b/>
          <w:sz w:val="28"/>
          <w:szCs w:val="28"/>
          <w:u w:val="single"/>
        </w:rPr>
        <w:t>：（豫财竞谈-2021-96）</w:t>
      </w:r>
      <w:bookmarkEnd w:id="0"/>
    </w:p>
    <w:p>
      <w:pPr>
        <w:snapToGrid w:val="0"/>
        <w:spacing w:line="408" w:lineRule="auto"/>
        <w:jc w:val="center"/>
        <w:outlineLvl w:val="0"/>
        <w:rPr>
          <w:rFonts w:ascii="宋体" w:hAnsi="宋体" w:cs="宋体"/>
          <w:b/>
          <w:bCs/>
          <w:sz w:val="36"/>
          <w:szCs w:val="36"/>
        </w:rPr>
      </w:pPr>
      <w:bookmarkStart w:id="1" w:name="_Toc19376"/>
      <w:r>
        <w:rPr>
          <w:rFonts w:hint="eastAsia" w:ascii="宋体" w:hAnsi="宋体" w:cs="宋体"/>
          <w:b/>
          <w:bCs/>
          <w:sz w:val="36"/>
          <w:szCs w:val="36"/>
        </w:rPr>
        <w:t>郑州大学政府采购货物合同</w:t>
      </w:r>
      <w:bookmarkEnd w:id="1"/>
    </w:p>
    <w:p>
      <w:pPr>
        <w:ind w:firstLine="4586" w:firstLineChars="1911"/>
        <w:rPr>
          <w:rFonts w:ascii="宋体"/>
          <w:b/>
          <w:bCs/>
          <w:sz w:val="24"/>
        </w:rPr>
      </w:pPr>
    </w:p>
    <w:p>
      <w:pPr>
        <w:adjustRightInd w:val="0"/>
        <w:snapToGrid w:val="0"/>
        <w:spacing w:line="480" w:lineRule="auto"/>
        <w:rPr>
          <w:rFonts w:ascii="宋体"/>
          <w:b/>
          <w:bCs/>
          <w:sz w:val="28"/>
          <w:szCs w:val="28"/>
        </w:rPr>
      </w:pPr>
      <w:r>
        <w:rPr>
          <w:rFonts w:hint="eastAsia" w:ascii="宋体" w:hAnsi="宋体" w:cs="宋体"/>
          <w:b/>
          <w:bCs/>
          <w:sz w:val="28"/>
          <w:szCs w:val="28"/>
        </w:rPr>
        <w:t>甲方：</w:t>
      </w:r>
      <w:r>
        <w:rPr>
          <w:rFonts w:ascii="宋体" w:hAnsi="宋体" w:cs="宋体"/>
          <w:b/>
          <w:bCs/>
          <w:sz w:val="28"/>
          <w:szCs w:val="28"/>
          <w:u w:val="single"/>
        </w:rPr>
        <w:t xml:space="preserve"> </w:t>
      </w:r>
      <w:r>
        <w:rPr>
          <w:rFonts w:hint="eastAsia" w:ascii="宋体" w:hAnsi="宋体" w:cs="宋体"/>
          <w:b/>
          <w:bCs/>
          <w:sz w:val="28"/>
          <w:szCs w:val="28"/>
          <w:u w:val="single"/>
        </w:rPr>
        <w:t>郑州大学</w:t>
      </w:r>
      <w:r>
        <w:rPr>
          <w:rFonts w:ascii="宋体" w:hAnsi="宋体" w:cs="宋体"/>
          <w:b/>
          <w:bCs/>
          <w:sz w:val="28"/>
          <w:szCs w:val="28"/>
          <w:u w:val="single"/>
        </w:rPr>
        <w:t xml:space="preserve">                       </w:t>
      </w:r>
    </w:p>
    <w:p>
      <w:pPr>
        <w:adjustRightInd w:val="0"/>
        <w:snapToGrid w:val="0"/>
        <w:spacing w:line="480" w:lineRule="auto"/>
        <w:rPr>
          <w:rFonts w:ascii="宋体"/>
          <w:b/>
          <w:bCs/>
          <w:sz w:val="24"/>
        </w:rPr>
      </w:pPr>
      <w:r>
        <w:rPr>
          <w:rFonts w:hint="eastAsia" w:ascii="宋体" w:hAnsi="宋体" w:cs="宋体"/>
          <w:b/>
          <w:bCs/>
          <w:sz w:val="28"/>
          <w:szCs w:val="28"/>
        </w:rPr>
        <w:t>乙方：</w:t>
      </w:r>
      <w:r>
        <w:rPr>
          <w:rFonts w:ascii="宋体" w:hAnsi="宋体" w:cs="宋体"/>
          <w:b/>
          <w:bCs/>
          <w:sz w:val="28"/>
          <w:szCs w:val="28"/>
          <w:u w:val="single"/>
        </w:rPr>
        <w:t xml:space="preserve"> </w:t>
      </w:r>
      <w:r>
        <w:rPr>
          <w:rFonts w:hint="eastAsia" w:ascii="宋体" w:hAnsi="宋体" w:cs="宋体"/>
          <w:b/>
          <w:bCs/>
          <w:sz w:val="28"/>
          <w:szCs w:val="28"/>
          <w:u w:val="single"/>
        </w:rPr>
        <w:t>天津天堰科技股份有限公司</w:t>
      </w:r>
      <w:r>
        <w:rPr>
          <w:rFonts w:ascii="宋体" w:hAnsi="宋体" w:cs="宋体"/>
          <w:b/>
          <w:bCs/>
          <w:sz w:val="28"/>
          <w:szCs w:val="28"/>
          <w:u w:val="single"/>
        </w:rPr>
        <w:t xml:space="preserve">       </w:t>
      </w:r>
    </w:p>
    <w:p>
      <w:pPr>
        <w:adjustRightInd w:val="0"/>
        <w:snapToGrid w:val="0"/>
        <w:spacing w:line="480" w:lineRule="auto"/>
        <w:rPr>
          <w:rFonts w:ascii="宋体"/>
          <w:sz w:val="24"/>
        </w:rPr>
      </w:pPr>
      <w:r>
        <w:rPr>
          <w:rFonts w:ascii="宋体" w:hAnsi="宋体" w:cs="宋体"/>
          <w:b/>
          <w:bCs/>
          <w:sz w:val="24"/>
        </w:rPr>
        <w:t xml:space="preserve">    </w:t>
      </w:r>
      <w:r>
        <w:rPr>
          <w:rFonts w:hint="eastAsia" w:ascii="宋体" w:hAnsi="宋体" w:cs="宋体"/>
          <w:sz w:val="24"/>
        </w:rPr>
        <w:t>本合同于</w:t>
      </w:r>
      <w:r>
        <w:rPr>
          <w:rFonts w:ascii="宋体" w:hAnsi="宋体" w:cs="宋体"/>
          <w:sz w:val="24"/>
          <w:u w:val="single"/>
        </w:rPr>
        <w:t xml:space="preserve"> </w:t>
      </w:r>
      <w:r>
        <w:rPr>
          <w:rFonts w:hint="eastAsia" w:ascii="宋体" w:hAnsi="宋体" w:cs="宋体"/>
          <w:sz w:val="24"/>
          <w:u w:val="single"/>
        </w:rPr>
        <w:t>2021</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12</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6 </w:t>
      </w:r>
      <w:r>
        <w:rPr>
          <w:rFonts w:hint="eastAsia" w:ascii="宋体" w:hAnsi="宋体" w:cs="宋体"/>
          <w:sz w:val="24"/>
        </w:rPr>
        <w:t>日由甲乙双方按下述条款签署。</w:t>
      </w:r>
    </w:p>
    <w:p>
      <w:pPr>
        <w:adjustRightInd w:val="0"/>
        <w:snapToGrid w:val="0"/>
        <w:spacing w:line="480" w:lineRule="auto"/>
        <w:ind w:firstLine="480"/>
        <w:rPr>
          <w:rFonts w:ascii="宋体"/>
          <w:sz w:val="24"/>
        </w:rPr>
      </w:pPr>
      <w:r>
        <w:rPr>
          <w:rFonts w:hint="eastAsia" w:ascii="宋体" w:hAnsi="宋体" w:cs="宋体"/>
          <w:sz w:val="24"/>
        </w:rPr>
        <w:t>在甲方为获得</w:t>
      </w:r>
      <w:r>
        <w:rPr>
          <w:rFonts w:hint="eastAsia" w:ascii="宋体" w:hAnsi="宋体" w:cs="宋体"/>
          <w:sz w:val="24"/>
          <w:u w:val="single"/>
        </w:rPr>
        <w:t>（融合投影灾害场景）</w:t>
      </w:r>
      <w:r>
        <w:rPr>
          <w:rFonts w:hint="eastAsia" w:ascii="宋体" w:hAnsi="宋体" w:cs="宋体"/>
          <w:sz w:val="24"/>
        </w:rPr>
        <w:t>货物和伴随服务实施</w:t>
      </w:r>
      <w:r>
        <w:rPr>
          <w:rStyle w:val="17"/>
          <w:rFonts w:hint="eastAsia" w:ascii="宋体" w:hAnsi="宋体"/>
          <w:sz w:val="24"/>
        </w:rPr>
        <w:t>竞争性谈判</w:t>
      </w:r>
      <w:r>
        <w:rPr>
          <w:rStyle w:val="17"/>
          <w:rFonts w:ascii="宋体" w:hAnsi="宋体"/>
          <w:sz w:val="24"/>
        </w:rPr>
        <w:t>情况下，乙方参加了</w:t>
      </w:r>
      <w:r>
        <w:rPr>
          <w:rStyle w:val="17"/>
          <w:rFonts w:hint="eastAsia" w:ascii="宋体" w:hAnsi="宋体"/>
          <w:sz w:val="24"/>
        </w:rPr>
        <w:t>竞争性谈判</w:t>
      </w:r>
      <w:r>
        <w:rPr>
          <w:rStyle w:val="17"/>
          <w:rFonts w:ascii="宋体" w:hAnsi="宋体"/>
          <w:sz w:val="24"/>
        </w:rPr>
        <w:t>。通过</w:t>
      </w:r>
      <w:r>
        <w:rPr>
          <w:rStyle w:val="17"/>
          <w:rFonts w:hint="eastAsia" w:ascii="宋体" w:hAnsi="宋体"/>
          <w:sz w:val="24"/>
        </w:rPr>
        <w:t>竞争性谈判</w:t>
      </w:r>
      <w:r>
        <w:rPr>
          <w:rStyle w:val="17"/>
          <w:rFonts w:ascii="宋体" w:hAnsi="宋体"/>
          <w:sz w:val="24"/>
        </w:rPr>
        <w:t>，</w:t>
      </w:r>
      <w:r>
        <w:rPr>
          <w:rFonts w:hint="eastAsia" w:ascii="宋体" w:hAnsi="宋体" w:cs="宋体"/>
          <w:sz w:val="24"/>
        </w:rPr>
        <w:t>甲方接受了乙方以总金额</w:t>
      </w:r>
      <w:r>
        <w:rPr>
          <w:rFonts w:hint="eastAsia" w:ascii="宋体" w:hAnsi="宋体" w:cs="宋体"/>
          <w:sz w:val="24"/>
          <w:u w:val="single"/>
        </w:rPr>
        <w:t>（人名币，大写：伍拾捌万捌仟元整，小写：588000元）</w:t>
      </w:r>
      <w:r>
        <w:rPr>
          <w:rFonts w:hint="eastAsia" w:ascii="宋体" w:hAnsi="宋体" w:cs="宋体"/>
          <w:sz w:val="24"/>
        </w:rPr>
        <w:t>（以下简称“合同价”）的投标。双方以上述事实为基础，签订本合同。</w:t>
      </w:r>
    </w:p>
    <w:p>
      <w:pPr>
        <w:adjustRightInd w:val="0"/>
        <w:snapToGrid w:val="0"/>
        <w:spacing w:line="480" w:lineRule="auto"/>
        <w:ind w:firstLine="560" w:firstLineChars="200"/>
        <w:outlineLvl w:val="0"/>
        <w:rPr>
          <w:rFonts w:ascii="宋体"/>
          <w:b/>
          <w:bCs/>
          <w:sz w:val="28"/>
          <w:szCs w:val="28"/>
        </w:rPr>
      </w:pPr>
      <w:bookmarkStart w:id="2" w:name="_Toc12757"/>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bookmarkEnd w:id="2"/>
    </w:p>
    <w:p>
      <w:pPr>
        <w:adjustRightInd w:val="0"/>
        <w:snapToGrid w:val="0"/>
        <w:spacing w:line="480" w:lineRule="auto"/>
        <w:ind w:firstLine="570"/>
        <w:rPr>
          <w:rFonts w:ascii="宋体"/>
          <w:sz w:val="24"/>
        </w:rPr>
      </w:pPr>
      <w:r>
        <w:rPr>
          <w:rFonts w:ascii="宋体" w:hAnsi="宋体" w:cs="宋体"/>
          <w:sz w:val="24"/>
        </w:rPr>
        <w:t>1</w:t>
      </w:r>
      <w:r>
        <w:rPr>
          <w:rFonts w:hint="eastAsia" w:ascii="宋体" w:hAnsi="宋体" w:cs="宋体"/>
          <w:sz w:val="24"/>
        </w:rPr>
        <w:t>.本合同所指设备详见附件</w:t>
      </w:r>
      <w:r>
        <w:rPr>
          <w:rFonts w:ascii="宋体" w:hAnsi="宋体" w:cs="宋体"/>
          <w:sz w:val="24"/>
        </w:rPr>
        <w:t>1</w:t>
      </w:r>
      <w:r>
        <w:rPr>
          <w:rFonts w:hint="eastAsia" w:ascii="宋体" w:hAnsi="宋体" w:cs="宋体"/>
          <w:sz w:val="24"/>
        </w:rPr>
        <w:t>、附件</w:t>
      </w:r>
      <w:r>
        <w:rPr>
          <w:rFonts w:ascii="宋体" w:hAnsi="宋体" w:cs="宋体"/>
          <w:sz w:val="24"/>
        </w:rPr>
        <w:t xml:space="preserve">2 </w:t>
      </w:r>
      <w:r>
        <w:rPr>
          <w:rFonts w:hint="eastAsia" w:ascii="宋体" w:hAnsi="宋体" w:cs="宋体"/>
          <w:sz w:val="24"/>
        </w:rPr>
        <w:t>，此附件是合同中不可分割的部分。</w:t>
      </w:r>
    </w:p>
    <w:p>
      <w:pPr>
        <w:adjustRightInd w:val="0"/>
        <w:snapToGrid w:val="0"/>
        <w:spacing w:line="480" w:lineRule="auto"/>
        <w:rPr>
          <w:sz w:val="24"/>
        </w:rPr>
      </w:pPr>
      <w:r>
        <w:rPr>
          <w:rFonts w:ascii="宋体" w:hAnsi="宋体" w:cs="宋体"/>
          <w:sz w:val="24"/>
        </w:rPr>
        <w:t xml:space="preserve">     2</w:t>
      </w:r>
      <w:r>
        <w:rPr>
          <w:rFonts w:hint="eastAsia" w:ascii="宋体" w:hAnsi="宋体" w:cs="宋体"/>
          <w:sz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ind w:firstLine="560" w:firstLineChars="200"/>
        <w:outlineLvl w:val="0"/>
        <w:rPr>
          <w:rFonts w:ascii="宋体"/>
          <w:b/>
          <w:bCs/>
          <w:sz w:val="28"/>
          <w:szCs w:val="28"/>
        </w:rPr>
      </w:pPr>
      <w:bookmarkStart w:id="3" w:name="_Toc6457"/>
      <w:r>
        <w:rPr>
          <w:rFonts w:hint="eastAsia" w:ascii="宋体" w:hAnsi="宋体" w:cs="宋体"/>
          <w:b/>
          <w:bCs/>
          <w:sz w:val="28"/>
          <w:szCs w:val="28"/>
        </w:rPr>
        <w:t>二、质量及技术规格要求</w:t>
      </w:r>
      <w:bookmarkEnd w:id="3"/>
    </w:p>
    <w:p>
      <w:pPr>
        <w:adjustRightInd w:val="0"/>
        <w:snapToGrid w:val="0"/>
        <w:spacing w:line="480" w:lineRule="auto"/>
        <w:ind w:firstLine="480" w:firstLineChars="200"/>
        <w:rPr>
          <w:rFonts w:ascii="宋体"/>
          <w:sz w:val="24"/>
        </w:rPr>
      </w:pPr>
      <w:r>
        <w:rPr>
          <w:rFonts w:hint="eastAsia" w:ascii="宋体" w:hAnsi="宋体" w:cs="宋体"/>
          <w:sz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80" w:lineRule="auto"/>
        <w:ind w:firstLine="480" w:firstLineChars="200"/>
        <w:rPr>
          <w:rFonts w:ascii="宋体"/>
          <w:sz w:val="24"/>
        </w:rPr>
      </w:pPr>
      <w:r>
        <w:rPr>
          <w:rFonts w:hint="eastAsia" w:ascii="宋体" w:hAnsi="宋体" w:cs="宋体"/>
          <w:sz w:val="24"/>
        </w:rPr>
        <w:t>乙方应在本合同生效后</w:t>
      </w:r>
      <w:r>
        <w:rPr>
          <w:rFonts w:ascii="宋体" w:hAnsi="宋体" w:cs="宋体"/>
          <w:sz w:val="24"/>
        </w:rPr>
        <w:t>7</w:t>
      </w:r>
      <w:r>
        <w:rPr>
          <w:rFonts w:hint="eastAsia" w:ascii="宋体" w:hAnsi="宋体" w:cs="宋体"/>
          <w:sz w:val="24"/>
        </w:rPr>
        <w:t>个工作日内向甲方提供安装计划及质量控制规范；并于12</w:t>
      </w:r>
      <w:r>
        <w:rPr>
          <w:rFonts w:hint="eastAsia" w:ascii="宋体" w:hAnsi="宋体" w:cs="宋体"/>
          <w:sz w:val="24"/>
          <w:lang w:val="en-US" w:eastAsia="zh-CN"/>
        </w:rPr>
        <w:t>月</w:t>
      </w:r>
      <w:r>
        <w:rPr>
          <w:rFonts w:hint="eastAsia" w:ascii="宋体" w:hAnsi="宋体" w:cs="宋体"/>
          <w:color w:val="FF0000"/>
          <w:sz w:val="24"/>
          <w:lang w:val="en-US" w:eastAsia="zh-CN"/>
        </w:rPr>
        <w:t>14</w:t>
      </w:r>
      <w:r>
        <w:rPr>
          <w:rFonts w:hint="eastAsia" w:ascii="宋体" w:hAnsi="宋体" w:cs="宋体"/>
          <w:color w:val="FF0000"/>
          <w:sz w:val="24"/>
        </w:rPr>
        <w:t>日</w:t>
      </w:r>
      <w:r>
        <w:rPr>
          <w:rFonts w:hint="eastAsia" w:ascii="宋体" w:hAnsi="宋体" w:cs="宋体"/>
          <w:sz w:val="24"/>
        </w:rPr>
        <w:t>前进驻安装现场；所有设备运送到甲方指定地点后，双方在</w:t>
      </w:r>
      <w:r>
        <w:rPr>
          <w:rFonts w:ascii="宋体" w:hAnsi="宋体" w:cs="宋体"/>
          <w:sz w:val="24"/>
        </w:rPr>
        <w:t>3</w:t>
      </w:r>
      <w:r>
        <w:rPr>
          <w:rFonts w:hint="eastAsia" w:ascii="宋体" w:hAnsi="宋体" w:cs="宋体"/>
          <w:sz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80" w:lineRule="auto"/>
        <w:ind w:firstLine="560" w:firstLineChars="200"/>
        <w:outlineLvl w:val="0"/>
        <w:rPr>
          <w:rFonts w:ascii="宋体" w:hAnsi="宋体" w:cs="宋体"/>
          <w:b/>
          <w:bCs/>
          <w:sz w:val="28"/>
          <w:szCs w:val="28"/>
        </w:rPr>
      </w:pPr>
      <w:bookmarkStart w:id="4" w:name="_Toc17986"/>
      <w:r>
        <w:rPr>
          <w:rFonts w:hint="eastAsia" w:ascii="宋体" w:hAnsi="宋体" w:cs="宋体"/>
          <w:b/>
          <w:bCs/>
          <w:sz w:val="28"/>
          <w:szCs w:val="28"/>
        </w:rPr>
        <w:t>包装与运输</w:t>
      </w:r>
      <w:bookmarkEnd w:id="4"/>
    </w:p>
    <w:p>
      <w:pPr>
        <w:adjustRightInd w:val="0"/>
        <w:snapToGrid w:val="0"/>
        <w:spacing w:line="480" w:lineRule="auto"/>
        <w:ind w:firstLine="480" w:firstLineChars="200"/>
        <w:rPr>
          <w:rFonts w:ascii="宋体"/>
          <w:sz w:val="24"/>
        </w:rPr>
      </w:pPr>
      <w:r>
        <w:rPr>
          <w:rFonts w:hint="eastAsia" w:ascii="宋体" w:hAnsi="宋体" w:cs="宋体"/>
          <w:sz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60" w:firstLineChars="200"/>
        <w:outlineLvl w:val="0"/>
        <w:rPr>
          <w:rFonts w:ascii="宋体"/>
          <w:b/>
          <w:bCs/>
          <w:sz w:val="28"/>
          <w:szCs w:val="28"/>
        </w:rPr>
      </w:pPr>
      <w:bookmarkStart w:id="5" w:name="_Toc17279"/>
      <w:r>
        <w:rPr>
          <w:rFonts w:hint="eastAsia" w:ascii="宋体" w:hAnsi="宋体" w:cs="宋体"/>
          <w:b/>
          <w:bCs/>
          <w:sz w:val="28"/>
          <w:szCs w:val="28"/>
        </w:rPr>
        <w:t>四、质保期与售后服务（详见附件</w:t>
      </w:r>
      <w:r>
        <w:rPr>
          <w:rFonts w:ascii="宋体" w:hAnsi="宋体" w:cs="宋体"/>
          <w:b/>
          <w:bCs/>
          <w:sz w:val="28"/>
          <w:szCs w:val="28"/>
        </w:rPr>
        <w:t>3</w:t>
      </w:r>
      <w:r>
        <w:rPr>
          <w:rFonts w:hint="eastAsia" w:ascii="宋体" w:hAnsi="宋体" w:cs="宋体"/>
          <w:b/>
          <w:bCs/>
          <w:sz w:val="28"/>
          <w:szCs w:val="28"/>
        </w:rPr>
        <w:t>）</w:t>
      </w:r>
      <w:bookmarkEnd w:id="5"/>
    </w:p>
    <w:p>
      <w:pPr>
        <w:adjustRightInd w:val="0"/>
        <w:snapToGrid w:val="0"/>
        <w:spacing w:line="480" w:lineRule="auto"/>
        <w:ind w:firstLine="480"/>
        <w:rPr>
          <w:rFonts w:ascii="宋体"/>
          <w:color w:val="000000"/>
          <w:sz w:val="24"/>
        </w:rPr>
      </w:pPr>
      <w:r>
        <w:rPr>
          <w:rFonts w:ascii="宋体" w:hAnsi="宋体" w:cs="宋体"/>
          <w:color w:val="000000"/>
          <w:sz w:val="24"/>
        </w:rPr>
        <w:t>1</w:t>
      </w:r>
      <w:r>
        <w:rPr>
          <w:rFonts w:hint="eastAsia" w:ascii="宋体" w:hAnsi="宋体" w:cs="宋体"/>
          <w:color w:val="000000"/>
          <w:sz w:val="24"/>
        </w:rPr>
        <w:t>.所有设备</w:t>
      </w:r>
      <w:r>
        <w:rPr>
          <w:rFonts w:hint="eastAsia" w:ascii="宋体" w:hAnsi="宋体" w:cs="宋体"/>
          <w:sz w:val="24"/>
        </w:rPr>
        <w:t>免费质保期为</w:t>
      </w:r>
      <w:r>
        <w:rPr>
          <w:rFonts w:ascii="黑体" w:hAnsi="宋体" w:eastAsia="黑体" w:cs="黑体"/>
          <w:b/>
          <w:bCs/>
          <w:sz w:val="24"/>
          <w:u w:val="single"/>
        </w:rPr>
        <w:t xml:space="preserve">  </w:t>
      </w:r>
      <w:r>
        <w:rPr>
          <w:rFonts w:hint="eastAsia" w:ascii="黑体" w:hAnsi="宋体" w:eastAsia="黑体" w:cs="黑体"/>
          <w:b/>
          <w:bCs/>
          <w:sz w:val="24"/>
          <w:u w:val="single"/>
        </w:rPr>
        <w:t>三</w:t>
      </w:r>
      <w:r>
        <w:rPr>
          <w:rFonts w:ascii="黑体" w:hAnsi="宋体" w:eastAsia="黑体" w:cs="黑体"/>
          <w:b/>
          <w:bCs/>
          <w:sz w:val="24"/>
          <w:u w:val="single"/>
        </w:rPr>
        <w:t xml:space="preserve"> </w:t>
      </w:r>
      <w:r>
        <w:rPr>
          <w:rFonts w:hint="eastAsia" w:ascii="宋体" w:hAnsi="宋体" w:cs="宋体"/>
          <w:sz w:val="24"/>
        </w:rPr>
        <w:t>年（自验收合格并交付给甲方之日起计算），</w:t>
      </w:r>
      <w:r>
        <w:rPr>
          <w:rFonts w:hint="eastAsia" w:ascii="宋体" w:hAnsi="宋体" w:cs="宋体"/>
          <w:color w:val="000000"/>
          <w:sz w:val="24"/>
        </w:rPr>
        <w:t>终身维护、维修。</w:t>
      </w:r>
    </w:p>
    <w:p>
      <w:pPr>
        <w:adjustRightInd w:val="0"/>
        <w:snapToGrid w:val="0"/>
        <w:spacing w:line="480" w:lineRule="auto"/>
        <w:ind w:firstLine="480"/>
        <w:rPr>
          <w:rFonts w:ascii="宋体"/>
          <w:color w:val="000000"/>
          <w:sz w:val="24"/>
        </w:rPr>
      </w:pPr>
      <w:r>
        <w:rPr>
          <w:rFonts w:ascii="宋体" w:hAnsi="宋体" w:cs="宋体"/>
          <w:color w:val="000000"/>
          <w:sz w:val="24"/>
        </w:rPr>
        <w:t>2</w:t>
      </w:r>
      <w:r>
        <w:rPr>
          <w:rFonts w:hint="eastAsia" w:ascii="宋体" w:hAnsi="宋体" w:cs="宋体"/>
          <w:color w:val="000000"/>
          <w:sz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color w:val="000000"/>
          <w:sz w:val="24"/>
        </w:rPr>
      </w:pPr>
      <w:r>
        <w:rPr>
          <w:rFonts w:ascii="宋体" w:hAnsi="宋体" w:cs="宋体"/>
          <w:color w:val="000000"/>
          <w:sz w:val="24"/>
        </w:rPr>
        <w:t>3</w:t>
      </w:r>
      <w:r>
        <w:rPr>
          <w:rFonts w:hint="eastAsia" w:ascii="宋体" w:hAnsi="宋体" w:cs="宋体"/>
          <w:color w:val="000000"/>
          <w:sz w:val="24"/>
        </w:rPr>
        <w:t>.乙方须提供一年</w:t>
      </w:r>
      <w:r>
        <w:rPr>
          <w:rFonts w:ascii="宋体" w:hAnsi="宋体" w:cs="宋体"/>
          <w:color w:val="000000"/>
          <w:sz w:val="24"/>
          <w:u w:val="single"/>
        </w:rPr>
        <w:t xml:space="preserve">  </w:t>
      </w:r>
      <w:r>
        <w:rPr>
          <w:rFonts w:hint="eastAsia" w:ascii="宋体" w:hAnsi="宋体" w:cs="宋体"/>
          <w:color w:val="000000"/>
          <w:sz w:val="24"/>
          <w:u w:val="single"/>
        </w:rPr>
        <w:t>四</w:t>
      </w:r>
      <w:r>
        <w:rPr>
          <w:rFonts w:ascii="宋体" w:hAnsi="宋体" w:cs="宋体"/>
          <w:color w:val="000000"/>
          <w:sz w:val="24"/>
          <w:u w:val="single"/>
        </w:rPr>
        <w:t xml:space="preserve">  </w:t>
      </w:r>
      <w:r>
        <w:rPr>
          <w:rFonts w:hint="eastAsia" w:ascii="宋体" w:hAnsi="宋体" w:cs="宋体"/>
          <w:color w:val="000000"/>
          <w:sz w:val="24"/>
        </w:rPr>
        <w:t>次全免费（配件</w:t>
      </w:r>
      <w:r>
        <w:rPr>
          <w:rFonts w:ascii="宋体" w:hAnsi="宋体" w:cs="宋体"/>
          <w:color w:val="000000"/>
          <w:sz w:val="24"/>
        </w:rPr>
        <w:t>+</w:t>
      </w:r>
      <w:r>
        <w:rPr>
          <w:rFonts w:hint="eastAsia" w:ascii="宋体" w:hAnsi="宋体" w:cs="宋体"/>
          <w:color w:val="000000"/>
          <w:sz w:val="24"/>
        </w:rPr>
        <w:t>人力）对产品设备的维护保养。</w:t>
      </w:r>
    </w:p>
    <w:p>
      <w:pPr>
        <w:adjustRightInd w:val="0"/>
        <w:snapToGrid w:val="0"/>
        <w:spacing w:line="480" w:lineRule="auto"/>
        <w:ind w:firstLine="480"/>
        <w:rPr>
          <w:rFonts w:ascii="宋体"/>
          <w:color w:val="000000"/>
          <w:sz w:val="24"/>
        </w:rPr>
      </w:pPr>
      <w:r>
        <w:rPr>
          <w:rFonts w:ascii="宋体" w:hAnsi="宋体" w:cs="宋体"/>
          <w:color w:val="000000"/>
          <w:sz w:val="24"/>
        </w:rPr>
        <w:t>4</w:t>
      </w:r>
      <w:r>
        <w:rPr>
          <w:rFonts w:hint="eastAsia" w:ascii="宋体" w:hAnsi="宋体" w:cs="宋体"/>
          <w:color w:val="000000"/>
          <w:sz w:val="24"/>
        </w:rPr>
        <w:t>.乙方承诺凡设备出现故障，自接到甲方报修电话</w:t>
      </w:r>
      <w:r>
        <w:rPr>
          <w:rFonts w:ascii="宋体" w:hAnsi="宋体" w:cs="宋体"/>
          <w:color w:val="000000"/>
          <w:sz w:val="24"/>
        </w:rPr>
        <w:t>1</w:t>
      </w:r>
      <w:r>
        <w:rPr>
          <w:rFonts w:hint="eastAsia" w:ascii="宋体" w:hAnsi="宋体" w:cs="宋体"/>
          <w:color w:val="000000"/>
          <w:sz w:val="24"/>
        </w:rPr>
        <w:t>小时内响应，</w:t>
      </w:r>
      <w:r>
        <w:rPr>
          <w:rFonts w:ascii="宋体" w:hAnsi="宋体" w:cs="宋体"/>
          <w:color w:val="000000"/>
          <w:sz w:val="24"/>
        </w:rPr>
        <w:t>3</w:t>
      </w:r>
      <w:r>
        <w:rPr>
          <w:rFonts w:hint="eastAsia" w:ascii="宋体" w:hAnsi="宋体" w:cs="宋体"/>
          <w:color w:val="000000"/>
          <w:sz w:val="24"/>
        </w:rPr>
        <w:t>小时内到达现场，</w:t>
      </w:r>
      <w:r>
        <w:rPr>
          <w:rFonts w:ascii="宋体" w:hAnsi="宋体" w:cs="宋体"/>
          <w:color w:val="000000"/>
          <w:sz w:val="24"/>
        </w:rPr>
        <w:t>24</w:t>
      </w:r>
      <w:r>
        <w:rPr>
          <w:rFonts w:hint="eastAsia" w:ascii="宋体" w:hAnsi="宋体" w:cs="宋体"/>
          <w:color w:val="000000"/>
          <w:sz w:val="24"/>
        </w:rPr>
        <w:t>小时内解决故障问题。保修期外只收取甲方零配件成本费，其他免费。</w:t>
      </w:r>
    </w:p>
    <w:p>
      <w:pPr>
        <w:adjustRightInd w:val="0"/>
        <w:snapToGrid w:val="0"/>
        <w:spacing w:line="480" w:lineRule="auto"/>
        <w:ind w:firstLine="480"/>
        <w:jc w:val="left"/>
        <w:rPr>
          <w:rFonts w:ascii="宋体"/>
          <w:color w:val="000000"/>
          <w:sz w:val="24"/>
        </w:rPr>
      </w:pPr>
      <w:r>
        <w:rPr>
          <w:rFonts w:ascii="宋体" w:hAnsi="宋体" w:cs="宋体"/>
          <w:color w:val="000000"/>
          <w:sz w:val="24"/>
        </w:rPr>
        <w:t>5</w:t>
      </w:r>
      <w:r>
        <w:rPr>
          <w:rFonts w:hint="eastAsia" w:ascii="宋体" w:hAnsi="宋体" w:cs="宋体"/>
          <w:color w:val="000000"/>
          <w:sz w:val="24"/>
        </w:rPr>
        <w:t>.乙方有责任对甲方相关人员实施免费的现场培训或集中培训</w:t>
      </w:r>
      <w:r>
        <w:rPr>
          <w:rFonts w:hint="eastAsia" w:ascii="宋体"/>
          <w:color w:val="000000"/>
          <w:sz w:val="24"/>
        </w:rPr>
        <w:t>措施，保证甲</w:t>
      </w:r>
      <w:r>
        <w:rPr>
          <w:rFonts w:hint="eastAsia" w:ascii="宋体" w:hAnsi="宋体" w:cs="宋体"/>
          <w:color w:val="000000"/>
          <w:sz w:val="24"/>
        </w:rPr>
        <w:t>方相关人员能够独立操作、熟练使用、维护和管理</w:t>
      </w:r>
      <w:r>
        <w:rPr>
          <w:rFonts w:hint="eastAsia" w:ascii="宋体"/>
          <w:color w:val="000000"/>
          <w:sz w:val="24"/>
        </w:rPr>
        <w:t>有关设备。</w:t>
      </w:r>
      <w:r>
        <w:rPr>
          <w:rFonts w:hint="eastAsia" w:ascii="宋体" w:hAnsi="宋体" w:cs="宋体"/>
          <w:color w:val="000000"/>
          <w:sz w:val="24"/>
        </w:rPr>
        <w:t xml:space="preserve">    </w:t>
      </w:r>
      <w:r>
        <w:rPr>
          <w:rFonts w:hint="eastAsia" w:ascii="宋体"/>
          <w:color w:val="000000"/>
          <w:sz w:val="24"/>
        </w:rPr>
        <w:t xml:space="preserve">                                                                                                                </w:t>
      </w:r>
    </w:p>
    <w:p>
      <w:pPr>
        <w:adjustRightInd w:val="0"/>
        <w:snapToGrid w:val="0"/>
        <w:spacing w:line="480" w:lineRule="auto"/>
        <w:ind w:firstLine="480"/>
        <w:rPr>
          <w:rFonts w:ascii="宋体"/>
          <w:b/>
          <w:bCs/>
          <w:color w:val="000000"/>
          <w:sz w:val="24"/>
        </w:rPr>
      </w:pPr>
      <w:r>
        <w:rPr>
          <w:rFonts w:ascii="宋体" w:hAnsi="宋体" w:cs="宋体"/>
          <w:color w:val="000000"/>
          <w:sz w:val="24"/>
        </w:rPr>
        <w:t>6</w:t>
      </w:r>
      <w:r>
        <w:rPr>
          <w:rFonts w:hint="eastAsia" w:ascii="宋体" w:hAnsi="宋体" w:cs="宋体"/>
          <w:color w:val="000000"/>
          <w:sz w:val="24"/>
        </w:rPr>
        <w:t>.其它：</w:t>
      </w:r>
      <w:r>
        <w:rPr>
          <w:rFonts w:hint="eastAsia"/>
          <w:color w:val="000000"/>
          <w:sz w:val="24"/>
        </w:rPr>
        <w:t>灾难救援虚拟场景</w:t>
      </w:r>
      <w:r>
        <w:rPr>
          <w:rFonts w:hint="eastAsia" w:ascii="宋体" w:hAnsi="宋体" w:cs="宋体"/>
          <w:color w:val="000000"/>
          <w:sz w:val="24"/>
        </w:rPr>
        <w:t>系统后续能够升级扩展火灾现场、战争救援现场等，并能升级为3D场景下心肺复苏虚实结合操作系统。</w:t>
      </w:r>
    </w:p>
    <w:p>
      <w:pPr>
        <w:adjustRightInd w:val="0"/>
        <w:snapToGrid w:val="0"/>
        <w:spacing w:line="480" w:lineRule="auto"/>
        <w:ind w:firstLine="560" w:firstLineChars="200"/>
        <w:outlineLvl w:val="0"/>
        <w:rPr>
          <w:rFonts w:ascii="宋体"/>
          <w:b/>
          <w:bCs/>
          <w:sz w:val="28"/>
          <w:szCs w:val="28"/>
        </w:rPr>
      </w:pPr>
      <w:bookmarkStart w:id="6" w:name="_Toc29935"/>
      <w:r>
        <w:rPr>
          <w:rFonts w:hint="eastAsia" w:ascii="宋体" w:hAnsi="宋体" w:cs="宋体"/>
          <w:b/>
          <w:bCs/>
          <w:sz w:val="28"/>
          <w:szCs w:val="28"/>
        </w:rPr>
        <w:t>五、技术服务</w:t>
      </w:r>
      <w:bookmarkEnd w:id="6"/>
    </w:p>
    <w:p>
      <w:pPr>
        <w:adjustRightInd w:val="0"/>
        <w:snapToGrid w:val="0"/>
        <w:spacing w:line="480" w:lineRule="auto"/>
        <w:ind w:firstLine="480"/>
        <w:rPr>
          <w:rFonts w:ascii="宋体"/>
          <w:color w:val="000000"/>
          <w:sz w:val="24"/>
        </w:rPr>
      </w:pPr>
      <w:r>
        <w:rPr>
          <w:rFonts w:ascii="宋体" w:hAnsi="宋体" w:cs="宋体"/>
          <w:color w:val="000000"/>
          <w:sz w:val="24"/>
        </w:rPr>
        <w:t>1</w:t>
      </w:r>
      <w:r>
        <w:rPr>
          <w:rFonts w:hint="eastAsia" w:ascii="宋体" w:hAnsi="宋体" w:cs="宋体"/>
          <w:color w:val="000000"/>
          <w:sz w:val="24"/>
        </w:rPr>
        <w:t>.乙方向甲方免费提供标准安装调试及</w:t>
      </w:r>
      <w:r>
        <w:rPr>
          <w:rFonts w:ascii="宋体" w:hAnsi="宋体" w:cs="宋体"/>
          <w:color w:val="000000"/>
          <w:sz w:val="24"/>
          <w:u w:val="single"/>
        </w:rPr>
        <w:t xml:space="preserve"> </w:t>
      </w:r>
      <w:r>
        <w:rPr>
          <w:rFonts w:hint="eastAsia" w:ascii="宋体" w:hAnsi="宋体" w:cs="宋体"/>
          <w:color w:val="000000"/>
          <w:sz w:val="24"/>
          <w:u w:val="single"/>
        </w:rPr>
        <w:t>10</w:t>
      </w:r>
      <w:r>
        <w:rPr>
          <w:rFonts w:ascii="宋体" w:hAnsi="宋体" w:cs="宋体"/>
          <w:color w:val="000000"/>
          <w:sz w:val="24"/>
          <w:u w:val="single"/>
        </w:rPr>
        <w:t xml:space="preserve"> </w:t>
      </w:r>
      <w:r>
        <w:rPr>
          <w:rFonts w:hint="eastAsia" w:ascii="宋体" w:hAnsi="宋体" w:cs="宋体"/>
          <w:color w:val="000000"/>
          <w:sz w:val="24"/>
        </w:rPr>
        <w:t>人次国内操作培训。</w:t>
      </w:r>
    </w:p>
    <w:p>
      <w:pPr>
        <w:adjustRightInd w:val="0"/>
        <w:snapToGrid w:val="0"/>
        <w:spacing w:line="480" w:lineRule="auto"/>
        <w:ind w:firstLine="480"/>
        <w:rPr>
          <w:rFonts w:ascii="宋体"/>
          <w:color w:val="000000"/>
          <w:sz w:val="24"/>
        </w:rPr>
      </w:pPr>
      <w:r>
        <w:rPr>
          <w:rFonts w:ascii="宋体" w:hAnsi="宋体" w:cs="宋体"/>
          <w:color w:val="000000"/>
          <w:sz w:val="24"/>
        </w:rPr>
        <w:t>2</w:t>
      </w:r>
      <w:r>
        <w:rPr>
          <w:rFonts w:hint="eastAsia" w:ascii="宋体" w:hAnsi="宋体" w:cs="宋体"/>
          <w:color w:val="000000"/>
          <w:sz w:val="24"/>
        </w:rPr>
        <w:t>.乙方向甲方提供设备详细技术、维修及使用资料。</w:t>
      </w:r>
    </w:p>
    <w:p>
      <w:pPr>
        <w:adjustRightInd w:val="0"/>
        <w:snapToGrid w:val="0"/>
        <w:spacing w:line="480" w:lineRule="auto"/>
        <w:ind w:firstLine="480"/>
        <w:rPr>
          <w:rFonts w:ascii="宋体"/>
          <w:color w:val="000000"/>
          <w:sz w:val="24"/>
        </w:rPr>
      </w:pPr>
      <w:r>
        <w:rPr>
          <w:rFonts w:ascii="宋体" w:hAnsi="宋体" w:cs="宋体"/>
          <w:color w:val="000000"/>
          <w:sz w:val="24"/>
        </w:rPr>
        <w:t>3</w:t>
      </w:r>
      <w:r>
        <w:rPr>
          <w:rFonts w:hint="eastAsia" w:ascii="宋体" w:hAnsi="宋体" w:cs="宋体"/>
          <w:color w:val="000000"/>
          <w:sz w:val="24"/>
        </w:rPr>
        <w:t>.软件免费升级和使用。</w:t>
      </w:r>
    </w:p>
    <w:p>
      <w:pPr>
        <w:adjustRightInd w:val="0"/>
        <w:snapToGrid w:val="0"/>
        <w:spacing w:line="480" w:lineRule="auto"/>
        <w:ind w:firstLine="560" w:firstLineChars="200"/>
        <w:outlineLvl w:val="0"/>
        <w:rPr>
          <w:rFonts w:ascii="宋体"/>
          <w:b/>
          <w:bCs/>
          <w:sz w:val="28"/>
          <w:szCs w:val="28"/>
        </w:rPr>
      </w:pPr>
      <w:bookmarkStart w:id="7" w:name="_Toc662"/>
      <w:r>
        <w:rPr>
          <w:rFonts w:hint="eastAsia" w:ascii="宋体" w:hAnsi="宋体" w:cs="宋体"/>
          <w:b/>
          <w:bCs/>
          <w:sz w:val="28"/>
          <w:szCs w:val="28"/>
        </w:rPr>
        <w:t>六、专利权</w:t>
      </w:r>
      <w:bookmarkEnd w:id="7"/>
    </w:p>
    <w:p>
      <w:pPr>
        <w:adjustRightInd w:val="0"/>
        <w:snapToGrid w:val="0"/>
        <w:spacing w:line="480" w:lineRule="auto"/>
        <w:ind w:firstLine="480"/>
        <w:rPr>
          <w:rFonts w:ascii="宋体"/>
          <w:color w:val="000000"/>
          <w:sz w:val="24"/>
        </w:rPr>
      </w:pPr>
      <w:r>
        <w:rPr>
          <w:rFonts w:hint="eastAsia" w:ascii="宋体" w:hAnsi="宋体" w:cs="宋体"/>
          <w:color w:val="000000"/>
          <w:sz w:val="24"/>
        </w:rPr>
        <w:t>乙方应保证甲方在使用其所提供的产品时免受第三方提出侵犯其专利权、商标权或保护期的起诉。</w:t>
      </w:r>
    </w:p>
    <w:p>
      <w:pPr>
        <w:numPr>
          <w:ilvl w:val="0"/>
          <w:numId w:val="2"/>
        </w:numPr>
        <w:adjustRightInd w:val="0"/>
        <w:snapToGrid w:val="0"/>
        <w:spacing w:line="480" w:lineRule="auto"/>
        <w:ind w:firstLine="560" w:firstLineChars="200"/>
        <w:outlineLvl w:val="0"/>
        <w:rPr>
          <w:rFonts w:ascii="宋体"/>
          <w:b/>
          <w:bCs/>
          <w:sz w:val="28"/>
          <w:szCs w:val="28"/>
        </w:rPr>
      </w:pPr>
      <w:bookmarkStart w:id="8" w:name="_Toc23407"/>
      <w:r>
        <w:rPr>
          <w:rFonts w:hint="eastAsia" w:ascii="宋体" w:hAnsi="宋体" w:cs="宋体"/>
          <w:b/>
          <w:bCs/>
          <w:sz w:val="28"/>
          <w:szCs w:val="28"/>
        </w:rPr>
        <w:t>免税</w:t>
      </w:r>
      <w:bookmarkEnd w:id="8"/>
    </w:p>
    <w:p>
      <w:pPr>
        <w:adjustRightInd w:val="0"/>
        <w:snapToGrid w:val="0"/>
        <w:spacing w:line="480" w:lineRule="auto"/>
        <w:outlineLvl w:val="0"/>
        <w:rPr>
          <w:rFonts w:ascii="宋体"/>
          <w:color w:val="000000"/>
          <w:sz w:val="24"/>
        </w:rPr>
      </w:pPr>
      <w:r>
        <w:rPr>
          <w:rFonts w:ascii="宋体" w:hAnsi="宋体" w:cs="宋体"/>
          <w:b/>
          <w:bCs/>
          <w:sz w:val="28"/>
          <w:szCs w:val="28"/>
        </w:rPr>
        <w:t xml:space="preserve">  </w:t>
      </w:r>
      <w:r>
        <w:rPr>
          <w:rFonts w:ascii="宋体" w:hAnsi="宋体" w:cs="宋体"/>
          <w:color w:val="000000"/>
          <w:sz w:val="24"/>
        </w:rPr>
        <w:t xml:space="preserve"> </w:t>
      </w:r>
      <w:bookmarkStart w:id="9" w:name="_Toc21611"/>
      <w:r>
        <w:rPr>
          <w:rFonts w:ascii="宋体" w:hAnsi="宋体" w:cs="宋体"/>
          <w:color w:val="000000"/>
          <w:sz w:val="24"/>
        </w:rPr>
        <w:t>1</w:t>
      </w:r>
      <w:r>
        <w:rPr>
          <w:rFonts w:hint="eastAsia" w:ascii="宋体" w:hAnsi="宋体" w:cs="宋体"/>
          <w:color w:val="000000"/>
          <w:sz w:val="24"/>
        </w:rPr>
        <w:t>.属于进口产品，用于教学和科研目的的，中标价为免税价格。</w:t>
      </w:r>
      <w:bookmarkEnd w:id="9"/>
    </w:p>
    <w:p>
      <w:pPr>
        <w:adjustRightInd w:val="0"/>
        <w:snapToGrid w:val="0"/>
        <w:spacing w:line="480" w:lineRule="auto"/>
        <w:outlineLvl w:val="0"/>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 xml:space="preserve"> </w:t>
      </w:r>
      <w:bookmarkStart w:id="10" w:name="_Toc1041"/>
      <w:r>
        <w:rPr>
          <w:rFonts w:ascii="宋体" w:hAnsi="宋体" w:cs="宋体"/>
          <w:color w:val="000000"/>
          <w:sz w:val="24"/>
        </w:rPr>
        <w:t>2</w:t>
      </w:r>
      <w:r>
        <w:rPr>
          <w:rFonts w:hint="eastAsia" w:ascii="宋体" w:hAnsi="宋体" w:cs="宋体"/>
          <w:color w:val="000000"/>
          <w:sz w:val="24"/>
        </w:rPr>
        <w:t>.免税产品应由甲乙双方依据海关的要求签订委托进口代理协议，确认甲乙双方的责任与义务。委托进口代理协议作为本合同的不可分割部分。</w:t>
      </w:r>
      <w:bookmarkEnd w:id="10"/>
    </w:p>
    <w:p>
      <w:pPr>
        <w:adjustRightInd w:val="0"/>
        <w:snapToGrid w:val="0"/>
        <w:spacing w:line="480" w:lineRule="auto"/>
        <w:outlineLvl w:val="0"/>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 xml:space="preserve"> </w:t>
      </w:r>
      <w:bookmarkStart w:id="11" w:name="_Toc30146"/>
      <w:r>
        <w:rPr>
          <w:rFonts w:ascii="宋体" w:hAnsi="宋体" w:cs="宋体"/>
          <w:color w:val="000000"/>
          <w:sz w:val="24"/>
        </w:rPr>
        <w:t>3</w:t>
      </w:r>
      <w:r>
        <w:rPr>
          <w:rFonts w:hint="eastAsia" w:ascii="宋体" w:hAnsi="宋体" w:cs="宋体"/>
          <w:color w:val="000000"/>
          <w:sz w:val="24"/>
        </w:rPr>
        <w:t>.免税产品通关时乙方必须进行商检，未商检的，造成的损失由乙方承担。</w:t>
      </w:r>
      <w:bookmarkEnd w:id="11"/>
    </w:p>
    <w:p>
      <w:pPr>
        <w:adjustRightInd w:val="0"/>
        <w:snapToGrid w:val="0"/>
        <w:spacing w:line="480" w:lineRule="auto"/>
        <w:ind w:firstLine="560" w:firstLineChars="200"/>
        <w:outlineLvl w:val="0"/>
        <w:rPr>
          <w:rFonts w:ascii="宋体"/>
          <w:b/>
          <w:bCs/>
          <w:sz w:val="28"/>
          <w:szCs w:val="28"/>
        </w:rPr>
      </w:pPr>
      <w:bookmarkStart w:id="12" w:name="_Toc28018"/>
      <w:r>
        <w:rPr>
          <w:rFonts w:hint="eastAsia" w:ascii="宋体" w:hAnsi="宋体" w:cs="宋体"/>
          <w:b/>
          <w:bCs/>
          <w:sz w:val="28"/>
          <w:szCs w:val="28"/>
        </w:rPr>
        <w:t>八、交货时间、地点与方式</w:t>
      </w:r>
      <w:bookmarkEnd w:id="12"/>
    </w:p>
    <w:p>
      <w:pPr>
        <w:adjustRightInd w:val="0"/>
        <w:snapToGrid w:val="0"/>
        <w:spacing w:line="480" w:lineRule="auto"/>
        <w:ind w:firstLine="480" w:firstLineChars="200"/>
        <w:jc w:val="left"/>
        <w:rPr>
          <w:rFonts w:ascii="宋体"/>
          <w:sz w:val="24"/>
        </w:rPr>
      </w:pPr>
      <w:r>
        <w:rPr>
          <w:rFonts w:ascii="宋体" w:hAnsi="宋体" w:cs="宋体"/>
          <w:sz w:val="24"/>
        </w:rPr>
        <w:t>1</w:t>
      </w:r>
      <w:r>
        <w:rPr>
          <w:rFonts w:hint="eastAsia" w:ascii="宋体" w:hAnsi="宋体" w:cs="宋体"/>
          <w:sz w:val="24"/>
        </w:rPr>
        <w:t>.乙方于</w:t>
      </w:r>
      <w:r>
        <w:rPr>
          <w:rFonts w:ascii="宋体" w:hAnsi="宋体" w:cs="宋体"/>
          <w:sz w:val="24"/>
          <w:u w:val="single"/>
        </w:rPr>
        <w:t xml:space="preserve"> </w:t>
      </w:r>
      <w:r>
        <w:rPr>
          <w:rFonts w:hint="eastAsia" w:ascii="宋体" w:hAnsi="宋体" w:cs="宋体"/>
          <w:sz w:val="24"/>
          <w:u w:val="single"/>
        </w:rPr>
        <w:t>2021</w:t>
      </w:r>
      <w:r>
        <w:rPr>
          <w:rFonts w:ascii="宋体" w:hAnsi="宋体" w:cs="宋体"/>
          <w:sz w:val="24"/>
          <w:u w:val="single"/>
        </w:rPr>
        <w:t xml:space="preserve"> </w:t>
      </w:r>
      <w:r>
        <w:rPr>
          <w:rFonts w:hint="eastAsia" w:ascii="宋体" w:hAnsi="宋体" w:cs="宋体"/>
          <w:b/>
          <w:bCs/>
          <w:sz w:val="24"/>
        </w:rPr>
        <w:t>年</w:t>
      </w:r>
      <w:r>
        <w:rPr>
          <w:rFonts w:ascii="宋体" w:hAnsi="宋体" w:cs="宋体"/>
          <w:b/>
          <w:bCs/>
          <w:color w:val="000000"/>
          <w:sz w:val="24"/>
          <w:u w:val="single"/>
        </w:rPr>
        <w:t xml:space="preserve"> </w:t>
      </w:r>
      <w:r>
        <w:rPr>
          <w:rFonts w:hint="eastAsia" w:ascii="宋体" w:hAnsi="宋体" w:cs="宋体"/>
          <w:b/>
          <w:bCs/>
          <w:color w:val="000000"/>
          <w:sz w:val="24"/>
          <w:u w:val="single"/>
        </w:rPr>
        <w:t>12</w:t>
      </w:r>
      <w:r>
        <w:rPr>
          <w:rFonts w:ascii="宋体" w:hAnsi="宋体" w:cs="宋体"/>
          <w:b/>
          <w:bCs/>
          <w:color w:val="000000"/>
          <w:sz w:val="24"/>
          <w:u w:val="single"/>
        </w:rPr>
        <w:t xml:space="preserve"> </w:t>
      </w:r>
      <w:r>
        <w:rPr>
          <w:rFonts w:hint="eastAsia" w:ascii="宋体" w:hAnsi="宋体" w:cs="宋体"/>
          <w:b/>
          <w:bCs/>
          <w:sz w:val="24"/>
        </w:rPr>
        <w:t>月</w:t>
      </w:r>
      <w:r>
        <w:rPr>
          <w:rFonts w:ascii="宋体" w:hAnsi="宋体" w:cs="宋体"/>
          <w:b/>
          <w:bCs/>
          <w:color w:val="000000"/>
          <w:sz w:val="24"/>
          <w:u w:val="single"/>
        </w:rPr>
        <w:t xml:space="preserve"> </w:t>
      </w:r>
      <w:r>
        <w:rPr>
          <w:rFonts w:hint="eastAsia" w:ascii="宋体" w:hAnsi="宋体" w:cs="宋体"/>
          <w:b/>
          <w:bCs/>
          <w:color w:val="000000"/>
          <w:sz w:val="24"/>
          <w:u w:val="single"/>
          <w:lang w:val="en-US" w:eastAsia="zh-CN"/>
        </w:rPr>
        <w:t>14</w:t>
      </w:r>
      <w:r>
        <w:rPr>
          <w:rFonts w:ascii="宋体" w:hAnsi="宋体" w:cs="宋体"/>
          <w:b/>
          <w:bCs/>
          <w:color w:val="000000"/>
          <w:sz w:val="24"/>
          <w:u w:val="single"/>
        </w:rPr>
        <w:t xml:space="preserve"> </w:t>
      </w:r>
      <w:r>
        <w:rPr>
          <w:rFonts w:hint="eastAsia" w:ascii="宋体" w:hAnsi="宋体" w:cs="宋体"/>
          <w:b/>
          <w:bCs/>
          <w:sz w:val="24"/>
        </w:rPr>
        <w:t>日</w:t>
      </w:r>
      <w:r>
        <w:rPr>
          <w:rFonts w:hint="eastAsia" w:ascii="宋体" w:hAnsi="宋体" w:cs="宋体"/>
          <w:sz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jc w:val="left"/>
        <w:rPr>
          <w:rFonts w:ascii="宋体"/>
          <w:color w:val="000000"/>
          <w:sz w:val="24"/>
        </w:rPr>
      </w:pPr>
      <w:r>
        <w:rPr>
          <w:rFonts w:ascii="宋体" w:hAnsi="宋体" w:cs="宋体"/>
          <w:sz w:val="24"/>
        </w:rPr>
        <w:t>2</w:t>
      </w:r>
      <w:r>
        <w:rPr>
          <w:rFonts w:hint="eastAsia" w:ascii="宋体" w:hAnsi="宋体" w:cs="宋体"/>
          <w:sz w:val="24"/>
        </w:rPr>
        <w:t>.乙方负责所供货物包装、运输、安装和调试，并承担所发生的</w:t>
      </w:r>
      <w:r>
        <w:rPr>
          <w:rFonts w:hint="eastAsia" w:ascii="宋体" w:hAnsi="宋体" w:cs="宋体"/>
          <w:color w:val="000000"/>
          <w:sz w:val="24"/>
        </w:rPr>
        <w:t>费用；甲方为乙方现场安装提供水、电等便利条件。</w:t>
      </w:r>
    </w:p>
    <w:p>
      <w:pPr>
        <w:adjustRightInd w:val="0"/>
        <w:snapToGrid w:val="0"/>
        <w:spacing w:line="480" w:lineRule="auto"/>
        <w:ind w:firstLine="480" w:firstLineChars="200"/>
        <w:jc w:val="left"/>
        <w:rPr>
          <w:rFonts w:ascii="宋体"/>
          <w:sz w:val="24"/>
        </w:rPr>
      </w:pPr>
      <w:r>
        <w:rPr>
          <w:rFonts w:ascii="宋体" w:hAnsi="宋体" w:cs="宋体"/>
          <w:color w:val="000000"/>
          <w:sz w:val="24"/>
        </w:rPr>
        <w:t>3</w:t>
      </w:r>
      <w:r>
        <w:rPr>
          <w:rFonts w:hint="eastAsia" w:ascii="宋体" w:hAnsi="宋体" w:cs="宋体"/>
          <w:color w:val="000000"/>
          <w:sz w:val="24"/>
        </w:rPr>
        <w:t>.安装过程中若发生安全事故</w:t>
      </w:r>
      <w:r>
        <w:rPr>
          <w:rFonts w:hint="eastAsia" w:ascii="宋体" w:hAnsi="宋体" w:cs="宋体"/>
          <w:sz w:val="24"/>
        </w:rPr>
        <w:t>由乙方承担。</w:t>
      </w:r>
    </w:p>
    <w:p>
      <w:pPr>
        <w:adjustRightInd w:val="0"/>
        <w:snapToGrid w:val="0"/>
        <w:spacing w:line="480" w:lineRule="auto"/>
        <w:ind w:firstLine="480" w:firstLineChars="200"/>
        <w:jc w:val="left"/>
        <w:rPr>
          <w:rFonts w:ascii="宋体"/>
          <w:color w:val="000000"/>
          <w:sz w:val="24"/>
        </w:rPr>
      </w:pPr>
      <w:r>
        <w:rPr>
          <w:rFonts w:ascii="宋体" w:hAnsi="宋体" w:cs="宋体"/>
          <w:sz w:val="24"/>
        </w:rPr>
        <w:t>4</w:t>
      </w:r>
      <w:r>
        <w:rPr>
          <w:rFonts w:hint="eastAsia" w:ascii="宋体" w:hAnsi="宋体" w:cs="宋体"/>
          <w:sz w:val="24"/>
        </w:rPr>
        <w:t>.乙方安装人员应服从甲方的管理，遵守国家法律法规和学校相关制度，否则一切后果均由乙方承担</w:t>
      </w:r>
      <w:r>
        <w:rPr>
          <w:rFonts w:hint="eastAsia" w:ascii="宋体" w:hAnsi="宋体" w:cs="宋体"/>
          <w:color w:val="000000"/>
          <w:sz w:val="24"/>
        </w:rPr>
        <w:t>。</w:t>
      </w:r>
    </w:p>
    <w:p>
      <w:pPr>
        <w:adjustRightInd w:val="0"/>
        <w:snapToGrid w:val="0"/>
        <w:spacing w:line="480" w:lineRule="auto"/>
        <w:ind w:firstLine="480" w:firstLineChars="200"/>
        <w:jc w:val="left"/>
        <w:rPr>
          <w:rFonts w:ascii="宋体"/>
          <w:color w:val="000000"/>
          <w:sz w:val="24"/>
        </w:rPr>
      </w:pPr>
      <w:r>
        <w:rPr>
          <w:rFonts w:ascii="宋体" w:hAnsi="宋体" w:cs="宋体"/>
          <w:color w:val="000000"/>
          <w:sz w:val="24"/>
        </w:rPr>
        <w:t>5</w:t>
      </w:r>
      <w:r>
        <w:rPr>
          <w:rFonts w:hint="eastAsia" w:ascii="宋体" w:hAnsi="宋体" w:cs="宋体"/>
          <w:color w:val="000000"/>
          <w:sz w:val="24"/>
        </w:rPr>
        <w:t>.货物交付使用前，乙方负责对提供货物进行看管，并承担货物的丢失、损毁等风险。</w:t>
      </w:r>
    </w:p>
    <w:p>
      <w:pPr>
        <w:adjustRightInd w:val="0"/>
        <w:snapToGrid w:val="0"/>
        <w:spacing w:line="480" w:lineRule="auto"/>
        <w:ind w:firstLine="560" w:firstLineChars="200"/>
        <w:outlineLvl w:val="0"/>
        <w:rPr>
          <w:rFonts w:ascii="宋体"/>
          <w:b/>
          <w:bCs/>
          <w:sz w:val="28"/>
          <w:szCs w:val="28"/>
        </w:rPr>
      </w:pPr>
      <w:bookmarkStart w:id="13" w:name="_Toc29702"/>
      <w:r>
        <w:rPr>
          <w:rFonts w:hint="eastAsia" w:ascii="宋体" w:hAnsi="宋体" w:cs="宋体"/>
          <w:b/>
          <w:bCs/>
          <w:sz w:val="28"/>
          <w:szCs w:val="28"/>
        </w:rPr>
        <w:t>九、验收方式</w:t>
      </w:r>
      <w:bookmarkEnd w:id="13"/>
    </w:p>
    <w:p>
      <w:pPr>
        <w:adjustRightInd w:val="0"/>
        <w:snapToGrid w:val="0"/>
        <w:spacing w:line="480" w:lineRule="auto"/>
        <w:ind w:firstLine="480" w:firstLineChars="200"/>
        <w:outlineLvl w:val="0"/>
        <w:rPr>
          <w:rFonts w:ascii="宋体" w:hAnsi="宋体" w:cs="宋体"/>
          <w:sz w:val="24"/>
        </w:rPr>
      </w:pPr>
      <w:bookmarkStart w:id="14" w:name="_Toc23439"/>
      <w:r>
        <w:rPr>
          <w:rFonts w:ascii="宋体" w:hAnsi="宋体" w:cs="宋体"/>
          <w:sz w:val="24"/>
        </w:rPr>
        <w:t>1</w:t>
      </w:r>
      <w:r>
        <w:rPr>
          <w:rFonts w:hint="eastAsia" w:ascii="宋体" w:hAnsi="宋体" w:cs="宋体"/>
          <w:sz w:val="24"/>
        </w:rPr>
        <w:t>.初步验收。甲方按合同所列质量标准、规格型号、技术参数以及数量等在现场验收，并填写初步验收单（详见附件</w:t>
      </w:r>
      <w:r>
        <w:rPr>
          <w:rFonts w:ascii="宋体" w:hAnsi="宋体" w:cs="宋体"/>
          <w:sz w:val="24"/>
        </w:rPr>
        <w:t>4</w:t>
      </w:r>
      <w:r>
        <w:rPr>
          <w:rFonts w:hint="eastAsia" w:ascii="宋体" w:hAnsi="宋体" w:cs="宋体"/>
          <w:sz w:val="24"/>
        </w:rPr>
        <w:t>）。验收时，甲方有权提出采用技术和破坏相结合的方法。</w:t>
      </w:r>
      <w:bookmarkEnd w:id="14"/>
    </w:p>
    <w:p>
      <w:pPr>
        <w:adjustRightInd w:val="0"/>
        <w:snapToGrid w:val="0"/>
        <w:spacing w:line="480" w:lineRule="auto"/>
        <w:ind w:firstLine="480" w:firstLineChars="200"/>
        <w:outlineLvl w:val="0"/>
        <w:rPr>
          <w:rFonts w:ascii="宋体"/>
          <w:sz w:val="24"/>
        </w:rPr>
      </w:pPr>
      <w:bookmarkStart w:id="15" w:name="_Toc9875"/>
      <w:r>
        <w:rPr>
          <w:rFonts w:hint="eastAsia" w:ascii="宋体" w:hAnsi="宋体" w:cs="宋体"/>
          <w:sz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15"/>
    </w:p>
    <w:p>
      <w:pPr>
        <w:adjustRightInd w:val="0"/>
        <w:snapToGrid w:val="0"/>
        <w:spacing w:line="480" w:lineRule="auto"/>
        <w:ind w:firstLine="480" w:firstLineChars="200"/>
        <w:outlineLvl w:val="0"/>
        <w:rPr>
          <w:rFonts w:ascii="宋体"/>
          <w:sz w:val="24"/>
        </w:rPr>
      </w:pPr>
      <w:bookmarkStart w:id="16" w:name="_Toc9822"/>
      <w:r>
        <w:rPr>
          <w:rFonts w:ascii="宋体" w:hAnsi="宋体" w:cs="宋体"/>
          <w:sz w:val="24"/>
        </w:rPr>
        <w:t>2</w:t>
      </w:r>
      <w:r>
        <w:rPr>
          <w:rFonts w:hint="eastAsia" w:ascii="宋体" w:hAnsi="宋体" w:cs="宋体"/>
          <w:sz w:val="24"/>
        </w:rPr>
        <w:t>.正式验收：依据河南省财政厅“《关于加强政府采购合同监督管理工作的通知》【豫财购（</w:t>
      </w:r>
      <w:r>
        <w:rPr>
          <w:rFonts w:ascii="宋体" w:hAnsi="宋体" w:cs="宋体"/>
          <w:sz w:val="24"/>
        </w:rPr>
        <w:t>2010</w:t>
      </w:r>
      <w:r>
        <w:rPr>
          <w:rFonts w:hint="eastAsia" w:ascii="宋体" w:hAnsi="宋体" w:cs="宋体"/>
          <w:sz w:val="24"/>
        </w:rPr>
        <w:t>）</w:t>
      </w:r>
      <w:r>
        <w:rPr>
          <w:rFonts w:ascii="宋体" w:hAnsi="宋体" w:cs="宋体"/>
          <w:sz w:val="24"/>
        </w:rPr>
        <w:t>24</w:t>
      </w:r>
      <w:r>
        <w:rPr>
          <w:rFonts w:hint="eastAsia" w:ascii="宋体" w:hAnsi="宋体" w:cs="宋体"/>
          <w:sz w:val="24"/>
        </w:rPr>
        <w:t>号</w:t>
      </w:r>
      <w:r>
        <w:rPr>
          <w:rFonts w:ascii="宋体" w:hAnsi="宋体" w:cs="宋体"/>
          <w:sz w:val="24"/>
        </w:rPr>
        <w:t>】</w:t>
      </w:r>
      <w:r>
        <w:rPr>
          <w:rFonts w:hint="eastAsia" w:ascii="宋体" w:hAnsi="宋体" w:cs="宋体"/>
          <w:sz w:val="24"/>
        </w:rPr>
        <w:t>”文件要求，政府采购合同金额</w:t>
      </w:r>
      <w:r>
        <w:rPr>
          <w:rFonts w:ascii="宋体" w:hAnsi="宋体" w:cs="宋体"/>
          <w:sz w:val="24"/>
        </w:rPr>
        <w:t>50</w:t>
      </w:r>
      <w:r>
        <w:rPr>
          <w:rFonts w:hint="eastAsia" w:ascii="宋体" w:hAnsi="宋体" w:cs="宋体"/>
          <w:sz w:val="24"/>
        </w:rPr>
        <w:t>万元以上的货物采购项目，由使用单位初验合格后，向学校国有资产管理处提出验收申请，由采购单位领导牵头，会同财务、审计、资产管理及专家成立验收专家组进行正式验收。学校验收通过后，才能支付合同款项。</w:t>
      </w:r>
      <w:bookmarkEnd w:id="16"/>
    </w:p>
    <w:p>
      <w:pPr>
        <w:adjustRightInd w:val="0"/>
        <w:snapToGrid w:val="0"/>
        <w:spacing w:line="480" w:lineRule="auto"/>
        <w:ind w:firstLine="560" w:firstLineChars="200"/>
        <w:outlineLvl w:val="0"/>
        <w:rPr>
          <w:rFonts w:ascii="宋体"/>
          <w:b/>
          <w:bCs/>
          <w:sz w:val="28"/>
          <w:szCs w:val="28"/>
        </w:rPr>
      </w:pPr>
      <w:bookmarkStart w:id="17" w:name="_Toc4968"/>
      <w:r>
        <w:rPr>
          <w:rFonts w:hint="eastAsia" w:ascii="宋体" w:hAnsi="宋体" w:cs="宋体"/>
          <w:b/>
          <w:bCs/>
          <w:sz w:val="28"/>
          <w:szCs w:val="28"/>
        </w:rPr>
        <w:t>十、付款方式</w:t>
      </w:r>
      <w:bookmarkEnd w:id="17"/>
    </w:p>
    <w:p>
      <w:pPr>
        <w:adjustRightInd w:val="0"/>
        <w:snapToGrid w:val="0"/>
        <w:spacing w:line="480" w:lineRule="auto"/>
        <w:ind w:left="480"/>
        <w:rPr>
          <w:rFonts w:ascii="宋体"/>
          <w:sz w:val="24"/>
        </w:rPr>
      </w:pPr>
      <w:r>
        <w:rPr>
          <w:rFonts w:hint="eastAsia" w:ascii="宋体" w:hAnsi="宋体" w:cs="宋体"/>
          <w:sz w:val="24"/>
        </w:rPr>
        <w:t xml:space="preserve"> 1.本合同总价款（大写）为：</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伍拾捌万捌仟元整</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（小写：￥588000元）</w:t>
      </w:r>
      <w:r>
        <w:rPr>
          <w:rFonts w:hint="eastAsia" w:ascii="宋体" w:hAnsi="宋体" w:cs="宋体"/>
          <w:color w:val="000000"/>
          <w:sz w:val="24"/>
        </w:rPr>
        <w:t>。</w:t>
      </w:r>
    </w:p>
    <w:p>
      <w:pPr>
        <w:adjustRightInd w:val="0"/>
        <w:snapToGrid w:val="0"/>
        <w:spacing w:line="480" w:lineRule="auto"/>
        <w:ind w:left="120" w:firstLine="480"/>
        <w:rPr>
          <w:rFonts w:cs="宋体"/>
          <w:sz w:val="24"/>
        </w:rPr>
      </w:pPr>
      <w:r>
        <w:rPr>
          <w:rFonts w:ascii="宋体" w:hAnsi="宋体" w:cs="宋体"/>
          <w:sz w:val="24"/>
        </w:rPr>
        <w:t>2</w:t>
      </w:r>
      <w:r>
        <w:rPr>
          <w:rFonts w:hint="eastAsia" w:ascii="宋体" w:hAnsi="宋体" w:cs="宋体"/>
          <w:sz w:val="24"/>
        </w:rPr>
        <w:t>.付款方式：</w:t>
      </w:r>
      <w:r>
        <w:rPr>
          <w:rFonts w:hint="eastAsia" w:cs="宋体"/>
          <w:sz w:val="24"/>
        </w:rPr>
        <w:t>货物验收合格后，经审计后，甲方向乙方支付全部货款的</w:t>
      </w:r>
      <w:r>
        <w:rPr>
          <w:sz w:val="24"/>
        </w:rPr>
        <w:t>95</w:t>
      </w:r>
      <w:r>
        <w:rPr>
          <w:rFonts w:hint="eastAsia" w:cs="宋体"/>
          <w:sz w:val="24"/>
        </w:rPr>
        <w:t>％即人民币</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伍拾伍万捌仟陆佰</w:t>
      </w:r>
      <w:r>
        <w:rPr>
          <w:rFonts w:ascii="宋体" w:hAnsi="宋体" w:cs="宋体"/>
          <w:b/>
          <w:bCs/>
          <w:color w:val="000000"/>
          <w:kern w:val="0"/>
          <w:sz w:val="24"/>
          <w:u w:val="single"/>
        </w:rPr>
        <w:t xml:space="preserve"> </w:t>
      </w:r>
      <w:r>
        <w:rPr>
          <w:rFonts w:hint="eastAsia" w:cs="宋体"/>
          <w:sz w:val="24"/>
        </w:rPr>
        <w:t>元整（小写：￥</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558600</w:t>
      </w:r>
      <w:r>
        <w:rPr>
          <w:rFonts w:ascii="宋体" w:hAnsi="宋体" w:cs="宋体"/>
          <w:b/>
          <w:bCs/>
          <w:color w:val="000000"/>
          <w:kern w:val="0"/>
          <w:sz w:val="24"/>
          <w:u w:val="single"/>
        </w:rPr>
        <w:t xml:space="preserve"> </w:t>
      </w:r>
      <w:r>
        <w:rPr>
          <w:rFonts w:hint="eastAsia" w:cs="宋体"/>
          <w:sz w:val="24"/>
        </w:rPr>
        <w:t>元），设备验收合格满一年后，甲方向乙方支付剩余的全部货款即人民币</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贰万玖千肆佰</w:t>
      </w:r>
      <w:r>
        <w:rPr>
          <w:rFonts w:ascii="宋体" w:hAnsi="宋体" w:cs="宋体"/>
          <w:b/>
          <w:bCs/>
          <w:color w:val="000000"/>
          <w:kern w:val="0"/>
          <w:sz w:val="24"/>
          <w:u w:val="single"/>
        </w:rPr>
        <w:t xml:space="preserve"> </w:t>
      </w:r>
      <w:r>
        <w:rPr>
          <w:rFonts w:hint="eastAsia" w:cs="宋体"/>
          <w:sz w:val="24"/>
        </w:rPr>
        <w:t>元整（小写：￥</w:t>
      </w:r>
      <w:r>
        <w:rPr>
          <w:rFonts w:ascii="宋体" w:hAnsi="宋体" w:cs="宋体"/>
          <w:b/>
          <w:bCs/>
          <w:color w:val="000000"/>
          <w:kern w:val="0"/>
          <w:sz w:val="24"/>
          <w:u w:val="single"/>
        </w:rPr>
        <w:t xml:space="preserve"> </w:t>
      </w:r>
      <w:r>
        <w:rPr>
          <w:rFonts w:hint="eastAsia" w:ascii="宋体" w:hAnsi="宋体" w:cs="宋体"/>
          <w:b/>
          <w:bCs/>
          <w:color w:val="000000"/>
          <w:kern w:val="0"/>
          <w:sz w:val="24"/>
          <w:u w:val="single"/>
        </w:rPr>
        <w:t>29400</w:t>
      </w:r>
      <w:r>
        <w:rPr>
          <w:rFonts w:ascii="宋体" w:hAnsi="宋体" w:cs="宋体"/>
          <w:b/>
          <w:bCs/>
          <w:color w:val="000000"/>
          <w:kern w:val="0"/>
          <w:sz w:val="24"/>
          <w:u w:val="single"/>
        </w:rPr>
        <w:t xml:space="preserve"> </w:t>
      </w:r>
      <w:r>
        <w:rPr>
          <w:rFonts w:hint="eastAsia" w:cs="宋体"/>
          <w:sz w:val="24"/>
        </w:rPr>
        <w:t>元）。</w:t>
      </w:r>
    </w:p>
    <w:p>
      <w:pPr>
        <w:adjustRightInd w:val="0"/>
        <w:snapToGrid w:val="0"/>
        <w:spacing w:line="480" w:lineRule="auto"/>
        <w:ind w:firstLine="560" w:firstLineChars="200"/>
        <w:outlineLvl w:val="0"/>
        <w:rPr>
          <w:rFonts w:ascii="宋体" w:hAnsi="宋体" w:cs="宋体"/>
          <w:b/>
          <w:bCs/>
          <w:sz w:val="28"/>
          <w:szCs w:val="28"/>
        </w:rPr>
      </w:pPr>
      <w:bookmarkStart w:id="18" w:name="_Toc6714"/>
      <w:r>
        <w:rPr>
          <w:rFonts w:hint="eastAsia" w:ascii="宋体" w:hAnsi="宋体" w:cs="宋体"/>
          <w:b/>
          <w:bCs/>
          <w:sz w:val="28"/>
          <w:szCs w:val="28"/>
        </w:rPr>
        <w:t>十一</w:t>
      </w:r>
      <w:r>
        <w:rPr>
          <w:rFonts w:ascii="宋体" w:hAnsi="宋体" w:cs="宋体"/>
          <w:b/>
          <w:bCs/>
          <w:sz w:val="28"/>
          <w:szCs w:val="28"/>
        </w:rPr>
        <w:t>、履约担保</w:t>
      </w:r>
      <w:bookmarkEnd w:id="18"/>
    </w:p>
    <w:p>
      <w:pPr>
        <w:adjustRightInd w:val="0"/>
        <w:snapToGrid w:val="0"/>
        <w:spacing w:line="480" w:lineRule="auto"/>
        <w:ind w:firstLine="480" w:firstLineChars="200"/>
      </w:pPr>
      <w:r>
        <w:rPr>
          <w:rFonts w:hint="eastAsia" w:ascii="宋体" w:hAnsi="宋体" w:cs="宋体"/>
          <w:sz w:val="24"/>
        </w:rPr>
        <w:t>乙方向甲方以转账的方式提供合同总额5%的履约保证金。履约担保金</w:t>
      </w:r>
      <w:r>
        <w:rPr>
          <w:rFonts w:ascii="宋体" w:hAnsi="宋体" w:cs="宋体"/>
          <w:sz w:val="24"/>
        </w:rPr>
        <w:t>在签订合同前交学校财务</w:t>
      </w:r>
      <w:r>
        <w:rPr>
          <w:rFonts w:hint="eastAsia" w:ascii="宋体" w:hAnsi="宋体" w:cs="宋体"/>
          <w:sz w:val="24"/>
        </w:rPr>
        <w:t>处</w:t>
      </w:r>
      <w:r>
        <w:rPr>
          <w:rFonts w:ascii="宋体" w:hAnsi="宋体" w:cs="宋体"/>
          <w:sz w:val="24"/>
        </w:rPr>
        <w:t>，</w:t>
      </w:r>
      <w:r>
        <w:rPr>
          <w:rFonts w:hint="eastAsia" w:ascii="宋体" w:hAnsi="宋体" w:cs="宋体"/>
          <w:sz w:val="24"/>
        </w:rPr>
        <w:t>货物验收合格，正式交付</w:t>
      </w:r>
      <w:r>
        <w:rPr>
          <w:rFonts w:ascii="宋体" w:hAnsi="宋体" w:cs="宋体"/>
          <w:sz w:val="24"/>
        </w:rPr>
        <w:t>使用</w:t>
      </w:r>
      <w:r>
        <w:rPr>
          <w:rFonts w:hint="eastAsia" w:ascii="宋体" w:hAnsi="宋体" w:cs="宋体"/>
          <w:sz w:val="24"/>
        </w:rPr>
        <w:t>后予以退还</w:t>
      </w:r>
      <w:r>
        <w:rPr>
          <w:rFonts w:ascii="宋体" w:hAnsi="宋体" w:cs="宋体"/>
          <w:sz w:val="24"/>
        </w:rPr>
        <w:t>。</w:t>
      </w:r>
    </w:p>
    <w:p>
      <w:pPr>
        <w:adjustRightInd w:val="0"/>
        <w:snapToGrid w:val="0"/>
        <w:spacing w:line="480" w:lineRule="auto"/>
        <w:ind w:firstLine="560" w:firstLineChars="200"/>
        <w:outlineLvl w:val="0"/>
        <w:rPr>
          <w:rFonts w:ascii="宋体"/>
          <w:b/>
          <w:bCs/>
          <w:sz w:val="28"/>
          <w:szCs w:val="28"/>
        </w:rPr>
      </w:pPr>
      <w:bookmarkStart w:id="19" w:name="_Toc8807"/>
      <w:r>
        <w:rPr>
          <w:rFonts w:hint="eastAsia" w:ascii="宋体" w:hAnsi="宋体" w:cs="宋体"/>
          <w:b/>
          <w:bCs/>
          <w:sz w:val="28"/>
          <w:szCs w:val="28"/>
        </w:rPr>
        <w:t>十二、违约责任</w:t>
      </w:r>
      <w:bookmarkEnd w:id="19"/>
    </w:p>
    <w:p>
      <w:pPr>
        <w:adjustRightInd w:val="0"/>
        <w:snapToGrid w:val="0"/>
        <w:spacing w:line="480" w:lineRule="auto"/>
        <w:ind w:firstLine="460" w:firstLineChars="192"/>
        <w:rPr>
          <w:sz w:val="24"/>
        </w:rPr>
      </w:pPr>
      <w:r>
        <w:rPr>
          <w:rFonts w:hint="eastAsia" w:ascii="宋体" w:hAnsi="宋体" w:cs="宋体"/>
          <w:sz w:val="24"/>
        </w:rPr>
        <w:t>乙方所交的货物产地、品牌、型号、规格、质量以及技术标准、数量等不符合合同要求，甲方有权拒收，由此产生的一切费用由乙方负责；因货物更换而造成逾期交货，则按逾期交货处理，乙方</w:t>
      </w:r>
      <w:r>
        <w:rPr>
          <w:rFonts w:hint="eastAsia" w:ascii="宋体" w:hAnsi="宋体" w:cs="宋体"/>
          <w:color w:val="000000"/>
          <w:sz w:val="24"/>
        </w:rPr>
        <w:t>应向甲方每天支付合同标总额日</w:t>
      </w:r>
      <w:r>
        <w:rPr>
          <w:rFonts w:hint="eastAsia" w:ascii="宋体" w:hAnsi="宋体" w:cs="宋体"/>
          <w:sz w:val="24"/>
        </w:rPr>
        <w:t>千分之五</w:t>
      </w:r>
      <w:r>
        <w:rPr>
          <w:rFonts w:hint="eastAsia" w:ascii="宋体" w:hAnsi="宋体" w:cs="宋体"/>
          <w:color w:val="000000"/>
          <w:sz w:val="24"/>
        </w:rPr>
        <w:t>的违约金。</w:t>
      </w:r>
      <w:r>
        <w:rPr>
          <w:rFonts w:hint="eastAsia" w:ascii="宋体" w:hAnsi="宋体" w:cs="宋体"/>
          <w:sz w:val="24"/>
        </w:rPr>
        <w:t>甲</w:t>
      </w:r>
      <w:r>
        <w:rPr>
          <w:rFonts w:hint="eastAsia" w:cs="宋体"/>
          <w:sz w:val="24"/>
        </w:rPr>
        <w:t>方无正当理由拒收设备，应向供方偿付拒收设备款额百分之五的违约金。</w:t>
      </w:r>
    </w:p>
    <w:p>
      <w:pPr>
        <w:adjustRightInd w:val="0"/>
        <w:snapToGrid w:val="0"/>
        <w:spacing w:line="480" w:lineRule="auto"/>
        <w:ind w:firstLine="460" w:firstLineChars="192"/>
        <w:rPr>
          <w:rFonts w:ascii="宋体"/>
          <w:sz w:val="24"/>
        </w:rPr>
      </w:pPr>
      <w:r>
        <w:rPr>
          <w:rFonts w:hint="eastAsia" w:ascii="宋体" w:hAnsi="宋体" w:cs="宋体"/>
          <w:sz w:val="24"/>
        </w:rPr>
        <w:t>甲方逾期付款，应向乙方支付本合同标的总额的日万分之四的违约金。</w:t>
      </w:r>
    </w:p>
    <w:p>
      <w:pPr>
        <w:adjustRightInd w:val="0"/>
        <w:snapToGrid w:val="0"/>
        <w:spacing w:line="480" w:lineRule="auto"/>
        <w:ind w:firstLine="560" w:firstLineChars="200"/>
        <w:outlineLvl w:val="0"/>
        <w:rPr>
          <w:rFonts w:ascii="宋体"/>
          <w:b/>
          <w:bCs/>
          <w:sz w:val="28"/>
          <w:szCs w:val="28"/>
        </w:rPr>
      </w:pPr>
      <w:bookmarkStart w:id="20" w:name="_Toc24741"/>
      <w:r>
        <w:rPr>
          <w:rFonts w:hint="eastAsia" w:ascii="宋体" w:hAnsi="宋体" w:cs="宋体"/>
          <w:b/>
          <w:bCs/>
          <w:sz w:val="28"/>
          <w:szCs w:val="28"/>
        </w:rPr>
        <w:t>十三、其它</w:t>
      </w:r>
      <w:bookmarkEnd w:id="20"/>
    </w:p>
    <w:p>
      <w:pPr>
        <w:adjustRightInd w:val="0"/>
        <w:snapToGrid w:val="0"/>
        <w:spacing w:line="480" w:lineRule="auto"/>
        <w:ind w:firstLine="480" w:firstLineChars="200"/>
        <w:rPr>
          <w:rFonts w:ascii="宋体"/>
          <w:sz w:val="24"/>
        </w:rPr>
      </w:pPr>
      <w:r>
        <w:rPr>
          <w:rFonts w:ascii="宋体" w:hAnsi="宋体" w:cs="宋体"/>
          <w:sz w:val="24"/>
        </w:rPr>
        <w:t>1</w:t>
      </w:r>
      <w:r>
        <w:rPr>
          <w:rFonts w:hint="eastAsia" w:ascii="宋体" w:hAnsi="宋体" w:cs="宋体"/>
          <w:sz w:val="24"/>
        </w:rPr>
        <w:t>.组成本合同的文件及解释顺序为：投标书及其附件、本合同及补充条款；招标文件及补充通知；中标通知书；国家、行业或企业（以最高的为准）标准、规范及有关技术文件。</w:t>
      </w:r>
    </w:p>
    <w:p>
      <w:pPr>
        <w:adjustRightInd w:val="0"/>
        <w:snapToGrid w:val="0"/>
        <w:spacing w:line="480" w:lineRule="auto"/>
        <w:ind w:firstLine="480" w:firstLineChars="200"/>
        <w:rPr>
          <w:rFonts w:ascii="宋体"/>
          <w:sz w:val="24"/>
        </w:rPr>
      </w:pPr>
      <w:r>
        <w:rPr>
          <w:rFonts w:ascii="宋体" w:hAnsi="宋体" w:cs="宋体"/>
          <w:sz w:val="24"/>
        </w:rPr>
        <w:t>2</w:t>
      </w:r>
      <w:r>
        <w:rPr>
          <w:rFonts w:hint="eastAsia" w:ascii="宋体" w:hAnsi="宋体" w:cs="宋体"/>
          <w:sz w:val="24"/>
        </w:rPr>
        <w:t>.双方在执行合同时产生纠纷，协商解决；协商不成，向甲方所在地人民法院提起诉讼。</w:t>
      </w:r>
    </w:p>
    <w:p>
      <w:pPr>
        <w:adjustRightInd w:val="0"/>
        <w:snapToGrid w:val="0"/>
        <w:spacing w:line="480" w:lineRule="auto"/>
        <w:ind w:firstLine="480" w:firstLineChars="200"/>
        <w:rPr>
          <w:rFonts w:ascii="宋体"/>
          <w:sz w:val="24"/>
        </w:rPr>
      </w:pPr>
      <w:r>
        <w:rPr>
          <w:rFonts w:ascii="宋体" w:hAnsi="宋体" w:cs="宋体"/>
          <w:sz w:val="24"/>
        </w:rPr>
        <w:t>3</w:t>
      </w:r>
      <w:r>
        <w:rPr>
          <w:rFonts w:hint="eastAsia" w:ascii="宋体" w:hAnsi="宋体" w:cs="宋体"/>
          <w:sz w:val="24"/>
        </w:rPr>
        <w:t>.本合同共</w:t>
      </w:r>
      <w:r>
        <w:rPr>
          <w:rFonts w:hint="eastAsia" w:ascii="宋体" w:hAnsi="宋体" w:cs="宋体"/>
          <w:sz w:val="24"/>
          <w:lang w:val="en-US" w:eastAsia="zh-CN"/>
        </w:rPr>
        <w:t>23</w:t>
      </w:r>
      <w:r>
        <w:rPr>
          <w:rFonts w:hint="eastAsia" w:ascii="宋体" w:hAnsi="宋体" w:cs="宋体"/>
          <w:sz w:val="24"/>
        </w:rPr>
        <w:t>页，</w:t>
      </w:r>
      <w:bookmarkStart w:id="21" w:name="_Hlk89591843"/>
      <w:r>
        <w:rPr>
          <w:rFonts w:hint="eastAsia" w:ascii="宋体" w:hAnsi="宋体" w:cs="宋体"/>
          <w:sz w:val="24"/>
        </w:rPr>
        <w:t>一式八份，甲方执四份，乙方执二份，招标公司执二份。</w:t>
      </w:r>
      <w:bookmarkEnd w:id="21"/>
    </w:p>
    <w:p>
      <w:pPr>
        <w:adjustRightInd w:val="0"/>
        <w:snapToGrid w:val="0"/>
        <w:spacing w:line="480" w:lineRule="auto"/>
        <w:ind w:firstLine="480" w:firstLineChars="200"/>
        <w:rPr>
          <w:rFonts w:ascii="宋体"/>
          <w:sz w:val="24"/>
        </w:rPr>
      </w:pPr>
      <w:r>
        <w:rPr>
          <w:rFonts w:ascii="宋体" w:hAnsi="宋体" w:cs="宋体"/>
          <w:sz w:val="24"/>
        </w:rPr>
        <w:t>4</w:t>
      </w:r>
      <w:r>
        <w:rPr>
          <w:rFonts w:hint="eastAsia" w:ascii="宋体" w:hAnsi="宋体" w:cs="宋体"/>
          <w:sz w:val="24"/>
        </w:rPr>
        <w:t>.本合同未尽事宜，供需双方可签订补充协议，与本合同具有同等法律效力。</w:t>
      </w:r>
    </w:p>
    <w:p>
      <w:pPr>
        <w:adjustRightInd w:val="0"/>
        <w:snapToGrid w:val="0"/>
        <w:spacing w:line="480" w:lineRule="auto"/>
        <w:ind w:firstLine="480" w:firstLineChars="200"/>
        <w:rPr>
          <w:rFonts w:ascii="宋体"/>
          <w:sz w:val="28"/>
          <w:szCs w:val="28"/>
        </w:rPr>
      </w:pPr>
      <w:r>
        <w:rPr>
          <w:rFonts w:ascii="宋体" w:hAnsi="宋体" w:cs="宋体"/>
          <w:sz w:val="24"/>
        </w:rPr>
        <w:t>5</w:t>
      </w:r>
      <w:r>
        <w:rPr>
          <w:rFonts w:hint="eastAsia" w:ascii="宋体" w:hAnsi="宋体" w:cs="宋体"/>
          <w:sz w:val="24"/>
        </w:rPr>
        <w:t>.合同有效期：本合同双方签字盖章后生效，合同签署之日起至合同内容执行完毕为本合同有效期。</w:t>
      </w:r>
    </w:p>
    <w:p>
      <w:pPr>
        <w:tabs>
          <w:tab w:val="left" w:pos="5020"/>
        </w:tabs>
        <w:spacing w:line="360" w:lineRule="auto"/>
        <w:rPr>
          <w:b/>
          <w:bCs/>
          <w:sz w:val="28"/>
          <w:szCs w:val="28"/>
        </w:rPr>
      </w:pPr>
      <w:r>
        <w:rPr>
          <w:rFonts w:hint="eastAsia" w:cs="宋体"/>
          <w:b/>
          <w:bCs/>
          <w:sz w:val="24"/>
        </w:rPr>
        <w:t>甲方：郑州大学</w:t>
      </w:r>
      <w:r>
        <w:rPr>
          <w:b/>
          <w:bCs/>
          <w:sz w:val="24"/>
        </w:rPr>
        <w:t xml:space="preserve">                      </w:t>
      </w:r>
      <w:r>
        <w:rPr>
          <w:rFonts w:hint="eastAsia" w:cs="宋体"/>
          <w:b/>
          <w:bCs/>
          <w:sz w:val="24"/>
        </w:rPr>
        <w:t>乙方：</w:t>
      </w:r>
      <w:r>
        <w:rPr>
          <w:rFonts w:hint="eastAsia" w:ascii="宋体" w:cs="宋体"/>
          <w:b/>
          <w:bCs/>
          <w:color w:val="000000"/>
          <w:kern w:val="0"/>
          <w:sz w:val="24"/>
        </w:rPr>
        <w:t>天津天堰科技股份有限公司</w:t>
      </w:r>
      <w:r>
        <w:rPr>
          <w:sz w:val="24"/>
        </w:rPr>
        <w:t xml:space="preserve"> </w:t>
      </w:r>
    </w:p>
    <w:p>
      <w:pPr>
        <w:snapToGrid w:val="0"/>
        <w:ind w:left="5060" w:hanging="5040" w:hangingChars="2100"/>
        <w:rPr>
          <w:b/>
          <w:bCs/>
          <w:sz w:val="24"/>
        </w:rPr>
      </w:pPr>
      <w:r>
        <w:rPr>
          <w:rFonts w:hint="eastAsia" w:cs="宋体"/>
          <w:b/>
          <w:bCs/>
          <w:sz w:val="24"/>
        </w:rPr>
        <w:t>地址：郑州市科学大道1</w:t>
      </w:r>
      <w:r>
        <w:rPr>
          <w:rFonts w:cs="宋体"/>
          <w:b/>
          <w:bCs/>
          <w:sz w:val="24"/>
        </w:rPr>
        <w:t>00</w:t>
      </w:r>
      <w:r>
        <w:rPr>
          <w:rFonts w:hint="eastAsia" w:cs="宋体"/>
          <w:b/>
          <w:bCs/>
          <w:sz w:val="24"/>
        </w:rPr>
        <w:t>号</w:t>
      </w:r>
      <w:r>
        <w:rPr>
          <w:b/>
          <w:bCs/>
          <w:sz w:val="24"/>
        </w:rPr>
        <w:t xml:space="preserve">          </w:t>
      </w:r>
      <w:r>
        <w:rPr>
          <w:rFonts w:hint="eastAsia" w:cs="宋体"/>
          <w:b/>
          <w:bCs/>
          <w:sz w:val="24"/>
        </w:rPr>
        <w:t>地址</w:t>
      </w:r>
      <w:r>
        <w:rPr>
          <w:b/>
          <w:bCs/>
          <w:sz w:val="24"/>
        </w:rPr>
        <w:t xml:space="preserve">: </w:t>
      </w:r>
      <w:r>
        <w:rPr>
          <w:rFonts w:hint="eastAsia" w:ascii="宋体" w:cs="宋体"/>
          <w:b/>
          <w:bCs/>
          <w:color w:val="000000"/>
          <w:kern w:val="0"/>
          <w:sz w:val="24"/>
        </w:rPr>
        <w:t xml:space="preserve">天津市华苑产业区海泰西路18号西6--301、302工业孵化     </w:t>
      </w:r>
    </w:p>
    <w:p>
      <w:pPr>
        <w:snapToGrid w:val="0"/>
        <w:spacing w:line="480" w:lineRule="auto"/>
        <w:rPr>
          <w:b/>
          <w:bCs/>
          <w:sz w:val="24"/>
        </w:rPr>
      </w:pPr>
      <w:r>
        <w:rPr>
          <w:rFonts w:hint="eastAsia" w:cs="宋体"/>
          <w:b/>
          <w:bCs/>
          <w:sz w:val="24"/>
        </w:rPr>
        <w:t>签字代表（或委托代理人）：</w:t>
      </w:r>
      <w:r>
        <w:rPr>
          <w:b/>
          <w:bCs/>
          <w:sz w:val="24"/>
        </w:rPr>
        <w:t xml:space="preserve">          </w:t>
      </w:r>
      <w:r>
        <w:rPr>
          <w:rFonts w:hint="eastAsia" w:cs="宋体"/>
          <w:b/>
          <w:bCs/>
          <w:sz w:val="24"/>
        </w:rPr>
        <w:t>签字代表：</w:t>
      </w:r>
    </w:p>
    <w:p>
      <w:pPr>
        <w:tabs>
          <w:tab w:val="left" w:pos="4860"/>
        </w:tabs>
        <w:autoSpaceDE w:val="0"/>
        <w:autoSpaceDN w:val="0"/>
        <w:adjustRightInd w:val="0"/>
        <w:snapToGrid w:val="0"/>
        <w:spacing w:line="480" w:lineRule="auto"/>
        <w:jc w:val="left"/>
        <w:rPr>
          <w:rFonts w:hint="eastAsia" w:cs="宋体"/>
          <w:b/>
          <w:bCs/>
          <w:sz w:val="24"/>
        </w:rPr>
      </w:pPr>
    </w:p>
    <w:p>
      <w:pPr>
        <w:tabs>
          <w:tab w:val="left" w:pos="4860"/>
        </w:tabs>
        <w:autoSpaceDE w:val="0"/>
        <w:autoSpaceDN w:val="0"/>
        <w:adjustRightInd w:val="0"/>
        <w:snapToGrid w:val="0"/>
        <w:spacing w:line="480" w:lineRule="auto"/>
        <w:jc w:val="left"/>
        <w:rPr>
          <w:rFonts w:hint="eastAsia" w:cs="宋体"/>
          <w:b/>
          <w:bCs/>
          <w:color w:val="FF0000"/>
          <w:sz w:val="24"/>
        </w:rPr>
      </w:pPr>
      <w:r>
        <w:rPr>
          <w:rFonts w:hint="eastAsia" w:cs="宋体"/>
          <w:b/>
          <w:bCs/>
          <w:color w:val="FF0000"/>
          <w:sz w:val="24"/>
        </w:rPr>
        <w:t>电话：</w:t>
      </w:r>
      <w:r>
        <w:rPr>
          <w:rFonts w:hint="eastAsia" w:cs="宋体"/>
          <w:b/>
          <w:bCs/>
          <w:color w:val="FF0000"/>
          <w:sz w:val="24"/>
          <w:lang w:val="en-US" w:eastAsia="zh-CN"/>
        </w:rPr>
        <w:t xml:space="preserve">                              </w:t>
      </w:r>
      <w:r>
        <w:rPr>
          <w:rFonts w:hint="eastAsia" w:cs="宋体"/>
          <w:b/>
          <w:bCs/>
          <w:color w:val="FF0000"/>
          <w:sz w:val="24"/>
        </w:rPr>
        <w:t>电话：</w:t>
      </w:r>
    </w:p>
    <w:p>
      <w:pPr>
        <w:snapToGrid w:val="0"/>
        <w:spacing w:line="480" w:lineRule="auto"/>
        <w:rPr>
          <w:rFonts w:ascii="宋体" w:cs="宋体"/>
          <w:b/>
          <w:bCs/>
          <w:color w:val="FF0000"/>
          <w:spacing w:val="-20"/>
          <w:kern w:val="0"/>
          <w:sz w:val="24"/>
        </w:rPr>
      </w:pPr>
      <w:r>
        <w:rPr>
          <w:rFonts w:hint="eastAsia" w:cs="宋体"/>
          <w:b/>
          <w:bCs/>
          <w:color w:val="FF0000"/>
          <w:sz w:val="24"/>
        </w:rPr>
        <w:t>开户行：工行郑州中苑名都支行</w:t>
      </w:r>
      <w:r>
        <w:rPr>
          <w:rFonts w:hint="eastAsia" w:cs="宋体"/>
          <w:b/>
          <w:bCs/>
          <w:color w:val="FF0000"/>
          <w:sz w:val="24"/>
          <w:lang w:val="en-US" w:eastAsia="zh-CN"/>
        </w:rPr>
        <w:t xml:space="preserve">        </w:t>
      </w:r>
      <w:r>
        <w:rPr>
          <w:rFonts w:hint="eastAsia" w:ascii="宋体" w:cs="宋体"/>
          <w:b/>
          <w:bCs/>
          <w:color w:val="FF0000"/>
          <w:kern w:val="0"/>
          <w:sz w:val="24"/>
        </w:rPr>
        <w:t>开户银行：</w:t>
      </w:r>
      <w:r>
        <w:rPr>
          <w:rFonts w:hint="eastAsia" w:ascii="宋体" w:cs="宋体"/>
          <w:b/>
          <w:bCs/>
          <w:color w:val="FF0000"/>
          <w:spacing w:val="-20"/>
          <w:kern w:val="0"/>
          <w:sz w:val="24"/>
        </w:rPr>
        <w:t>中国工商银行股份有限公司天津华苑支行</w:t>
      </w:r>
    </w:p>
    <w:p>
      <w:pPr>
        <w:tabs>
          <w:tab w:val="left" w:pos="4860"/>
        </w:tabs>
        <w:autoSpaceDE w:val="0"/>
        <w:autoSpaceDN w:val="0"/>
        <w:adjustRightInd w:val="0"/>
        <w:snapToGrid w:val="0"/>
        <w:spacing w:line="480" w:lineRule="auto"/>
        <w:jc w:val="left"/>
        <w:rPr>
          <w:rFonts w:ascii="宋体"/>
          <w:b/>
          <w:bCs/>
          <w:color w:val="000000"/>
          <w:kern w:val="0"/>
          <w:sz w:val="24"/>
        </w:rPr>
      </w:pPr>
      <w:r>
        <w:rPr>
          <w:rFonts w:hint="eastAsia" w:cs="宋体"/>
          <w:b/>
          <w:bCs/>
          <w:color w:val="FF0000"/>
          <w:sz w:val="24"/>
        </w:rPr>
        <w:t>开户行账号：1702021109014403854</w:t>
      </w:r>
      <w:r>
        <w:rPr>
          <w:b/>
          <w:bCs/>
          <w:color w:val="FF0000"/>
          <w:sz w:val="24"/>
        </w:rPr>
        <w:t xml:space="preserve"> </w:t>
      </w:r>
      <w:r>
        <w:rPr>
          <w:b/>
          <w:bCs/>
          <w:sz w:val="24"/>
        </w:rPr>
        <w:t xml:space="preserve">    </w:t>
      </w:r>
      <w:r>
        <w:rPr>
          <w:rFonts w:hint="eastAsia" w:ascii="宋体" w:cs="宋体"/>
          <w:b/>
          <w:bCs/>
          <w:color w:val="000000"/>
          <w:kern w:val="0"/>
          <w:sz w:val="24"/>
        </w:rPr>
        <w:t>账号：0302017109101858111</w:t>
      </w:r>
    </w:p>
    <w:p>
      <w:pPr>
        <w:rPr>
          <w:b/>
          <w:bCs/>
          <w:sz w:val="24"/>
        </w:rPr>
      </w:pPr>
      <w:r>
        <w:rPr>
          <w:rFonts w:hint="eastAsia" w:cs="宋体"/>
          <w:b/>
          <w:bCs/>
          <w:sz w:val="24"/>
        </w:rPr>
        <w:t>合同签署日期：</w:t>
      </w:r>
      <w:r>
        <w:rPr>
          <w:b/>
          <w:bCs/>
          <w:sz w:val="24"/>
        </w:rPr>
        <w:t xml:space="preserve">       </w:t>
      </w:r>
      <w:r>
        <w:rPr>
          <w:rFonts w:hint="eastAsia" w:cs="宋体"/>
          <w:b/>
          <w:bCs/>
          <w:sz w:val="24"/>
        </w:rPr>
        <w:t>年</w:t>
      </w:r>
      <w:r>
        <w:rPr>
          <w:b/>
          <w:bCs/>
          <w:sz w:val="24"/>
        </w:rPr>
        <w:t xml:space="preserve">    </w:t>
      </w:r>
      <w:r>
        <w:rPr>
          <w:rFonts w:hint="eastAsia" w:cs="宋体"/>
          <w:b/>
          <w:bCs/>
          <w:sz w:val="24"/>
        </w:rPr>
        <w:t>月</w:t>
      </w:r>
      <w:r>
        <w:rPr>
          <w:b/>
          <w:bCs/>
          <w:sz w:val="24"/>
        </w:rPr>
        <w:t xml:space="preserve">    </w:t>
      </w:r>
      <w:r>
        <w:rPr>
          <w:rFonts w:hint="eastAsia" w:cs="宋体"/>
          <w:b/>
          <w:bCs/>
          <w:sz w:val="24"/>
        </w:rPr>
        <w:t>日</w:t>
      </w:r>
      <w:r>
        <w:rPr>
          <w:b/>
          <w:bCs/>
          <w:sz w:val="24"/>
        </w:rPr>
        <w:t xml:space="preserve">    </w:t>
      </w: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p>
    <w:p>
      <w:pPr>
        <w:pStyle w:val="2"/>
      </w:pPr>
    </w:p>
    <w:p>
      <w:pPr>
        <w:pStyle w:val="3"/>
      </w:pPr>
    </w:p>
    <w:p>
      <w:pPr>
        <w:pStyle w:val="3"/>
      </w:pPr>
    </w:p>
    <w:p>
      <w:pPr>
        <w:pStyle w:val="3"/>
        <w:rPr>
          <w:rFonts w:hint="eastAsia" w:eastAsia="宋体"/>
          <w:lang w:eastAsia="zh-CN"/>
        </w:rPr>
      </w:pPr>
    </w:p>
    <w:p>
      <w:pPr>
        <w:rPr>
          <w:rFonts w:ascii="宋体"/>
          <w:color w:val="000000"/>
          <w:kern w:val="0"/>
          <w:sz w:val="24"/>
        </w:rPr>
      </w:pPr>
    </w:p>
    <w:p>
      <w:pPr>
        <w:pStyle w:val="2"/>
        <w:rPr>
          <w:rFonts w:hint="eastAsia" w:eastAsia="华文细黑"/>
          <w:lang w:eastAsia="zh-CN"/>
        </w:rPr>
        <w:sectPr>
          <w:footerReference r:id="rId3" w:type="default"/>
          <w:pgSz w:w="11906" w:h="16838"/>
          <w:pgMar w:top="1440" w:right="1133" w:bottom="1440" w:left="1276" w:header="851" w:footer="992" w:gutter="0"/>
          <w:cols w:space="720" w:num="1"/>
          <w:docGrid w:type="linesAndChars" w:linePitch="312" w:charSpace="0"/>
        </w:sectPr>
      </w:pPr>
      <w:r>
        <w:rPr>
          <w:rFonts w:hint="eastAsia" w:eastAsia="华文细黑"/>
          <w:lang w:eastAsia="zh-CN"/>
        </w:rPr>
        <w:drawing>
          <wp:inline distT="0" distB="0" distL="114300" distR="114300">
            <wp:extent cx="6026150" cy="8038465"/>
            <wp:effectExtent l="0" t="0" r="6350" b="635"/>
            <wp:docPr id="4" name="图片 4" descr="合同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合同签章"/>
                    <pic:cNvPicPr>
                      <a:picLocks noChangeAspect="1"/>
                    </pic:cNvPicPr>
                  </pic:nvPicPr>
                  <pic:blipFill>
                    <a:blip r:embed="rId5"/>
                    <a:stretch>
                      <a:fillRect/>
                    </a:stretch>
                  </pic:blipFill>
                  <pic:spPr>
                    <a:xfrm>
                      <a:off x="0" y="0"/>
                      <a:ext cx="6026150" cy="8038465"/>
                    </a:xfrm>
                    <a:prstGeom prst="rect">
                      <a:avLst/>
                    </a:prstGeom>
                  </pic:spPr>
                </pic:pic>
              </a:graphicData>
            </a:graphic>
          </wp:inline>
        </w:drawing>
      </w:r>
    </w:p>
    <w:p>
      <w:pPr>
        <w:jc w:val="left"/>
        <w:rPr>
          <w:rFonts w:ascii="宋体" w:hAnsi="宋体" w:cs="宋体"/>
          <w:color w:val="000000"/>
          <w:kern w:val="0"/>
          <w:sz w:val="24"/>
        </w:rPr>
      </w:pPr>
      <w:r>
        <w:rPr>
          <w:rFonts w:hint="eastAsia" w:ascii="宋体" w:hAnsi="宋体" w:cs="宋体"/>
          <w:sz w:val="28"/>
          <w:szCs w:val="28"/>
        </w:rPr>
        <w:t>附件</w:t>
      </w:r>
      <w:r>
        <w:rPr>
          <w:rFonts w:ascii="宋体" w:hAnsi="宋体" w:cs="宋体"/>
          <w:sz w:val="28"/>
          <w:szCs w:val="28"/>
        </w:rPr>
        <w:t>1</w:t>
      </w:r>
      <w:r>
        <w:rPr>
          <w:rFonts w:hint="eastAsia" w:ascii="宋体" w:hAnsi="宋体" w:cs="宋体"/>
          <w:color w:val="000000"/>
          <w:kern w:val="0"/>
          <w:sz w:val="24"/>
        </w:rPr>
        <w:t>：</w:t>
      </w:r>
    </w:p>
    <w:p>
      <w:pPr>
        <w:jc w:val="center"/>
        <w:rPr>
          <w:rFonts w:ascii="宋体"/>
          <w:b/>
          <w:bCs/>
          <w:color w:val="000000"/>
          <w:kern w:val="0"/>
          <w:sz w:val="28"/>
          <w:szCs w:val="28"/>
        </w:rPr>
      </w:pPr>
      <w:r>
        <w:rPr>
          <w:rFonts w:hint="eastAsia" w:ascii="宋体" w:hAnsi="宋体" w:cs="宋体"/>
          <w:b/>
          <w:bCs/>
          <w:color w:val="000000"/>
          <w:kern w:val="0"/>
          <w:sz w:val="28"/>
          <w:szCs w:val="28"/>
        </w:rPr>
        <w:t>供货范围及分项价格表                          单位： 元</w:t>
      </w:r>
    </w:p>
    <w:tbl>
      <w:tblPr>
        <w:tblStyle w:val="9"/>
        <w:tblpPr w:leftFromText="180" w:rightFromText="180" w:vertAnchor="text" w:horzAnchor="page" w:tblpXSpec="center" w:tblpY="62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761"/>
        <w:gridCol w:w="1689"/>
        <w:gridCol w:w="2400"/>
        <w:gridCol w:w="1650"/>
        <w:gridCol w:w="1417"/>
        <w:gridCol w:w="1183"/>
        <w:gridCol w:w="116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687" w:type="dxa"/>
            <w:vAlign w:val="center"/>
          </w:tcPr>
          <w:p>
            <w:pPr>
              <w:spacing w:line="300" w:lineRule="exact"/>
              <w:jc w:val="left"/>
              <w:rPr>
                <w:rFonts w:ascii="宋体" w:cs="宋体"/>
                <w:b/>
                <w:bCs/>
              </w:rPr>
            </w:pPr>
            <w:r>
              <w:rPr>
                <w:rFonts w:hint="eastAsia" w:ascii="宋体" w:hAnsi="宋体" w:cs="宋体"/>
                <w:b/>
                <w:bCs/>
              </w:rPr>
              <w:t>序号</w:t>
            </w:r>
          </w:p>
        </w:tc>
        <w:tc>
          <w:tcPr>
            <w:tcW w:w="1761" w:type="dxa"/>
            <w:vAlign w:val="center"/>
          </w:tcPr>
          <w:p>
            <w:pPr>
              <w:spacing w:line="300" w:lineRule="exact"/>
              <w:jc w:val="left"/>
              <w:rPr>
                <w:rFonts w:ascii="宋体" w:cs="宋体"/>
                <w:b/>
                <w:bCs/>
              </w:rPr>
            </w:pPr>
            <w:r>
              <w:rPr>
                <w:rFonts w:hint="eastAsia" w:ascii="宋体" w:hAnsi="宋体" w:cs="宋体"/>
                <w:b/>
                <w:bCs/>
              </w:rPr>
              <w:t>设备名称</w:t>
            </w:r>
          </w:p>
        </w:tc>
        <w:tc>
          <w:tcPr>
            <w:tcW w:w="1689" w:type="dxa"/>
            <w:vAlign w:val="center"/>
          </w:tcPr>
          <w:p>
            <w:pPr>
              <w:spacing w:line="300" w:lineRule="exact"/>
              <w:jc w:val="left"/>
              <w:rPr>
                <w:rFonts w:ascii="宋体" w:cs="宋体"/>
                <w:b/>
                <w:bCs/>
              </w:rPr>
            </w:pPr>
            <w:r>
              <w:rPr>
                <w:rFonts w:hint="eastAsia" w:ascii="宋体" w:hAnsi="宋体" w:cs="宋体"/>
                <w:b/>
                <w:bCs/>
              </w:rPr>
              <w:t>品牌型号</w:t>
            </w:r>
          </w:p>
        </w:tc>
        <w:tc>
          <w:tcPr>
            <w:tcW w:w="2400" w:type="dxa"/>
            <w:vAlign w:val="center"/>
          </w:tcPr>
          <w:p>
            <w:pPr>
              <w:spacing w:line="300" w:lineRule="exact"/>
              <w:jc w:val="left"/>
              <w:rPr>
                <w:rFonts w:ascii="宋体" w:cs="宋体"/>
                <w:b/>
                <w:bCs/>
              </w:rPr>
            </w:pPr>
            <w:r>
              <w:rPr>
                <w:rFonts w:hint="eastAsia" w:ascii="宋体" w:hAnsi="宋体" w:cs="宋体"/>
                <w:b/>
                <w:bCs/>
              </w:rPr>
              <w:t>制造厂（商）</w:t>
            </w:r>
          </w:p>
        </w:tc>
        <w:tc>
          <w:tcPr>
            <w:tcW w:w="1650" w:type="dxa"/>
            <w:vAlign w:val="center"/>
          </w:tcPr>
          <w:p>
            <w:pPr>
              <w:spacing w:line="300" w:lineRule="exact"/>
              <w:jc w:val="left"/>
              <w:rPr>
                <w:rFonts w:ascii="宋体" w:cs="宋体"/>
                <w:b/>
                <w:bCs/>
              </w:rPr>
            </w:pPr>
            <w:r>
              <w:rPr>
                <w:rFonts w:hint="eastAsia" w:ascii="宋体" w:hAnsi="宋体" w:cs="宋体"/>
                <w:b/>
                <w:bCs/>
              </w:rPr>
              <w:t>原产地（国）</w:t>
            </w:r>
          </w:p>
        </w:tc>
        <w:tc>
          <w:tcPr>
            <w:tcW w:w="1417" w:type="dxa"/>
            <w:vAlign w:val="center"/>
          </w:tcPr>
          <w:p>
            <w:pPr>
              <w:spacing w:line="300" w:lineRule="exact"/>
              <w:jc w:val="left"/>
              <w:rPr>
                <w:rFonts w:ascii="宋体" w:cs="宋体"/>
                <w:b/>
                <w:bCs/>
              </w:rPr>
            </w:pPr>
            <w:r>
              <w:rPr>
                <w:rFonts w:hint="eastAsia" w:ascii="宋体" w:hAnsi="宋体" w:cs="宋体"/>
                <w:b/>
                <w:bCs/>
              </w:rPr>
              <w:t>数量</w:t>
            </w:r>
          </w:p>
        </w:tc>
        <w:tc>
          <w:tcPr>
            <w:tcW w:w="1183" w:type="dxa"/>
            <w:vAlign w:val="center"/>
          </w:tcPr>
          <w:p>
            <w:pPr>
              <w:spacing w:line="300" w:lineRule="exact"/>
              <w:jc w:val="left"/>
              <w:rPr>
                <w:rFonts w:ascii="宋体" w:cs="宋体"/>
                <w:b/>
                <w:bCs/>
              </w:rPr>
            </w:pPr>
            <w:r>
              <w:rPr>
                <w:rFonts w:hint="eastAsia" w:ascii="宋体" w:hAnsi="宋体" w:cs="宋体"/>
                <w:b/>
                <w:bCs/>
              </w:rPr>
              <w:t>单价</w:t>
            </w:r>
          </w:p>
        </w:tc>
        <w:tc>
          <w:tcPr>
            <w:tcW w:w="1167" w:type="dxa"/>
            <w:vAlign w:val="center"/>
          </w:tcPr>
          <w:p>
            <w:pPr>
              <w:spacing w:line="300" w:lineRule="exact"/>
              <w:jc w:val="left"/>
              <w:rPr>
                <w:rFonts w:ascii="宋体" w:cs="宋体"/>
                <w:b/>
                <w:bCs/>
              </w:rPr>
            </w:pPr>
            <w:r>
              <w:rPr>
                <w:rFonts w:hint="eastAsia" w:ascii="宋体" w:hAnsi="宋体" w:cs="宋体"/>
                <w:b/>
                <w:bCs/>
              </w:rPr>
              <w:t>合价</w:t>
            </w:r>
          </w:p>
        </w:tc>
        <w:tc>
          <w:tcPr>
            <w:tcW w:w="1363" w:type="dxa"/>
            <w:vAlign w:val="center"/>
          </w:tcPr>
          <w:p>
            <w:pPr>
              <w:spacing w:line="300" w:lineRule="exact"/>
              <w:jc w:val="left"/>
              <w:rPr>
                <w:rFonts w:asci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1</w:t>
            </w:r>
          </w:p>
        </w:tc>
        <w:tc>
          <w:tcPr>
            <w:tcW w:w="1761" w:type="dxa"/>
            <w:vAlign w:val="center"/>
          </w:tcPr>
          <w:p>
            <w:pPr>
              <w:jc w:val="center"/>
              <w:rPr>
                <w:rFonts w:ascii="宋体" w:hAnsi="宋体"/>
                <w:szCs w:val="21"/>
              </w:rPr>
            </w:pPr>
            <w:r>
              <w:rPr>
                <w:rStyle w:val="17"/>
                <w:rFonts w:hint="eastAsia" w:ascii="宋体" w:hAnsi="宋体" w:cs="宋体"/>
                <w:sz w:val="22"/>
                <w:szCs w:val="22"/>
              </w:rPr>
              <w:t>激光投影机</w:t>
            </w:r>
          </w:p>
        </w:tc>
        <w:tc>
          <w:tcPr>
            <w:tcW w:w="1689" w:type="dxa"/>
            <w:vAlign w:val="center"/>
          </w:tcPr>
          <w:p>
            <w:pPr>
              <w:jc w:val="left"/>
              <w:rPr>
                <w:rFonts w:ascii="宋体" w:hAnsi="宋体"/>
                <w:szCs w:val="21"/>
              </w:rPr>
            </w:pPr>
            <w:r>
              <w:rPr>
                <w:rFonts w:hint="eastAsia" w:ascii="宋体" w:hAnsi="宋体"/>
                <w:szCs w:val="21"/>
              </w:rPr>
              <w:t>爱普生CB-L360U</w:t>
            </w:r>
          </w:p>
        </w:tc>
        <w:tc>
          <w:tcPr>
            <w:tcW w:w="2400" w:type="dxa"/>
            <w:vAlign w:val="center"/>
          </w:tcPr>
          <w:p>
            <w:pPr>
              <w:spacing w:line="300" w:lineRule="exact"/>
              <w:jc w:val="left"/>
              <w:rPr>
                <w:rFonts w:ascii="宋体" w:cs="宋体"/>
              </w:rPr>
            </w:pPr>
            <w:r>
              <w:rPr>
                <w:rFonts w:hint="eastAsia" w:ascii="宋体" w:cs="宋体"/>
              </w:rPr>
              <w:t>爱普生（中国）有限公司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23800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166600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2</w:t>
            </w:r>
          </w:p>
        </w:tc>
        <w:tc>
          <w:tcPr>
            <w:tcW w:w="1761" w:type="dxa"/>
            <w:vAlign w:val="center"/>
          </w:tcPr>
          <w:p>
            <w:pPr>
              <w:jc w:val="center"/>
              <w:rPr>
                <w:rFonts w:ascii="宋体" w:hAnsi="宋体"/>
                <w:szCs w:val="21"/>
              </w:rPr>
            </w:pPr>
            <w:r>
              <w:rPr>
                <w:rStyle w:val="17"/>
                <w:rFonts w:hint="eastAsia" w:ascii="宋体" w:hAnsi="宋体" w:cs="宋体"/>
                <w:sz w:val="22"/>
                <w:szCs w:val="22"/>
              </w:rPr>
              <w:t>投影仪吊架</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定制</w:t>
            </w:r>
          </w:p>
        </w:tc>
        <w:tc>
          <w:tcPr>
            <w:tcW w:w="2400" w:type="dxa"/>
            <w:vAlign w:val="center"/>
          </w:tcPr>
          <w:p>
            <w:pPr>
              <w:spacing w:line="300" w:lineRule="exact"/>
              <w:jc w:val="left"/>
              <w:rPr>
                <w:rFonts w:ascii="宋体" w:cs="宋体"/>
              </w:rPr>
            </w:pPr>
            <w:r>
              <w:rPr>
                <w:rFonts w:hint="eastAsia" w:ascii="宋体" w:cs="宋体"/>
              </w:rPr>
              <w:t>定制</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2100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7" w:type="dxa"/>
            <w:vAlign w:val="center"/>
          </w:tcPr>
          <w:p>
            <w:pPr>
              <w:jc w:val="center"/>
              <w:rPr>
                <w:rFonts w:ascii="宋体" w:hAnsi="宋体"/>
                <w:szCs w:val="21"/>
              </w:rPr>
            </w:pPr>
            <w:r>
              <w:rPr>
                <w:rFonts w:hint="eastAsia" w:ascii="宋体" w:hAnsi="宋体"/>
              </w:rPr>
              <w:t>3</w:t>
            </w:r>
          </w:p>
        </w:tc>
        <w:tc>
          <w:tcPr>
            <w:tcW w:w="1761" w:type="dxa"/>
            <w:vAlign w:val="center"/>
          </w:tcPr>
          <w:p>
            <w:pPr>
              <w:jc w:val="center"/>
              <w:rPr>
                <w:rFonts w:ascii="宋体" w:hAnsi="宋体"/>
                <w:szCs w:val="21"/>
              </w:rPr>
            </w:pPr>
            <w:r>
              <w:rPr>
                <w:rStyle w:val="17"/>
                <w:rFonts w:hint="eastAsia" w:ascii="宋体" w:hAnsi="宋体" w:cs="宋体"/>
                <w:sz w:val="22"/>
                <w:szCs w:val="22"/>
              </w:rPr>
              <w:t>全景融合器</w:t>
            </w:r>
          </w:p>
        </w:tc>
        <w:tc>
          <w:tcPr>
            <w:tcW w:w="1689" w:type="dxa"/>
            <w:vAlign w:val="center"/>
          </w:tcPr>
          <w:p>
            <w:pPr>
              <w:widowControl/>
              <w:jc w:val="left"/>
              <w:textAlignment w:val="center"/>
              <w:rPr>
                <w:rFonts w:ascii="宋体" w:hAnsi="宋体"/>
                <w:szCs w:val="21"/>
              </w:rPr>
            </w:pPr>
            <w:r>
              <w:rPr>
                <w:rFonts w:hint="eastAsia" w:ascii="宋体" w:hAnsi="宋体"/>
                <w:szCs w:val="21"/>
              </w:rPr>
              <w:t>蕃秀FS-307</w:t>
            </w:r>
          </w:p>
        </w:tc>
        <w:tc>
          <w:tcPr>
            <w:tcW w:w="2400" w:type="dxa"/>
            <w:vAlign w:val="center"/>
          </w:tcPr>
          <w:p>
            <w:pPr>
              <w:spacing w:line="300" w:lineRule="exact"/>
              <w:jc w:val="left"/>
              <w:rPr>
                <w:rFonts w:ascii="宋体" w:cs="宋体"/>
              </w:rPr>
            </w:pPr>
            <w:r>
              <w:rPr>
                <w:rFonts w:hint="eastAsia" w:ascii="宋体" w:cs="宋体"/>
              </w:rPr>
              <w:t>北京蕃秀科技有限公司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3800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26600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4</w:t>
            </w:r>
          </w:p>
        </w:tc>
        <w:tc>
          <w:tcPr>
            <w:tcW w:w="1761" w:type="dxa"/>
            <w:vAlign w:val="center"/>
          </w:tcPr>
          <w:p>
            <w:pPr>
              <w:jc w:val="center"/>
              <w:rPr>
                <w:rFonts w:ascii="宋体" w:hAnsi="宋体"/>
                <w:szCs w:val="21"/>
              </w:rPr>
            </w:pPr>
            <w:r>
              <w:rPr>
                <w:rStyle w:val="17"/>
                <w:rFonts w:hint="eastAsia" w:ascii="宋体" w:hAnsi="宋体" w:cs="宋体"/>
                <w:sz w:val="22"/>
                <w:szCs w:val="22"/>
              </w:rPr>
              <w:t>数字前级放大器</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LeaderX5</w:t>
            </w:r>
          </w:p>
        </w:tc>
        <w:tc>
          <w:tcPr>
            <w:tcW w:w="2400" w:type="dxa"/>
            <w:vAlign w:val="center"/>
          </w:tcPr>
          <w:p>
            <w:pPr>
              <w:spacing w:line="300" w:lineRule="exact"/>
              <w:jc w:val="left"/>
              <w:rPr>
                <w:rFonts w:ascii="宋体" w:cs="宋体"/>
              </w:rPr>
            </w:pPr>
            <w:r>
              <w:rPr>
                <w:rFonts w:hint="eastAsia" w:ascii="宋体" w:cs="宋体"/>
              </w:rPr>
              <w:t>广州市贵泽科技电子有限公司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2720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2720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5</w:t>
            </w:r>
          </w:p>
        </w:tc>
        <w:tc>
          <w:tcPr>
            <w:tcW w:w="1761" w:type="dxa"/>
            <w:vAlign w:val="center"/>
          </w:tcPr>
          <w:p>
            <w:pPr>
              <w:jc w:val="center"/>
              <w:rPr>
                <w:rFonts w:ascii="宋体" w:hAnsi="宋体"/>
                <w:szCs w:val="21"/>
              </w:rPr>
            </w:pPr>
            <w:r>
              <w:rPr>
                <w:rStyle w:val="17"/>
                <w:rFonts w:hint="eastAsia" w:ascii="宋体" w:hAnsi="宋体" w:cs="宋体"/>
                <w:sz w:val="22"/>
                <w:szCs w:val="22"/>
              </w:rPr>
              <w:t>后级功率放大器</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LeaderYH-700</w:t>
            </w:r>
          </w:p>
        </w:tc>
        <w:tc>
          <w:tcPr>
            <w:tcW w:w="2400" w:type="dxa"/>
            <w:vAlign w:val="center"/>
          </w:tcPr>
          <w:p>
            <w:pPr>
              <w:spacing w:line="300" w:lineRule="exact"/>
              <w:jc w:val="left"/>
              <w:rPr>
                <w:rFonts w:ascii="宋体" w:cs="宋体"/>
              </w:rPr>
            </w:pPr>
            <w:r>
              <w:rPr>
                <w:rFonts w:hint="eastAsia" w:ascii="宋体" w:cs="宋体"/>
              </w:rPr>
              <w:t>广州市贵泽科技电子有限公司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2</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3800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7600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6</w:t>
            </w:r>
          </w:p>
        </w:tc>
        <w:tc>
          <w:tcPr>
            <w:tcW w:w="1761" w:type="dxa"/>
            <w:vAlign w:val="center"/>
          </w:tcPr>
          <w:p>
            <w:pPr>
              <w:jc w:val="center"/>
              <w:rPr>
                <w:rFonts w:ascii="宋体" w:hAnsi="宋体"/>
                <w:szCs w:val="21"/>
              </w:rPr>
            </w:pPr>
            <w:r>
              <w:rPr>
                <w:rStyle w:val="17"/>
                <w:rFonts w:hint="eastAsia" w:ascii="宋体" w:hAnsi="宋体" w:cs="宋体"/>
                <w:sz w:val="22"/>
                <w:szCs w:val="22"/>
              </w:rPr>
              <w:t>吸顶音响</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T&amp;T CS-8PP-25P</w:t>
            </w:r>
          </w:p>
        </w:tc>
        <w:tc>
          <w:tcPr>
            <w:tcW w:w="2400" w:type="dxa"/>
            <w:vAlign w:val="center"/>
          </w:tcPr>
          <w:p>
            <w:pPr>
              <w:spacing w:line="300" w:lineRule="exact"/>
              <w:jc w:val="left"/>
              <w:rPr>
                <w:rFonts w:ascii="宋体" w:cs="宋体"/>
              </w:rPr>
            </w:pPr>
            <w:r>
              <w:rPr>
                <w:rFonts w:hint="eastAsia" w:ascii="宋体" w:cs="宋体"/>
              </w:rPr>
              <w:t>上海天爱电声有限公司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4</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595</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2380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7</w:t>
            </w:r>
          </w:p>
        </w:tc>
        <w:tc>
          <w:tcPr>
            <w:tcW w:w="1761" w:type="dxa"/>
            <w:vAlign w:val="center"/>
          </w:tcPr>
          <w:p>
            <w:pPr>
              <w:jc w:val="center"/>
              <w:rPr>
                <w:rFonts w:ascii="宋体" w:hAnsi="宋体"/>
                <w:szCs w:val="21"/>
              </w:rPr>
            </w:pPr>
            <w:r>
              <w:rPr>
                <w:rStyle w:val="17"/>
                <w:rFonts w:hint="eastAsia" w:ascii="宋体" w:hAnsi="宋体" w:cs="宋体"/>
                <w:color w:val="000000"/>
                <w:sz w:val="22"/>
                <w:szCs w:val="22"/>
              </w:rPr>
              <w:t>中央控制系统</w:t>
            </w:r>
          </w:p>
        </w:tc>
        <w:tc>
          <w:tcPr>
            <w:tcW w:w="1689" w:type="dxa"/>
            <w:vAlign w:val="center"/>
          </w:tcPr>
          <w:p>
            <w:pPr>
              <w:widowControl/>
              <w:jc w:val="left"/>
              <w:textAlignment w:val="center"/>
              <w:rPr>
                <w:rFonts w:ascii="宋体" w:hAnsi="宋体"/>
                <w:szCs w:val="21"/>
              </w:rPr>
            </w:pPr>
            <w:r>
              <w:rPr>
                <w:rFonts w:hint="eastAsia" w:ascii="宋体" w:hAnsi="宋体"/>
                <w:szCs w:val="21"/>
              </w:rPr>
              <w:t>狗狗精灵Ctl9101</w:t>
            </w:r>
          </w:p>
        </w:tc>
        <w:tc>
          <w:tcPr>
            <w:tcW w:w="2400" w:type="dxa"/>
            <w:vAlign w:val="center"/>
          </w:tcPr>
          <w:p>
            <w:pPr>
              <w:spacing w:line="300" w:lineRule="exact"/>
              <w:jc w:val="left"/>
              <w:rPr>
                <w:rFonts w:ascii="宋体" w:cs="宋体"/>
              </w:rPr>
            </w:pPr>
            <w:r>
              <w:rPr>
                <w:rFonts w:hint="eastAsia" w:ascii="宋体" w:cs="宋体"/>
              </w:rPr>
              <w:t>中旭信达（北京）科技有限公司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15980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15980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szCs w:val="21"/>
              </w:rPr>
            </w:pPr>
            <w:r>
              <w:rPr>
                <w:rFonts w:hint="eastAsia" w:ascii="宋体" w:hAnsi="宋体"/>
              </w:rPr>
              <w:t>8</w:t>
            </w:r>
          </w:p>
        </w:tc>
        <w:tc>
          <w:tcPr>
            <w:tcW w:w="1761" w:type="dxa"/>
            <w:vAlign w:val="center"/>
          </w:tcPr>
          <w:p>
            <w:pPr>
              <w:jc w:val="center"/>
              <w:rPr>
                <w:rFonts w:ascii="宋体" w:hAnsi="宋体"/>
                <w:szCs w:val="21"/>
              </w:rPr>
            </w:pPr>
            <w:r>
              <w:rPr>
                <w:rStyle w:val="17"/>
                <w:rFonts w:hint="eastAsia" w:ascii="宋体" w:hAnsi="宋体" w:cs="宋体"/>
                <w:sz w:val="22"/>
                <w:szCs w:val="22"/>
              </w:rPr>
              <w:t>IPAD</w:t>
            </w:r>
          </w:p>
        </w:tc>
        <w:tc>
          <w:tcPr>
            <w:tcW w:w="1689"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苹果</w:t>
            </w:r>
          </w:p>
        </w:tc>
        <w:tc>
          <w:tcPr>
            <w:tcW w:w="2400" w:type="dxa"/>
            <w:vAlign w:val="center"/>
          </w:tcPr>
          <w:p>
            <w:pPr>
              <w:spacing w:line="300" w:lineRule="exact"/>
              <w:jc w:val="left"/>
              <w:rPr>
                <w:rFonts w:ascii="宋体" w:cs="宋体"/>
              </w:rPr>
            </w:pPr>
            <w:r>
              <w:rPr>
                <w:rFonts w:hint="eastAsia" w:ascii="宋体" w:cs="宋体"/>
              </w:rPr>
              <w:t>苹果（中国）有限公司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jc w:val="center"/>
              <w:rPr>
                <w:rFonts w:ascii="宋体" w:hAnsi="宋体"/>
                <w:szCs w:val="21"/>
              </w:rPr>
            </w:pPr>
            <w:r>
              <w:rPr>
                <w:rFonts w:hint="eastAsia" w:ascii="宋体" w:hAnsi="宋体"/>
                <w:szCs w:val="21"/>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2900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2900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9</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网线</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胜为</w:t>
            </w:r>
          </w:p>
        </w:tc>
        <w:tc>
          <w:tcPr>
            <w:tcW w:w="2400" w:type="dxa"/>
            <w:vAlign w:val="center"/>
          </w:tcPr>
          <w:p>
            <w:pPr>
              <w:spacing w:line="300" w:lineRule="exact"/>
              <w:jc w:val="left"/>
              <w:rPr>
                <w:rFonts w:ascii="宋体" w:cs="宋体"/>
              </w:rPr>
            </w:pPr>
            <w:r>
              <w:rPr>
                <w:rFonts w:hint="eastAsia" w:ascii="宋体" w:cs="宋体"/>
              </w:rPr>
              <w:t>深圳市创新胜为科技有限公司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3</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750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2250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10</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信号传输器</w:t>
            </w:r>
          </w:p>
        </w:tc>
        <w:tc>
          <w:tcPr>
            <w:tcW w:w="1689" w:type="dxa"/>
            <w:vAlign w:val="center"/>
          </w:tcPr>
          <w:p>
            <w:pPr>
              <w:widowControl/>
              <w:jc w:val="left"/>
              <w:textAlignment w:val="center"/>
              <w:rPr>
                <w:rFonts w:ascii="宋体" w:hAnsi="宋体"/>
                <w:szCs w:val="21"/>
              </w:rPr>
            </w:pPr>
            <w:r>
              <w:rPr>
                <w:rFonts w:hint="eastAsia" w:ascii="宋体" w:hAnsi="宋体"/>
                <w:szCs w:val="21"/>
              </w:rPr>
              <w:t>狗狗精灵HH-HDBT70</w:t>
            </w:r>
          </w:p>
        </w:tc>
        <w:tc>
          <w:tcPr>
            <w:tcW w:w="2400" w:type="dxa"/>
            <w:vAlign w:val="center"/>
          </w:tcPr>
          <w:p>
            <w:pPr>
              <w:spacing w:line="300" w:lineRule="exact"/>
              <w:jc w:val="left"/>
              <w:rPr>
                <w:rFonts w:ascii="宋体" w:cs="宋体"/>
              </w:rPr>
            </w:pPr>
            <w:r>
              <w:rPr>
                <w:rFonts w:hint="eastAsia" w:ascii="宋体" w:cs="宋体"/>
              </w:rPr>
              <w:t>中旭信达（北京）科技有限公司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630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4410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11</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HDMI</w:t>
            </w:r>
          </w:p>
        </w:tc>
        <w:tc>
          <w:tcPr>
            <w:tcW w:w="1689" w:type="dxa"/>
            <w:vAlign w:val="center"/>
          </w:tcPr>
          <w:p>
            <w:pPr>
              <w:widowControl/>
              <w:jc w:val="left"/>
              <w:textAlignment w:val="center"/>
              <w:rPr>
                <w:rFonts w:ascii="宋体" w:hAnsi="宋体"/>
                <w:szCs w:val="21"/>
              </w:rPr>
            </w:pPr>
            <w:r>
              <w:rPr>
                <w:rFonts w:hint="eastAsia" w:ascii="宋体" w:hAnsi="宋体" w:cs="宋体"/>
                <w:color w:val="000000"/>
                <w:kern w:val="0"/>
                <w:sz w:val="22"/>
                <w:szCs w:val="22"/>
                <w:lang w:bidi="ar"/>
              </w:rPr>
              <w:t>绿联</w:t>
            </w:r>
          </w:p>
        </w:tc>
        <w:tc>
          <w:tcPr>
            <w:tcW w:w="2400" w:type="dxa"/>
            <w:vAlign w:val="center"/>
          </w:tcPr>
          <w:p>
            <w:pPr>
              <w:spacing w:line="300" w:lineRule="exact"/>
              <w:jc w:val="left"/>
              <w:rPr>
                <w:rFonts w:ascii="宋体" w:cs="宋体"/>
              </w:rPr>
            </w:pPr>
            <w:r>
              <w:rPr>
                <w:rFonts w:hint="eastAsia" w:ascii="宋体" w:cs="宋体"/>
              </w:rPr>
              <w:t>深圳市绿联科技股份有限公司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70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490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12</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辅助材料</w:t>
            </w:r>
          </w:p>
        </w:tc>
        <w:tc>
          <w:tcPr>
            <w:tcW w:w="1689"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国产</w:t>
            </w:r>
          </w:p>
        </w:tc>
        <w:tc>
          <w:tcPr>
            <w:tcW w:w="2400" w:type="dxa"/>
            <w:vAlign w:val="center"/>
          </w:tcPr>
          <w:p>
            <w:pPr>
              <w:spacing w:line="300" w:lineRule="exact"/>
              <w:jc w:val="left"/>
              <w:rPr>
                <w:rFonts w:ascii="宋体" w:cs="宋体"/>
              </w:rPr>
            </w:pPr>
            <w:r>
              <w:rPr>
                <w:rFonts w:hint="eastAsia" w:ascii="宋体" w:cs="宋体"/>
              </w:rPr>
              <w:t>定制</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860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860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13</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机柜</w:t>
            </w:r>
          </w:p>
        </w:tc>
        <w:tc>
          <w:tcPr>
            <w:tcW w:w="1689"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图腾</w:t>
            </w:r>
          </w:p>
        </w:tc>
        <w:tc>
          <w:tcPr>
            <w:tcW w:w="2400" w:type="dxa"/>
            <w:vAlign w:val="center"/>
          </w:tcPr>
          <w:p>
            <w:pPr>
              <w:spacing w:line="300" w:lineRule="exact"/>
              <w:jc w:val="center"/>
              <w:rPr>
                <w:rFonts w:ascii="宋体" w:cs="宋体"/>
              </w:rPr>
            </w:pPr>
            <w:r>
              <w:rPr>
                <w:rFonts w:hint="eastAsia" w:ascii="宋体" w:cs="宋体"/>
              </w:rPr>
              <w:t>成都图腾网络设备有限公司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1700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1700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14</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音频线</w:t>
            </w:r>
          </w:p>
        </w:tc>
        <w:tc>
          <w:tcPr>
            <w:tcW w:w="1689"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晟达</w:t>
            </w:r>
          </w:p>
        </w:tc>
        <w:tc>
          <w:tcPr>
            <w:tcW w:w="2400" w:type="dxa"/>
            <w:vAlign w:val="center"/>
          </w:tcPr>
          <w:p>
            <w:pPr>
              <w:spacing w:line="300" w:lineRule="exact"/>
              <w:jc w:val="center"/>
              <w:rPr>
                <w:rFonts w:ascii="宋体" w:cs="宋体"/>
              </w:rPr>
            </w:pPr>
            <w:r>
              <w:rPr>
                <w:rFonts w:hint="eastAsia" w:ascii="宋体" w:cs="宋体"/>
              </w:rPr>
              <w:t>江苏昇达线缆有限公司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2210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2210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15</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音频跳线</w:t>
            </w:r>
          </w:p>
        </w:tc>
        <w:tc>
          <w:tcPr>
            <w:tcW w:w="1689"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定制</w:t>
            </w:r>
          </w:p>
        </w:tc>
        <w:tc>
          <w:tcPr>
            <w:tcW w:w="2400" w:type="dxa"/>
            <w:vAlign w:val="center"/>
          </w:tcPr>
          <w:p>
            <w:pPr>
              <w:spacing w:line="300" w:lineRule="exact"/>
              <w:jc w:val="center"/>
              <w:rPr>
                <w:rFonts w:ascii="宋体" w:cs="宋体"/>
              </w:rPr>
            </w:pPr>
            <w:r>
              <w:rPr>
                <w:rFonts w:hint="eastAsia" w:ascii="宋体" w:cs="宋体"/>
              </w:rPr>
              <w:t>江苏昇达线缆有限公司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700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700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16</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灾难救援虚拟场景画面（软件）</w:t>
            </w:r>
          </w:p>
        </w:tc>
        <w:tc>
          <w:tcPr>
            <w:tcW w:w="1689" w:type="dxa"/>
            <w:vAlign w:val="center"/>
          </w:tcPr>
          <w:p>
            <w:pPr>
              <w:jc w:val="center"/>
              <w:rPr>
                <w:rFonts w:ascii="宋体" w:hAnsi="宋体"/>
                <w:szCs w:val="21"/>
              </w:rPr>
            </w:pPr>
            <w:r>
              <w:rPr>
                <w:rFonts w:hint="eastAsia" w:ascii="宋体" w:hAnsi="宋体"/>
                <w:szCs w:val="21"/>
              </w:rPr>
              <w:t>天堰</w:t>
            </w:r>
          </w:p>
        </w:tc>
        <w:tc>
          <w:tcPr>
            <w:tcW w:w="2400" w:type="dxa"/>
            <w:vAlign w:val="center"/>
          </w:tcPr>
          <w:p>
            <w:pPr>
              <w:spacing w:line="300" w:lineRule="exact"/>
              <w:jc w:val="center"/>
              <w:rPr>
                <w:rFonts w:ascii="宋体" w:cs="宋体"/>
              </w:rPr>
            </w:pPr>
            <w:r>
              <w:rPr>
                <w:rFonts w:hint="eastAsia" w:ascii="宋体" w:cs="宋体"/>
              </w:rPr>
              <w:t>天津天堰科技股份有限公司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jc w:val="center"/>
              <w:rPr>
                <w:rFonts w:ascii="宋体" w:hAnsi="宋体"/>
                <w:szCs w:val="21"/>
              </w:rPr>
            </w:pPr>
            <w:r>
              <w:rPr>
                <w:rFonts w:hint="eastAsia" w:ascii="宋体" w:hAnsi="宋体"/>
                <w:szCs w:val="21"/>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313000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313000</w:t>
            </w:r>
          </w:p>
        </w:tc>
        <w:tc>
          <w:tcPr>
            <w:tcW w:w="1363" w:type="dxa"/>
            <w:vAlign w:val="center"/>
          </w:tcPr>
          <w:p>
            <w:pPr>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7" w:type="dxa"/>
            <w:vAlign w:val="center"/>
          </w:tcPr>
          <w:p>
            <w:pPr>
              <w:jc w:val="center"/>
              <w:rPr>
                <w:rFonts w:ascii="宋体" w:hAnsi="宋体"/>
              </w:rPr>
            </w:pPr>
            <w:r>
              <w:rPr>
                <w:rFonts w:hint="eastAsia" w:ascii="宋体" w:hAnsi="宋体"/>
              </w:rPr>
              <w:t>17</w:t>
            </w:r>
          </w:p>
        </w:tc>
        <w:tc>
          <w:tcPr>
            <w:tcW w:w="1761" w:type="dxa"/>
            <w:vAlign w:val="center"/>
          </w:tcPr>
          <w:p>
            <w:pPr>
              <w:jc w:val="center"/>
              <w:rPr>
                <w:rFonts w:ascii="宋体" w:hAnsi="宋体" w:cs="宋体"/>
                <w:sz w:val="22"/>
                <w:szCs w:val="22"/>
              </w:rPr>
            </w:pPr>
            <w:r>
              <w:rPr>
                <w:rStyle w:val="17"/>
                <w:rFonts w:hint="eastAsia" w:ascii="宋体" w:hAnsi="宋体" w:cs="宋体"/>
                <w:sz w:val="22"/>
                <w:szCs w:val="22"/>
              </w:rPr>
              <w:t>投影墙</w:t>
            </w:r>
          </w:p>
        </w:tc>
        <w:tc>
          <w:tcPr>
            <w:tcW w:w="1689" w:type="dxa"/>
            <w:vAlign w:val="center"/>
          </w:tcPr>
          <w:p>
            <w:pPr>
              <w:jc w:val="center"/>
              <w:rPr>
                <w:rFonts w:ascii="宋体" w:hAnsi="宋体"/>
                <w:szCs w:val="21"/>
              </w:rPr>
            </w:pPr>
            <w:r>
              <w:rPr>
                <w:rFonts w:hint="eastAsia" w:ascii="宋体" w:hAnsi="宋体"/>
                <w:szCs w:val="21"/>
              </w:rPr>
              <w:t>定制</w:t>
            </w:r>
          </w:p>
        </w:tc>
        <w:tc>
          <w:tcPr>
            <w:tcW w:w="2400" w:type="dxa"/>
            <w:vAlign w:val="center"/>
          </w:tcPr>
          <w:p>
            <w:pPr>
              <w:spacing w:line="300" w:lineRule="exact"/>
              <w:jc w:val="center"/>
              <w:rPr>
                <w:rFonts w:ascii="宋体" w:cs="宋体"/>
              </w:rPr>
            </w:pPr>
            <w:r>
              <w:rPr>
                <w:rFonts w:hint="eastAsia" w:ascii="宋体" w:cs="宋体"/>
              </w:rPr>
              <w:t>天津漫科建设工程有限公司</w:t>
            </w:r>
          </w:p>
        </w:tc>
        <w:tc>
          <w:tcPr>
            <w:tcW w:w="1650" w:type="dxa"/>
            <w:vAlign w:val="center"/>
          </w:tcPr>
          <w:p>
            <w:pPr>
              <w:spacing w:line="300" w:lineRule="exact"/>
              <w:jc w:val="center"/>
              <w:rPr>
                <w:rFonts w:ascii="宋体" w:cs="宋体"/>
              </w:rPr>
            </w:pPr>
            <w:r>
              <w:rPr>
                <w:rFonts w:hint="eastAsia" w:ascii="宋体" w:cs="宋体"/>
              </w:rPr>
              <w:t>中国</w:t>
            </w:r>
          </w:p>
        </w:tc>
        <w:tc>
          <w:tcPr>
            <w:tcW w:w="1417" w:type="dxa"/>
            <w:vAlign w:val="center"/>
          </w:tcPr>
          <w:p>
            <w:pPr>
              <w:jc w:val="center"/>
              <w:rPr>
                <w:rFonts w:ascii="宋体" w:hAnsi="宋体"/>
                <w:szCs w:val="21"/>
              </w:rPr>
            </w:pPr>
            <w:r>
              <w:rPr>
                <w:rFonts w:hint="eastAsia" w:ascii="宋体" w:hAnsi="宋体"/>
                <w:szCs w:val="21"/>
              </w:rPr>
              <w:t>1</w:t>
            </w:r>
          </w:p>
        </w:tc>
        <w:tc>
          <w:tcPr>
            <w:tcW w:w="1183"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35500</w:t>
            </w:r>
          </w:p>
        </w:tc>
        <w:tc>
          <w:tcPr>
            <w:tcW w:w="1167" w:type="dxa"/>
            <w:vAlign w:val="bottom"/>
          </w:tcPr>
          <w:p>
            <w:pPr>
              <w:widowControl/>
              <w:jc w:val="right"/>
              <w:textAlignment w:val="bottom"/>
              <w:rPr>
                <w:rFonts w:ascii="宋体" w:hAnsi="宋体"/>
                <w:szCs w:val="21"/>
              </w:rPr>
            </w:pPr>
            <w:r>
              <w:rPr>
                <w:rFonts w:hint="eastAsia" w:ascii="宋体" w:hAnsi="宋体" w:cs="宋体"/>
                <w:color w:val="000000"/>
                <w:kern w:val="0"/>
                <w:sz w:val="24"/>
                <w:lang w:bidi="ar"/>
              </w:rPr>
              <w:t>35500</w:t>
            </w:r>
          </w:p>
        </w:tc>
        <w:tc>
          <w:tcPr>
            <w:tcW w:w="1363" w:type="dxa"/>
            <w:vAlign w:val="center"/>
          </w:tcPr>
          <w:p>
            <w:pPr>
              <w:jc w:val="center"/>
              <w:rPr>
                <w:rFonts w:ascii="宋体" w:hAnsi="宋体"/>
                <w:b/>
                <w:bCs/>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317" w:type="dxa"/>
            <w:gridSpan w:val="9"/>
            <w:vAlign w:val="center"/>
          </w:tcPr>
          <w:p>
            <w:pPr>
              <w:spacing w:line="480" w:lineRule="auto"/>
              <w:rPr>
                <w:rFonts w:ascii="宋体" w:cs="宋体"/>
              </w:rPr>
            </w:pPr>
            <w:r>
              <w:rPr>
                <w:rFonts w:hint="eastAsia" w:ascii="宋体" w:hAnsi="宋体" w:cs="宋体"/>
              </w:rPr>
              <w:t>合计：</w:t>
            </w:r>
            <w:r>
              <w:rPr>
                <w:rFonts w:ascii="宋体" w:hAnsi="宋体" w:cs="宋体"/>
              </w:rPr>
              <w:t xml:space="preserve">  </w:t>
            </w:r>
            <w:r>
              <w:rPr>
                <w:rFonts w:hint="eastAsia" w:ascii="宋体" w:hAnsi="宋体" w:cs="宋体"/>
              </w:rPr>
              <w:t>小写：</w:t>
            </w:r>
            <w:r>
              <w:rPr>
                <w:rFonts w:hint="eastAsia" w:ascii="宋体" w:hAnsi="宋体" w:cs="宋体"/>
                <w:color w:val="000000"/>
              </w:rPr>
              <w:t>￥588000</w:t>
            </w:r>
            <w:r>
              <w:rPr>
                <w:rFonts w:hint="eastAsia" w:ascii="宋体" w:hAnsi="宋体" w:cs="宋体"/>
              </w:rPr>
              <w:t>元</w:t>
            </w:r>
            <w:r>
              <w:rPr>
                <w:rFonts w:ascii="宋体" w:hAnsi="宋体" w:cs="宋体"/>
              </w:rPr>
              <w:t xml:space="preserve">     </w:t>
            </w:r>
            <w:r>
              <w:rPr>
                <w:rFonts w:hint="eastAsia" w:ascii="宋体" w:hAnsi="宋体" w:cs="宋体"/>
              </w:rPr>
              <w:t>大写：人民币</w:t>
            </w:r>
            <w:r>
              <w:rPr>
                <w:rFonts w:hint="eastAsia" w:ascii="宋体" w:hAnsi="宋体" w:cs="宋体"/>
                <w:color w:val="00B050"/>
                <w:sz w:val="22"/>
                <w:szCs w:val="28"/>
              </w:rPr>
              <w:t xml:space="preserve"> </w:t>
            </w:r>
            <w:r>
              <w:rPr>
                <w:rFonts w:hint="eastAsia" w:ascii="宋体" w:hAnsi="宋体" w:cs="宋体"/>
                <w:color w:val="auto"/>
                <w:sz w:val="22"/>
                <w:szCs w:val="28"/>
              </w:rPr>
              <w:t>伍拾捌万捌仟</w:t>
            </w:r>
            <w:r>
              <w:rPr>
                <w:rFonts w:hint="eastAsia" w:ascii="宋体" w:hAnsi="宋体" w:cs="宋体"/>
              </w:rPr>
              <w:t>元整</w:t>
            </w:r>
          </w:p>
        </w:tc>
      </w:tr>
    </w:tbl>
    <w:p>
      <w:pPr>
        <w:spacing w:line="360" w:lineRule="auto"/>
        <w:jc w:val="left"/>
        <w:rPr>
          <w:rFonts w:ascii="宋体" w:hAnsi="宋体" w:cs="宋体"/>
          <w:sz w:val="28"/>
          <w:szCs w:val="28"/>
        </w:rPr>
      </w:pPr>
      <w:r>
        <w:rPr>
          <w:rFonts w:ascii="宋体" w:hAnsi="宋体" w:cs="宋体"/>
          <w:color w:val="000000"/>
          <w:kern w:val="0"/>
          <w:sz w:val="24"/>
        </w:rPr>
        <w:t xml:space="preserve">                           </w:t>
      </w:r>
      <w:r>
        <w:rPr>
          <w:rFonts w:ascii="宋体" w:hAnsi="宋体" w:cs="宋体"/>
          <w:b/>
          <w:bCs/>
          <w:color w:val="000000"/>
          <w:kern w:val="0"/>
          <w:sz w:val="28"/>
          <w:szCs w:val="28"/>
        </w:rPr>
        <w:t xml:space="preserve">               </w:t>
      </w: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p>
    <w:p>
      <w:pPr>
        <w:pStyle w:val="2"/>
        <w:ind w:left="0"/>
      </w:pP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p>
      <w:pPr>
        <w:spacing w:line="360" w:lineRule="auto"/>
        <w:jc w:val="center"/>
        <w:rPr>
          <w:rFonts w:ascii="宋体"/>
          <w:b/>
          <w:bCs/>
          <w:color w:val="000000"/>
          <w:kern w:val="0"/>
          <w:sz w:val="28"/>
          <w:szCs w:val="28"/>
        </w:rP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tbl>
      <w:tblPr>
        <w:tblStyle w:val="9"/>
        <w:tblW w:w="140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75"/>
        <w:gridCol w:w="9832"/>
        <w:gridCol w:w="850"/>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spacing w:line="360" w:lineRule="auto"/>
              <w:rPr>
                <w:rFonts w:ascii="宋体" w:cs="宋体"/>
                <w:b/>
                <w:bCs/>
                <w:color w:val="000000"/>
                <w:kern w:val="0"/>
                <w:sz w:val="28"/>
                <w:szCs w:val="28"/>
              </w:rPr>
            </w:pPr>
            <w:r>
              <w:rPr>
                <w:rFonts w:hint="eastAsia" w:ascii="宋体" w:hAnsi="宋体" w:cs="宋体"/>
                <w:b/>
                <w:bCs/>
                <w:color w:val="000000"/>
                <w:kern w:val="0"/>
                <w:sz w:val="28"/>
                <w:szCs w:val="28"/>
              </w:rPr>
              <w:t>序</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号</w:t>
            </w:r>
          </w:p>
        </w:tc>
        <w:tc>
          <w:tcPr>
            <w:tcW w:w="1475" w:type="dxa"/>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设备名称</w:t>
            </w:r>
          </w:p>
        </w:tc>
        <w:tc>
          <w:tcPr>
            <w:tcW w:w="9832" w:type="dxa"/>
          </w:tcPr>
          <w:p>
            <w:pPr>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rPr>
              <w:t>具体</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配置清单描述</w:t>
            </w:r>
          </w:p>
        </w:tc>
        <w:tc>
          <w:tcPr>
            <w:tcW w:w="850" w:type="dxa"/>
          </w:tcPr>
          <w:p>
            <w:pPr>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rPr>
              <w:t>单位</w:t>
            </w:r>
          </w:p>
        </w:tc>
        <w:tc>
          <w:tcPr>
            <w:tcW w:w="932" w:type="dxa"/>
          </w:tcPr>
          <w:p>
            <w:pPr>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1</w:t>
            </w:r>
          </w:p>
        </w:tc>
        <w:tc>
          <w:tcPr>
            <w:tcW w:w="1475" w:type="dxa"/>
            <w:vAlign w:val="center"/>
          </w:tcPr>
          <w:p>
            <w:pPr>
              <w:jc w:val="center"/>
              <w:rPr>
                <w:rFonts w:ascii="宋体" w:hAnsi="宋体"/>
                <w:szCs w:val="21"/>
              </w:rPr>
            </w:pPr>
            <w:r>
              <w:rPr>
                <w:rStyle w:val="17"/>
                <w:rFonts w:hint="eastAsia" w:ascii="宋体" w:hAnsi="宋体" w:cs="宋体"/>
                <w:sz w:val="22"/>
                <w:szCs w:val="22"/>
              </w:rPr>
              <w:t>激光投影机</w:t>
            </w:r>
          </w:p>
        </w:tc>
        <w:tc>
          <w:tcPr>
            <w:tcW w:w="9832" w:type="dxa"/>
            <w:vAlign w:val="center"/>
          </w:tcPr>
          <w:p>
            <w:pPr>
              <w:rPr>
                <w:rStyle w:val="17"/>
                <w:rFonts w:ascii="宋体" w:hAnsi="宋体" w:cs="宋体"/>
                <w:sz w:val="22"/>
                <w:szCs w:val="22"/>
              </w:rPr>
            </w:pPr>
            <w:r>
              <w:rPr>
                <w:rStyle w:val="17"/>
                <w:rFonts w:hint="eastAsia" w:ascii="宋体" w:hAnsi="宋体" w:cs="宋体"/>
                <w:sz w:val="22"/>
                <w:szCs w:val="22"/>
              </w:rPr>
              <w:t>1.三芯片投影技术。芯片面板尺寸 0.67英寸。物理分辨率1920×1200。支持4K信号输入，支持16:6宽屏模式 。（已提供产品彩页截图，详见：</w:t>
            </w:r>
            <w:r>
              <w:rPr>
                <w:rFonts w:hint="eastAsia" w:ascii="宋体" w:hAnsi="宋体" w:cs="宋体"/>
                <w:sz w:val="22"/>
                <w:szCs w:val="22"/>
              </w:rPr>
              <w:t>12.3产品技术证明文件</w:t>
            </w:r>
            <w:r>
              <w:rPr>
                <w:rStyle w:val="17"/>
                <w:rFonts w:hint="eastAsia" w:ascii="宋体" w:hAnsi="宋体" w:cs="宋体"/>
                <w:sz w:val="22"/>
                <w:szCs w:val="22"/>
              </w:rPr>
              <w:t>）</w:t>
            </w:r>
          </w:p>
          <w:p>
            <w:pPr>
              <w:rPr>
                <w:rStyle w:val="17"/>
                <w:rFonts w:ascii="宋体" w:hAnsi="宋体" w:cs="宋体"/>
                <w:sz w:val="22"/>
                <w:szCs w:val="22"/>
              </w:rPr>
            </w:pPr>
            <w:r>
              <w:rPr>
                <w:rStyle w:val="17"/>
                <w:rFonts w:hint="eastAsia" w:ascii="宋体" w:hAnsi="宋体" w:cs="宋体"/>
                <w:sz w:val="22"/>
                <w:szCs w:val="22"/>
              </w:rPr>
              <w:t>2.镜头居中设计。标准亮度为7600流明（非中心亮度），且激光光源寿命20000小时光源。</w:t>
            </w:r>
          </w:p>
          <w:p>
            <w:pPr>
              <w:rPr>
                <w:rStyle w:val="17"/>
                <w:rFonts w:ascii="宋体" w:hAnsi="宋体" w:cs="宋体"/>
                <w:sz w:val="22"/>
                <w:szCs w:val="22"/>
              </w:rPr>
            </w:pPr>
            <w:r>
              <w:rPr>
                <w:rStyle w:val="17"/>
                <w:rFonts w:hint="eastAsia" w:ascii="宋体" w:hAnsi="宋体" w:cs="宋体"/>
                <w:sz w:val="22"/>
                <w:szCs w:val="22"/>
              </w:rPr>
              <w:t>3.支持16:6宽屏模式 。</w:t>
            </w:r>
          </w:p>
          <w:p>
            <w:pPr>
              <w:rPr>
                <w:rStyle w:val="17"/>
                <w:rFonts w:ascii="宋体" w:hAnsi="宋体" w:cs="宋体"/>
                <w:sz w:val="22"/>
                <w:szCs w:val="22"/>
              </w:rPr>
            </w:pPr>
            <w:r>
              <w:rPr>
                <w:rStyle w:val="17"/>
                <w:rFonts w:hint="eastAsia" w:ascii="宋体" w:hAnsi="宋体" w:cs="宋体"/>
                <w:sz w:val="22"/>
                <w:szCs w:val="22"/>
              </w:rPr>
              <w:t>4.色彩亮度 为7600流明（符合SJ/T11340-2015标准）。</w:t>
            </w:r>
          </w:p>
          <w:p>
            <w:pPr>
              <w:rPr>
                <w:rStyle w:val="17"/>
                <w:rFonts w:ascii="宋体" w:hAnsi="宋体" w:cs="宋体"/>
                <w:sz w:val="22"/>
                <w:szCs w:val="22"/>
              </w:rPr>
            </w:pPr>
            <w:r>
              <w:rPr>
                <w:rStyle w:val="17"/>
                <w:rFonts w:hint="eastAsia" w:ascii="宋体" w:hAnsi="宋体" w:cs="宋体"/>
                <w:sz w:val="22"/>
                <w:szCs w:val="22"/>
              </w:rPr>
              <w:t>5.支持开机快速启动，5秒以内就可以完成画面投影，投影机使用无需等待。</w:t>
            </w:r>
          </w:p>
          <w:p>
            <w:pPr>
              <w:rPr>
                <w:rStyle w:val="17"/>
                <w:rFonts w:ascii="宋体" w:hAnsi="宋体" w:cs="宋体"/>
                <w:sz w:val="22"/>
                <w:szCs w:val="22"/>
              </w:rPr>
            </w:pPr>
            <w:r>
              <w:rPr>
                <w:rStyle w:val="17"/>
                <w:rFonts w:hint="eastAsia" w:ascii="宋体" w:hAnsi="宋体" w:cs="宋体"/>
                <w:sz w:val="22"/>
                <w:szCs w:val="22"/>
              </w:rPr>
              <w:t>6.设备亮度调节可以精确到1%，调节范围70%—100%。结合亮度恒定模式，可以维持给定的亮度值，用于满足多种投影场景和方案。（已提供产品彩页截图，详见：</w:t>
            </w:r>
            <w:r>
              <w:rPr>
                <w:rFonts w:hint="eastAsia" w:ascii="宋体" w:hAnsi="宋体" w:cs="宋体"/>
                <w:sz w:val="22"/>
                <w:szCs w:val="22"/>
              </w:rPr>
              <w:t>12.3产品技术证明文件</w:t>
            </w:r>
            <w:r>
              <w:rPr>
                <w:rStyle w:val="17"/>
                <w:rFonts w:hint="eastAsia" w:ascii="宋体" w:hAnsi="宋体" w:cs="宋体"/>
                <w:sz w:val="22"/>
                <w:szCs w:val="22"/>
              </w:rPr>
              <w:t>）</w:t>
            </w:r>
          </w:p>
          <w:p>
            <w:pPr>
              <w:rPr>
                <w:rStyle w:val="17"/>
                <w:rFonts w:ascii="宋体" w:hAnsi="宋体" w:cs="宋体"/>
                <w:sz w:val="22"/>
                <w:szCs w:val="22"/>
              </w:rPr>
            </w:pPr>
            <w:r>
              <w:rPr>
                <w:rStyle w:val="17"/>
                <w:rFonts w:hint="eastAsia" w:ascii="宋体" w:hAnsi="宋体" w:cs="宋体"/>
                <w:sz w:val="22"/>
                <w:szCs w:val="22"/>
              </w:rPr>
              <w:t>7.内置USB供电端口（5V/2A）可给其它设备供电。</w:t>
            </w:r>
          </w:p>
          <w:p>
            <w:pPr>
              <w:rPr>
                <w:rStyle w:val="17"/>
                <w:rFonts w:ascii="宋体" w:hAnsi="宋体" w:cs="宋体"/>
                <w:sz w:val="22"/>
                <w:szCs w:val="22"/>
              </w:rPr>
            </w:pPr>
            <w:r>
              <w:rPr>
                <w:rStyle w:val="17"/>
                <w:rFonts w:hint="eastAsia" w:ascii="宋体" w:hAnsi="宋体" w:cs="宋体"/>
                <w:sz w:val="22"/>
                <w:szCs w:val="22"/>
              </w:rPr>
              <w:t>8.内置无线LAN，可以将智能设备上的文件传输至投影机，进行无线投影。使用支持Intel® WiDi/Wi-Fi Certified Miracast 技术的终端设备，可将全高清的画面（1080P）及音频无线镜像至投影屏幕。</w:t>
            </w:r>
          </w:p>
          <w:p>
            <w:pPr>
              <w:rPr>
                <w:rStyle w:val="17"/>
                <w:rFonts w:ascii="宋体" w:hAnsi="宋体" w:cs="宋体"/>
                <w:sz w:val="22"/>
                <w:szCs w:val="22"/>
              </w:rPr>
            </w:pPr>
            <w:r>
              <w:rPr>
                <w:rStyle w:val="17"/>
                <w:rFonts w:hint="eastAsia" w:ascii="宋体" w:hAnsi="宋体" w:cs="宋体"/>
                <w:sz w:val="22"/>
                <w:szCs w:val="22"/>
              </w:rPr>
              <w:t>9.支持在同一屏幕上同时投影显示出来自4个设备的内容。如：在一场视频会议中，屏幕内可同时放映多方参与者影像和会议材料。</w:t>
            </w:r>
          </w:p>
          <w:p>
            <w:pPr>
              <w:rPr>
                <w:rStyle w:val="17"/>
                <w:rFonts w:ascii="宋体" w:hAnsi="宋体" w:cs="宋体"/>
                <w:sz w:val="22"/>
                <w:szCs w:val="22"/>
              </w:rPr>
            </w:pPr>
            <w:r>
              <w:rPr>
                <w:rStyle w:val="17"/>
                <w:rFonts w:hint="eastAsia" w:ascii="宋体" w:hAnsi="宋体" w:cs="宋体"/>
                <w:sz w:val="22"/>
                <w:szCs w:val="22"/>
              </w:rPr>
              <w:t>10.支持监控功能，可监控最多 2000 台联网投影机。投影机的电源状态、故障、警报等都可以被直观地察觉，还可通过电子邮件获知投影机的异常。</w:t>
            </w:r>
          </w:p>
          <w:p>
            <w:pPr>
              <w:rPr>
                <w:rStyle w:val="17"/>
                <w:rFonts w:ascii="宋体" w:hAnsi="宋体" w:cs="宋体"/>
                <w:sz w:val="22"/>
                <w:szCs w:val="22"/>
              </w:rPr>
            </w:pPr>
            <w:r>
              <w:rPr>
                <w:rStyle w:val="17"/>
                <w:rFonts w:hint="eastAsia" w:ascii="宋体" w:hAnsi="宋体" w:cs="宋体"/>
                <w:sz w:val="22"/>
                <w:szCs w:val="22"/>
              </w:rPr>
              <w:t>11.对比度为3000,000:1（符合GB/T28037-2011标准），高对比度使画面细节表现更出彩。</w:t>
            </w:r>
          </w:p>
          <w:p>
            <w:pPr>
              <w:rPr>
                <w:rStyle w:val="17"/>
                <w:rFonts w:ascii="宋体" w:hAnsi="宋体" w:cs="宋体"/>
                <w:sz w:val="22"/>
                <w:szCs w:val="22"/>
              </w:rPr>
            </w:pPr>
            <w:r>
              <w:rPr>
                <w:rStyle w:val="17"/>
                <w:rFonts w:hint="eastAsia" w:ascii="宋体" w:hAnsi="宋体" w:cs="宋体"/>
                <w:sz w:val="22"/>
                <w:szCs w:val="22"/>
              </w:rPr>
              <w:t>12.支持快速四角调节、梯形校正、弧形矫正、点矫正。</w:t>
            </w:r>
          </w:p>
          <w:p>
            <w:pPr>
              <w:rPr>
                <w:rStyle w:val="17"/>
                <w:rFonts w:ascii="宋体" w:hAnsi="宋体" w:cs="宋体"/>
                <w:sz w:val="22"/>
                <w:szCs w:val="22"/>
              </w:rPr>
            </w:pPr>
            <w:r>
              <w:rPr>
                <w:rStyle w:val="17"/>
                <w:rFonts w:hint="eastAsia" w:ascii="宋体" w:hAnsi="宋体" w:cs="宋体"/>
                <w:sz w:val="22"/>
                <w:szCs w:val="22"/>
              </w:rPr>
              <w:t>13.建筑结构承重考虑机器净重8.5kg。</w:t>
            </w:r>
          </w:p>
          <w:p>
            <w:pPr>
              <w:rPr>
                <w:rStyle w:val="17"/>
                <w:rFonts w:ascii="宋体" w:hAnsi="宋体" w:cs="宋体"/>
                <w:sz w:val="22"/>
                <w:szCs w:val="22"/>
              </w:rPr>
            </w:pPr>
            <w:r>
              <w:rPr>
                <w:rStyle w:val="17"/>
                <w:rFonts w:hint="eastAsia" w:ascii="宋体" w:hAnsi="宋体" w:cs="宋体"/>
                <w:sz w:val="22"/>
                <w:szCs w:val="22"/>
              </w:rPr>
              <w:t>14.绿色节能环保考虑正常使用整机功耗为345W。待机功耗为0.3W。</w:t>
            </w:r>
          </w:p>
          <w:p>
            <w:pPr>
              <w:rPr>
                <w:rStyle w:val="17"/>
                <w:rFonts w:ascii="宋体" w:hAnsi="宋体" w:cs="宋体"/>
                <w:sz w:val="22"/>
                <w:szCs w:val="22"/>
              </w:rPr>
            </w:pPr>
            <w:r>
              <w:rPr>
                <w:rStyle w:val="17"/>
                <w:rFonts w:hint="eastAsia" w:ascii="宋体" w:hAnsi="宋体" w:cs="宋体"/>
                <w:sz w:val="22"/>
                <w:szCs w:val="22"/>
              </w:rPr>
              <w:t>15.具备接口：HDMI输入×2、HDMI 输出×1、HDBaseT×1、VGA×2、RS-232C×1，RJ45×1，USB×3。</w:t>
            </w:r>
          </w:p>
          <w:p>
            <w:pPr>
              <w:rPr>
                <w:rFonts w:ascii="宋体" w:hAnsi="宋体"/>
                <w:szCs w:val="21"/>
              </w:rPr>
            </w:pPr>
            <w:r>
              <w:rPr>
                <w:rStyle w:val="17"/>
                <w:rFonts w:hint="eastAsia" w:ascii="宋体" w:hAnsi="宋体"/>
                <w:szCs w:val="21"/>
              </w:rPr>
              <w:t>16.提供整机（含光源）3年保修承诺。</w:t>
            </w:r>
          </w:p>
        </w:tc>
        <w:tc>
          <w:tcPr>
            <w:tcW w:w="850" w:type="dxa"/>
            <w:vAlign w:val="center"/>
          </w:tcPr>
          <w:p>
            <w:pPr>
              <w:jc w:val="center"/>
              <w:rPr>
                <w:rFonts w:ascii="宋体" w:hAnsi="宋体"/>
                <w:szCs w:val="21"/>
              </w:rPr>
            </w:pPr>
            <w:r>
              <w:rPr>
                <w:rFonts w:hint="eastAsia" w:ascii="宋体" w:hAnsi="宋体"/>
                <w:szCs w:val="21"/>
              </w:rPr>
              <w:t>台</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2</w:t>
            </w:r>
          </w:p>
        </w:tc>
        <w:tc>
          <w:tcPr>
            <w:tcW w:w="1475" w:type="dxa"/>
            <w:vAlign w:val="center"/>
          </w:tcPr>
          <w:p>
            <w:pPr>
              <w:jc w:val="center"/>
              <w:rPr>
                <w:rFonts w:ascii="宋体" w:hAnsi="宋体"/>
                <w:szCs w:val="21"/>
              </w:rPr>
            </w:pPr>
            <w:r>
              <w:rPr>
                <w:rStyle w:val="17"/>
                <w:rFonts w:hint="eastAsia" w:ascii="宋体" w:hAnsi="宋体" w:cs="宋体"/>
                <w:sz w:val="22"/>
                <w:szCs w:val="22"/>
              </w:rPr>
              <w:t>投影仪吊架</w:t>
            </w:r>
          </w:p>
        </w:tc>
        <w:tc>
          <w:tcPr>
            <w:tcW w:w="9832" w:type="dxa"/>
            <w:vAlign w:val="center"/>
          </w:tcPr>
          <w:p>
            <w:pPr>
              <w:jc w:val="center"/>
              <w:rPr>
                <w:rFonts w:ascii="宋体" w:hAnsi="宋体"/>
                <w:szCs w:val="21"/>
              </w:rPr>
            </w:pPr>
            <w:r>
              <w:rPr>
                <w:rStyle w:val="17"/>
                <w:rFonts w:hint="eastAsia" w:ascii="宋体" w:hAnsi="宋体" w:cs="宋体"/>
                <w:sz w:val="22"/>
                <w:szCs w:val="22"/>
              </w:rPr>
              <w:t>投影机专用吊架</w:t>
            </w:r>
          </w:p>
        </w:tc>
        <w:tc>
          <w:tcPr>
            <w:tcW w:w="850" w:type="dxa"/>
            <w:vAlign w:val="center"/>
          </w:tcPr>
          <w:p>
            <w:pPr>
              <w:jc w:val="center"/>
              <w:rPr>
                <w:rFonts w:ascii="宋体" w:hAnsi="宋体"/>
                <w:b/>
                <w:bCs/>
                <w:szCs w:val="21"/>
              </w:rPr>
            </w:pPr>
            <w:r>
              <w:rPr>
                <w:rFonts w:hint="eastAsia" w:ascii="宋体" w:hAnsi="宋体"/>
                <w:b/>
                <w:bCs/>
                <w:szCs w:val="21"/>
              </w:rPr>
              <w:t>台</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3</w:t>
            </w:r>
          </w:p>
        </w:tc>
        <w:tc>
          <w:tcPr>
            <w:tcW w:w="1475" w:type="dxa"/>
            <w:vAlign w:val="center"/>
          </w:tcPr>
          <w:p>
            <w:pPr>
              <w:jc w:val="center"/>
              <w:rPr>
                <w:rFonts w:ascii="宋体" w:hAnsi="宋体"/>
                <w:szCs w:val="21"/>
              </w:rPr>
            </w:pPr>
            <w:r>
              <w:rPr>
                <w:rStyle w:val="17"/>
                <w:rFonts w:hint="eastAsia" w:ascii="宋体" w:hAnsi="宋体" w:cs="宋体"/>
                <w:sz w:val="22"/>
                <w:szCs w:val="22"/>
              </w:rPr>
              <w:t>全景融合器</w:t>
            </w:r>
          </w:p>
        </w:tc>
        <w:tc>
          <w:tcPr>
            <w:tcW w:w="9832" w:type="dxa"/>
            <w:vAlign w:val="center"/>
          </w:tcPr>
          <w:p>
            <w:pPr>
              <w:rPr>
                <w:rStyle w:val="17"/>
                <w:rFonts w:ascii="宋体" w:hAnsi="宋体" w:cs="宋体"/>
                <w:sz w:val="22"/>
                <w:szCs w:val="22"/>
              </w:rPr>
            </w:pPr>
            <w:r>
              <w:rPr>
                <w:rStyle w:val="17"/>
                <w:rFonts w:hint="eastAsia" w:ascii="宋体" w:hAnsi="宋体" w:cs="宋体"/>
                <w:sz w:val="22"/>
                <w:szCs w:val="22"/>
              </w:rPr>
              <w:t>1、嵌入式纯硬件架构，无操作系统，不会感染病毒 ，免维护；</w:t>
            </w:r>
          </w:p>
          <w:p>
            <w:pPr>
              <w:rPr>
                <w:rStyle w:val="17"/>
                <w:rFonts w:ascii="宋体" w:hAnsi="宋体" w:cs="宋体"/>
                <w:sz w:val="22"/>
                <w:szCs w:val="22"/>
              </w:rPr>
            </w:pPr>
            <w:r>
              <w:rPr>
                <w:rStyle w:val="17"/>
                <w:rFonts w:hint="eastAsia" w:ascii="宋体" w:hAnsi="宋体" w:cs="宋体"/>
                <w:sz w:val="22"/>
                <w:szCs w:val="22"/>
              </w:rPr>
              <w:t>2、1路高清信号输入，7通道高清信号输出，1路串口、1路网口 、2路USB接口；</w:t>
            </w:r>
          </w:p>
          <w:p>
            <w:pPr>
              <w:rPr>
                <w:rStyle w:val="17"/>
                <w:rFonts w:ascii="宋体" w:hAnsi="宋体" w:cs="宋体"/>
                <w:sz w:val="22"/>
                <w:szCs w:val="22"/>
              </w:rPr>
            </w:pPr>
            <w:r>
              <w:rPr>
                <w:rStyle w:val="17"/>
                <w:rFonts w:hint="eastAsia" w:ascii="宋体" w:hAnsi="宋体" w:cs="宋体"/>
                <w:sz w:val="22"/>
                <w:szCs w:val="22"/>
              </w:rPr>
              <w:t>3、1U高度，内置64G存储，5S开机自运行；</w:t>
            </w:r>
          </w:p>
          <w:p>
            <w:pPr>
              <w:rPr>
                <w:rFonts w:ascii="宋体" w:hAnsi="宋体"/>
                <w:szCs w:val="21"/>
              </w:rPr>
            </w:pPr>
            <w:r>
              <w:rPr>
                <w:rStyle w:val="17"/>
                <w:rFonts w:hint="eastAsia" w:ascii="宋体" w:hAnsi="宋体" w:cs="宋体"/>
                <w:sz w:val="22"/>
                <w:szCs w:val="22"/>
              </w:rPr>
              <w:t>4、支持7*24小时运行；12V电源输入，35W功率，0℃~50℃工作温度</w:t>
            </w:r>
          </w:p>
        </w:tc>
        <w:tc>
          <w:tcPr>
            <w:tcW w:w="850" w:type="dxa"/>
            <w:vAlign w:val="center"/>
          </w:tcPr>
          <w:p>
            <w:pPr>
              <w:jc w:val="center"/>
              <w:rPr>
                <w:rFonts w:ascii="宋体" w:hAnsi="宋体"/>
                <w:szCs w:val="21"/>
              </w:rPr>
            </w:pPr>
            <w:r>
              <w:rPr>
                <w:rFonts w:hint="eastAsia" w:ascii="宋体" w:hAnsi="宋体"/>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4</w:t>
            </w:r>
          </w:p>
        </w:tc>
        <w:tc>
          <w:tcPr>
            <w:tcW w:w="1475" w:type="dxa"/>
            <w:vAlign w:val="center"/>
          </w:tcPr>
          <w:p>
            <w:pPr>
              <w:jc w:val="center"/>
              <w:rPr>
                <w:rFonts w:ascii="宋体" w:hAnsi="宋体"/>
                <w:szCs w:val="21"/>
              </w:rPr>
            </w:pPr>
            <w:r>
              <w:rPr>
                <w:rStyle w:val="17"/>
                <w:rFonts w:hint="eastAsia" w:ascii="宋体" w:hAnsi="宋体" w:cs="宋体"/>
                <w:sz w:val="22"/>
                <w:szCs w:val="22"/>
              </w:rPr>
              <w:t>数字前级放大器</w:t>
            </w:r>
          </w:p>
        </w:tc>
        <w:tc>
          <w:tcPr>
            <w:tcW w:w="9832" w:type="dxa"/>
            <w:vAlign w:val="center"/>
          </w:tcPr>
          <w:p>
            <w:pPr>
              <w:rPr>
                <w:rStyle w:val="17"/>
                <w:rFonts w:ascii="宋体" w:hAnsi="宋体" w:cs="宋体"/>
                <w:sz w:val="22"/>
                <w:szCs w:val="22"/>
              </w:rPr>
            </w:pPr>
            <w:r>
              <w:rPr>
                <w:rStyle w:val="17"/>
                <w:rFonts w:hint="eastAsia" w:ascii="宋体" w:hAnsi="宋体" w:cs="宋体"/>
                <w:sz w:val="22"/>
                <w:szCs w:val="22"/>
              </w:rPr>
              <w:t>该系列产品是具有音箱处理器功能的卡拉OK效果器，每部分功能都独立可调。</w:t>
            </w:r>
          </w:p>
          <w:p>
            <w:pPr>
              <w:rPr>
                <w:rStyle w:val="17"/>
                <w:rFonts w:ascii="宋体" w:hAnsi="宋体" w:cs="宋体"/>
                <w:sz w:val="22"/>
                <w:szCs w:val="22"/>
              </w:rPr>
            </w:pPr>
            <w:r>
              <w:rPr>
                <w:rStyle w:val="17"/>
                <w:rFonts w:hint="eastAsia" w:ascii="宋体" w:hAnsi="宋体" w:cs="宋体"/>
                <w:sz w:val="22"/>
                <w:szCs w:val="22"/>
              </w:rPr>
              <w:t>1、采用24Bit数据总线和32Bit DSP</w:t>
            </w:r>
          </w:p>
          <w:p>
            <w:pPr>
              <w:rPr>
                <w:rStyle w:val="17"/>
                <w:rFonts w:ascii="宋体" w:hAnsi="宋体" w:cs="宋体"/>
                <w:sz w:val="22"/>
                <w:szCs w:val="22"/>
              </w:rPr>
            </w:pPr>
            <w:r>
              <w:rPr>
                <w:rStyle w:val="17"/>
                <w:rFonts w:hint="eastAsia" w:ascii="宋体" w:hAnsi="宋体" w:cs="宋体"/>
                <w:sz w:val="22"/>
                <w:szCs w:val="22"/>
              </w:rPr>
              <w:t>2、Music 输入通道：15段参量均衡</w:t>
            </w:r>
          </w:p>
          <w:p>
            <w:pPr>
              <w:rPr>
                <w:rStyle w:val="17"/>
                <w:rFonts w:ascii="宋体" w:hAnsi="宋体" w:cs="宋体"/>
                <w:sz w:val="22"/>
                <w:szCs w:val="22"/>
              </w:rPr>
            </w:pPr>
            <w:r>
              <w:rPr>
                <w:rStyle w:val="17"/>
                <w:rFonts w:hint="eastAsia" w:ascii="宋体" w:hAnsi="宋体" w:cs="宋体"/>
                <w:sz w:val="22"/>
                <w:szCs w:val="22"/>
              </w:rPr>
              <w:t>3、Mic 输入通道：15段参量均衡 （两路不同的输出，无线\摇摆麦）</w:t>
            </w:r>
          </w:p>
          <w:p>
            <w:pPr>
              <w:rPr>
                <w:rStyle w:val="17"/>
                <w:rFonts w:ascii="宋体" w:hAnsi="宋体" w:cs="宋体"/>
                <w:sz w:val="22"/>
                <w:szCs w:val="22"/>
              </w:rPr>
            </w:pPr>
            <w:r>
              <w:rPr>
                <w:rStyle w:val="17"/>
                <w:rFonts w:hint="eastAsia" w:ascii="宋体" w:hAnsi="宋体" w:cs="宋体"/>
                <w:sz w:val="22"/>
                <w:szCs w:val="22"/>
              </w:rPr>
              <w:t>4、主输出、中置输出、后置输出及超低音输出均：8段参量均衡</w:t>
            </w:r>
          </w:p>
          <w:p>
            <w:pPr>
              <w:rPr>
                <w:rStyle w:val="17"/>
                <w:rFonts w:ascii="宋体" w:hAnsi="宋体" w:cs="宋体"/>
                <w:sz w:val="22"/>
                <w:szCs w:val="22"/>
              </w:rPr>
            </w:pPr>
            <w:r>
              <w:rPr>
                <w:rStyle w:val="17"/>
                <w:rFonts w:hint="eastAsia" w:ascii="宋体" w:hAnsi="宋体" w:cs="宋体"/>
                <w:sz w:val="22"/>
                <w:szCs w:val="22"/>
              </w:rPr>
              <w:t>5、可存储16种模式；3种反馈抑制，并可选择OFF/ON</w:t>
            </w:r>
          </w:p>
          <w:p>
            <w:pPr>
              <w:rPr>
                <w:rStyle w:val="17"/>
                <w:rFonts w:ascii="宋体" w:hAnsi="宋体" w:cs="宋体"/>
                <w:sz w:val="22"/>
                <w:szCs w:val="22"/>
              </w:rPr>
            </w:pPr>
            <w:r>
              <w:rPr>
                <w:rStyle w:val="17"/>
                <w:rFonts w:hint="eastAsia" w:ascii="宋体" w:hAnsi="宋体" w:cs="宋体"/>
                <w:sz w:val="22"/>
                <w:szCs w:val="22"/>
              </w:rPr>
              <w:t>6、出厂带工程模式，免调试；外置研发进口音频电源</w:t>
            </w:r>
          </w:p>
          <w:p>
            <w:pPr>
              <w:rPr>
                <w:rStyle w:val="17"/>
                <w:rFonts w:ascii="宋体" w:hAnsi="宋体" w:cs="宋体"/>
                <w:sz w:val="22"/>
                <w:szCs w:val="22"/>
              </w:rPr>
            </w:pPr>
            <w:r>
              <w:rPr>
                <w:rStyle w:val="17"/>
                <w:rFonts w:hint="eastAsia" w:ascii="宋体" w:hAnsi="宋体" w:cs="宋体"/>
                <w:sz w:val="22"/>
                <w:szCs w:val="22"/>
              </w:rPr>
              <w:t>7、麦克风输出、主输出、中置输出、超低音输出、后置输出均设有压限及延时功能 ；抑制啸叫功能</w:t>
            </w:r>
          </w:p>
          <w:p>
            <w:pPr>
              <w:rPr>
                <w:rStyle w:val="17"/>
                <w:rFonts w:ascii="宋体" w:hAnsi="宋体" w:cs="宋体"/>
                <w:sz w:val="22"/>
                <w:szCs w:val="22"/>
              </w:rPr>
            </w:pPr>
            <w:r>
              <w:rPr>
                <w:rStyle w:val="17"/>
                <w:rFonts w:hint="eastAsia" w:ascii="宋体" w:hAnsi="宋体" w:cs="宋体"/>
                <w:sz w:val="22"/>
                <w:szCs w:val="22"/>
              </w:rPr>
              <w:t>8、内设管理者模式与用户模式；用户模式在调整参数后不能存贮</w:t>
            </w:r>
          </w:p>
          <w:p>
            <w:pPr>
              <w:rPr>
                <w:rFonts w:ascii="宋体" w:hAnsi="宋体"/>
                <w:szCs w:val="21"/>
              </w:rPr>
            </w:pPr>
            <w:r>
              <w:rPr>
                <w:rStyle w:val="17"/>
                <w:rFonts w:hint="eastAsia" w:ascii="宋体" w:hAnsi="宋体" w:cs="宋体"/>
                <w:sz w:val="22"/>
                <w:szCs w:val="22"/>
              </w:rPr>
              <w:t xml:space="preserve">本机设有全功能菜单，通过WiFi连接，电脑PC界面设置 手机APP:电脑PC </w:t>
            </w:r>
          </w:p>
        </w:tc>
        <w:tc>
          <w:tcPr>
            <w:tcW w:w="850" w:type="dxa"/>
            <w:vAlign w:val="center"/>
          </w:tcPr>
          <w:p>
            <w:pPr>
              <w:jc w:val="center"/>
              <w:rPr>
                <w:rFonts w:ascii="宋体" w:hAnsi="宋体"/>
                <w:b/>
                <w:bCs/>
                <w:szCs w:val="21"/>
              </w:rPr>
            </w:pPr>
            <w:r>
              <w:rPr>
                <w:rFonts w:hint="eastAsia" w:ascii="宋体" w:hAnsi="宋体"/>
                <w:b/>
                <w:bCs/>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5</w:t>
            </w:r>
          </w:p>
        </w:tc>
        <w:tc>
          <w:tcPr>
            <w:tcW w:w="1475" w:type="dxa"/>
            <w:vAlign w:val="center"/>
          </w:tcPr>
          <w:p>
            <w:pPr>
              <w:jc w:val="center"/>
              <w:rPr>
                <w:rFonts w:ascii="宋体" w:hAnsi="宋体"/>
                <w:szCs w:val="21"/>
              </w:rPr>
            </w:pPr>
            <w:r>
              <w:rPr>
                <w:rStyle w:val="17"/>
                <w:rFonts w:hint="eastAsia" w:ascii="宋体" w:hAnsi="宋体" w:cs="宋体"/>
                <w:sz w:val="22"/>
                <w:szCs w:val="22"/>
              </w:rPr>
              <w:t>后级功率放大器</w:t>
            </w:r>
          </w:p>
        </w:tc>
        <w:tc>
          <w:tcPr>
            <w:tcW w:w="9832" w:type="dxa"/>
            <w:vAlign w:val="center"/>
          </w:tcPr>
          <w:p>
            <w:pPr>
              <w:rPr>
                <w:rStyle w:val="17"/>
                <w:rFonts w:ascii="宋体" w:hAnsi="宋体" w:cs="宋体"/>
                <w:sz w:val="22"/>
                <w:szCs w:val="22"/>
              </w:rPr>
            </w:pPr>
            <w:r>
              <w:rPr>
                <w:rStyle w:val="17"/>
                <w:rFonts w:hint="eastAsia" w:ascii="宋体" w:hAnsi="宋体" w:cs="宋体"/>
                <w:sz w:val="22"/>
                <w:szCs w:val="22"/>
              </w:rPr>
              <w:t>功能描述:</w:t>
            </w:r>
          </w:p>
          <w:p>
            <w:pPr>
              <w:rPr>
                <w:rStyle w:val="17"/>
                <w:rFonts w:ascii="宋体" w:hAnsi="宋体" w:cs="宋体"/>
                <w:sz w:val="22"/>
                <w:szCs w:val="22"/>
              </w:rPr>
            </w:pPr>
            <w:r>
              <w:rPr>
                <w:rStyle w:val="17"/>
                <w:rFonts w:hint="eastAsia" w:ascii="宋体" w:hAnsi="宋体" w:cs="宋体"/>
                <w:sz w:val="22"/>
                <w:szCs w:val="22"/>
              </w:rPr>
              <w:t>本机采用成熟的QSC-CLASS H类电路，完美的保护措施，性能,稳定，声音刚柔有力，加上外观简洁大气稳重、性价比极高的功率放大器，可满足广泛的应用需求如: 家庭影院，慢摇吧，清吧，会议室，宴会厅等各种场合扩声用途，高中低频千净通透效率高等优势。</w:t>
            </w:r>
          </w:p>
          <w:p>
            <w:pPr>
              <w:rPr>
                <w:rStyle w:val="17"/>
                <w:rFonts w:ascii="宋体" w:hAnsi="宋体" w:cs="宋体"/>
                <w:sz w:val="22"/>
                <w:szCs w:val="22"/>
              </w:rPr>
            </w:pPr>
            <w:r>
              <w:rPr>
                <w:rStyle w:val="17"/>
                <w:rFonts w:hint="eastAsia" w:ascii="宋体" w:hAnsi="宋体" w:cs="宋体"/>
                <w:sz w:val="22"/>
                <w:szCs w:val="22"/>
              </w:rPr>
              <w:t>性能特点:</w:t>
            </w:r>
          </w:p>
          <w:p>
            <w:pPr>
              <w:rPr>
                <w:rStyle w:val="17"/>
                <w:rFonts w:ascii="宋体" w:hAnsi="宋体" w:cs="宋体"/>
                <w:sz w:val="22"/>
                <w:szCs w:val="22"/>
              </w:rPr>
            </w:pPr>
            <w:r>
              <w:rPr>
                <w:rStyle w:val="17"/>
                <w:rFonts w:hint="eastAsia" w:ascii="宋体" w:hAnsi="宋体" w:cs="宋体"/>
                <w:sz w:val="22"/>
                <w:szCs w:val="22"/>
              </w:rPr>
              <w:t>1、采用软启动系统，使功放及音响系统免受电流冲击;</w:t>
            </w:r>
          </w:p>
          <w:p>
            <w:pPr>
              <w:rPr>
                <w:rStyle w:val="17"/>
                <w:rFonts w:ascii="宋体" w:hAnsi="宋体" w:cs="宋体"/>
                <w:sz w:val="22"/>
                <w:szCs w:val="22"/>
              </w:rPr>
            </w:pPr>
            <w:r>
              <w:rPr>
                <w:rStyle w:val="17"/>
                <w:rFonts w:hint="eastAsia" w:ascii="宋体" w:hAnsi="宋体" w:cs="宋体"/>
                <w:sz w:val="22"/>
                <w:szCs w:val="22"/>
              </w:rPr>
              <w:t>2、平衡的双声道标准结构;使得声场分离度更为饱满，立体加强感。</w:t>
            </w:r>
          </w:p>
          <w:p>
            <w:pPr>
              <w:rPr>
                <w:rStyle w:val="17"/>
                <w:rFonts w:ascii="宋体" w:hAnsi="宋体" w:cs="宋体"/>
                <w:sz w:val="22"/>
                <w:szCs w:val="22"/>
              </w:rPr>
            </w:pPr>
            <w:r>
              <w:rPr>
                <w:rStyle w:val="17"/>
                <w:rFonts w:hint="eastAsia" w:ascii="宋体" w:hAnsi="宋体" w:cs="宋体"/>
                <w:sz w:val="22"/>
                <w:szCs w:val="22"/>
              </w:rPr>
              <w:t>3、内带限幅器电路，当输入电压幅度过大时，自动将输入电压的幅度压缩，避免削波输出，保护扬声器系统不会因过载而烧毁;</w:t>
            </w:r>
          </w:p>
          <w:p>
            <w:pPr>
              <w:rPr>
                <w:rStyle w:val="17"/>
                <w:rFonts w:ascii="宋体" w:hAnsi="宋体" w:cs="宋体"/>
                <w:sz w:val="22"/>
                <w:szCs w:val="22"/>
              </w:rPr>
            </w:pPr>
            <w:r>
              <w:rPr>
                <w:rStyle w:val="17"/>
                <w:rFonts w:hint="eastAsia" w:ascii="宋体" w:hAnsi="宋体" w:cs="宋体"/>
                <w:sz w:val="22"/>
                <w:szCs w:val="22"/>
              </w:rPr>
              <w:t>4、使用完善的保护电路:包括直流输出保护、过载保护、过热保护、短路保护，并且在功放背板配置融断保护器;</w:t>
            </w:r>
          </w:p>
          <w:p>
            <w:pPr>
              <w:rPr>
                <w:rStyle w:val="17"/>
                <w:rFonts w:ascii="宋体" w:hAnsi="宋体" w:cs="宋体"/>
                <w:sz w:val="22"/>
                <w:szCs w:val="22"/>
              </w:rPr>
            </w:pPr>
            <w:r>
              <w:rPr>
                <w:rStyle w:val="17"/>
                <w:rFonts w:hint="eastAsia" w:ascii="宋体" w:hAnsi="宋体" w:cs="宋体"/>
                <w:sz w:val="22"/>
                <w:szCs w:val="22"/>
              </w:rPr>
              <w:t>5、两种灵敏选择开管(0.7751.2V)，更好的音源输入选择和音响搭配。</w:t>
            </w:r>
          </w:p>
          <w:p>
            <w:pPr>
              <w:rPr>
                <w:rStyle w:val="17"/>
                <w:rFonts w:ascii="宋体" w:hAnsi="宋体" w:cs="宋体"/>
                <w:sz w:val="22"/>
                <w:szCs w:val="22"/>
              </w:rPr>
            </w:pPr>
            <w:r>
              <w:rPr>
                <w:rStyle w:val="17"/>
                <w:rFonts w:hint="eastAsia" w:ascii="宋体" w:hAnsi="宋体" w:cs="宋体"/>
                <w:sz w:val="22"/>
                <w:szCs w:val="22"/>
              </w:rPr>
              <w:t>6、设备使用卡侬、公母平衡输入插座，专业的SPEAKON插座和接线柱两种输出端子，适应工程与流动演出时系统快捷方便的连接要求;包含两种工作模式:双通道和并联选择开关。</w:t>
            </w:r>
          </w:p>
          <w:p>
            <w:pPr>
              <w:rPr>
                <w:rStyle w:val="17"/>
                <w:rFonts w:ascii="宋体" w:hAnsi="宋体" w:cs="宋体"/>
                <w:sz w:val="22"/>
                <w:szCs w:val="22"/>
              </w:rPr>
            </w:pPr>
            <w:r>
              <w:rPr>
                <w:rStyle w:val="17"/>
                <w:rFonts w:hint="eastAsia" w:ascii="宋体" w:hAnsi="宋体" w:cs="宋体"/>
                <w:sz w:val="22"/>
                <w:szCs w:val="22"/>
              </w:rPr>
              <w:t>7、使用地线(大地)通断选择开关。</w:t>
            </w:r>
          </w:p>
          <w:p>
            <w:pPr>
              <w:rPr>
                <w:rStyle w:val="17"/>
                <w:rFonts w:ascii="宋体" w:hAnsi="宋体" w:cs="宋体"/>
                <w:sz w:val="22"/>
                <w:szCs w:val="22"/>
              </w:rPr>
            </w:pPr>
            <w:r>
              <w:rPr>
                <w:rStyle w:val="17"/>
                <w:rFonts w:hint="eastAsia" w:ascii="宋体" w:hAnsi="宋体" w:cs="宋体"/>
                <w:sz w:val="22"/>
                <w:szCs w:val="22"/>
              </w:rPr>
              <w:t>技术参数| SPECIFICATIONS</w:t>
            </w:r>
          </w:p>
          <w:p>
            <w:pPr>
              <w:rPr>
                <w:rStyle w:val="17"/>
                <w:rFonts w:ascii="宋体" w:hAnsi="宋体" w:cs="宋体"/>
                <w:sz w:val="22"/>
                <w:szCs w:val="22"/>
              </w:rPr>
            </w:pPr>
            <w:r>
              <w:rPr>
                <w:rStyle w:val="17"/>
                <w:rFonts w:hint="eastAsia" w:ascii="宋体" w:hAnsi="宋体" w:cs="宋体"/>
                <w:sz w:val="22"/>
                <w:szCs w:val="22"/>
              </w:rPr>
              <w:t xml:space="preserve">输出功率Output power  8Ω_350Wx2 ; 4Ω_550Wx2 ; </w:t>
            </w:r>
          </w:p>
          <w:p>
            <w:pPr>
              <w:rPr>
                <w:rStyle w:val="17"/>
                <w:rFonts w:ascii="宋体" w:hAnsi="宋体" w:cs="宋体"/>
                <w:sz w:val="22"/>
                <w:szCs w:val="22"/>
              </w:rPr>
            </w:pPr>
            <w:r>
              <w:rPr>
                <w:rStyle w:val="17"/>
                <w:rFonts w:hint="eastAsia" w:ascii="宋体" w:hAnsi="宋体" w:cs="宋体"/>
                <w:sz w:val="22"/>
                <w:szCs w:val="22"/>
              </w:rPr>
              <w:t>输入Inputs  0.775Vrms/1.2Vms ;</w:t>
            </w:r>
          </w:p>
          <w:p>
            <w:pPr>
              <w:rPr>
                <w:rStyle w:val="17"/>
                <w:rFonts w:ascii="宋体" w:hAnsi="宋体" w:cs="宋体"/>
                <w:sz w:val="22"/>
                <w:szCs w:val="22"/>
              </w:rPr>
            </w:pPr>
            <w:r>
              <w:rPr>
                <w:rStyle w:val="17"/>
                <w:rFonts w:hint="eastAsia" w:ascii="宋体" w:hAnsi="宋体" w:cs="宋体"/>
                <w:sz w:val="22"/>
                <w:szCs w:val="22"/>
              </w:rPr>
              <w:t>率响应Frequency response  20-20000z(+0.3dB) ;</w:t>
            </w:r>
          </w:p>
          <w:p>
            <w:pPr>
              <w:rPr>
                <w:rStyle w:val="17"/>
                <w:rFonts w:ascii="宋体" w:hAnsi="宋体" w:cs="宋体"/>
                <w:sz w:val="22"/>
                <w:szCs w:val="22"/>
              </w:rPr>
            </w:pPr>
            <w:r>
              <w:rPr>
                <w:rStyle w:val="17"/>
                <w:rFonts w:hint="eastAsia" w:ascii="宋体" w:hAnsi="宋体" w:cs="宋体"/>
                <w:sz w:val="22"/>
                <w:szCs w:val="22"/>
              </w:rPr>
              <w:t>转换速率Slew rate  z30V/us ;</w:t>
            </w:r>
          </w:p>
          <w:p>
            <w:pPr>
              <w:rPr>
                <w:rStyle w:val="17"/>
                <w:rFonts w:ascii="宋体" w:hAnsi="宋体" w:cs="宋体"/>
                <w:sz w:val="22"/>
                <w:szCs w:val="22"/>
              </w:rPr>
            </w:pPr>
            <w:r>
              <w:rPr>
                <w:rStyle w:val="17"/>
                <w:rFonts w:hint="eastAsia" w:ascii="宋体" w:hAnsi="宋体" w:cs="宋体"/>
                <w:sz w:val="22"/>
                <w:szCs w:val="22"/>
              </w:rPr>
              <w:t>阻尼系数Damping factor  ≥400:1 ;</w:t>
            </w:r>
          </w:p>
          <w:p>
            <w:pPr>
              <w:rPr>
                <w:rStyle w:val="17"/>
                <w:rFonts w:ascii="宋体" w:hAnsi="宋体" w:cs="宋体"/>
                <w:sz w:val="22"/>
                <w:szCs w:val="22"/>
              </w:rPr>
            </w:pPr>
            <w:r>
              <w:rPr>
                <w:rStyle w:val="17"/>
                <w:rFonts w:hint="eastAsia" w:ascii="宋体" w:hAnsi="宋体" w:cs="宋体"/>
                <w:sz w:val="22"/>
                <w:szCs w:val="22"/>
              </w:rPr>
              <w:t>串音Crosstalk  66dB@1 KHz ;</w:t>
            </w:r>
          </w:p>
          <w:p>
            <w:pPr>
              <w:rPr>
                <w:rStyle w:val="17"/>
                <w:rFonts w:ascii="宋体" w:hAnsi="宋体" w:cs="宋体"/>
                <w:sz w:val="22"/>
                <w:szCs w:val="22"/>
              </w:rPr>
            </w:pPr>
            <w:r>
              <w:rPr>
                <w:rStyle w:val="17"/>
                <w:rFonts w:hint="eastAsia" w:ascii="宋体" w:hAnsi="宋体" w:cs="宋体"/>
                <w:sz w:val="22"/>
                <w:szCs w:val="22"/>
              </w:rPr>
              <w:t>信噪比S/N  97dB ;</w:t>
            </w:r>
          </w:p>
          <w:p>
            <w:pPr>
              <w:rPr>
                <w:rStyle w:val="17"/>
                <w:rFonts w:ascii="宋体" w:hAnsi="宋体" w:cs="宋体"/>
                <w:sz w:val="22"/>
                <w:szCs w:val="22"/>
              </w:rPr>
            </w:pPr>
            <w:r>
              <w:rPr>
                <w:rStyle w:val="17"/>
                <w:rFonts w:hint="eastAsia" w:ascii="宋体" w:hAnsi="宋体" w:cs="宋体"/>
                <w:sz w:val="22"/>
                <w:szCs w:val="22"/>
              </w:rPr>
              <w:t>总谐波失真THD+N  0.09%、1KHz ;</w:t>
            </w:r>
          </w:p>
          <w:p>
            <w:pPr>
              <w:rPr>
                <w:rStyle w:val="17"/>
                <w:rFonts w:ascii="宋体" w:hAnsi="宋体" w:cs="宋体"/>
                <w:sz w:val="22"/>
                <w:szCs w:val="22"/>
              </w:rPr>
            </w:pPr>
            <w:r>
              <w:rPr>
                <w:rStyle w:val="17"/>
                <w:rFonts w:hint="eastAsia" w:ascii="宋体" w:hAnsi="宋体" w:cs="宋体"/>
                <w:sz w:val="22"/>
                <w:szCs w:val="22"/>
              </w:rPr>
              <w:t>互调失真IMD  0.19%8Q, 1KHz@ 1W ;</w:t>
            </w:r>
          </w:p>
          <w:p>
            <w:pPr>
              <w:rPr>
                <w:rFonts w:ascii="宋体" w:hAnsi="宋体"/>
                <w:szCs w:val="21"/>
              </w:rPr>
            </w:pPr>
            <w:r>
              <w:rPr>
                <w:rStyle w:val="17"/>
                <w:rFonts w:hint="eastAsia" w:ascii="宋体" w:hAnsi="宋体" w:cs="宋体"/>
                <w:sz w:val="22"/>
                <w:szCs w:val="22"/>
              </w:rPr>
              <w:t>尺寸Dimensions(WxHxD)  465x88x410mm</w:t>
            </w:r>
          </w:p>
        </w:tc>
        <w:tc>
          <w:tcPr>
            <w:tcW w:w="850" w:type="dxa"/>
            <w:vAlign w:val="center"/>
          </w:tcPr>
          <w:p>
            <w:pPr>
              <w:jc w:val="center"/>
              <w:rPr>
                <w:rFonts w:ascii="宋体" w:hAnsi="宋体"/>
                <w:szCs w:val="21"/>
              </w:rPr>
            </w:pPr>
            <w:r>
              <w:rPr>
                <w:rFonts w:hint="eastAsia" w:ascii="宋体" w:hAnsi="宋体"/>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6</w:t>
            </w:r>
          </w:p>
        </w:tc>
        <w:tc>
          <w:tcPr>
            <w:tcW w:w="1475" w:type="dxa"/>
            <w:vAlign w:val="center"/>
          </w:tcPr>
          <w:p>
            <w:pPr>
              <w:jc w:val="center"/>
              <w:rPr>
                <w:rFonts w:ascii="宋体" w:hAnsi="宋体"/>
                <w:szCs w:val="21"/>
              </w:rPr>
            </w:pPr>
            <w:r>
              <w:rPr>
                <w:rStyle w:val="17"/>
                <w:rFonts w:hint="eastAsia" w:ascii="宋体" w:hAnsi="宋体" w:cs="宋体"/>
                <w:sz w:val="22"/>
                <w:szCs w:val="22"/>
              </w:rPr>
              <w:t>吸顶音响</w:t>
            </w:r>
          </w:p>
        </w:tc>
        <w:tc>
          <w:tcPr>
            <w:tcW w:w="9832" w:type="dxa"/>
            <w:vAlign w:val="center"/>
          </w:tcPr>
          <w:p>
            <w:pPr>
              <w:rPr>
                <w:rStyle w:val="17"/>
                <w:rFonts w:ascii="宋体" w:hAnsi="宋体" w:cs="宋体"/>
                <w:sz w:val="22"/>
                <w:szCs w:val="22"/>
              </w:rPr>
            </w:pPr>
            <w:r>
              <w:rPr>
                <w:rStyle w:val="17"/>
                <w:rFonts w:hint="eastAsia" w:ascii="宋体" w:hAnsi="宋体" w:cs="宋体"/>
                <w:sz w:val="22"/>
                <w:szCs w:val="22"/>
              </w:rPr>
              <w:t>具备大功率及高保真音质等优点，该产品的高音可以旋转，能指向任何方向。</w:t>
            </w:r>
          </w:p>
          <w:p>
            <w:pPr>
              <w:rPr>
                <w:rStyle w:val="17"/>
                <w:rFonts w:ascii="宋体" w:hAnsi="宋体" w:cs="宋体"/>
                <w:sz w:val="22"/>
                <w:szCs w:val="22"/>
              </w:rPr>
            </w:pPr>
            <w:r>
              <w:rPr>
                <w:rStyle w:val="17"/>
                <w:rFonts w:hint="eastAsia" w:ascii="宋体" w:hAnsi="宋体" w:cs="宋体"/>
                <w:sz w:val="22"/>
                <w:szCs w:val="22"/>
              </w:rPr>
              <w:t>8寸2路吸顶扬声器</w:t>
            </w:r>
          </w:p>
          <w:p>
            <w:pPr>
              <w:rPr>
                <w:rStyle w:val="17"/>
                <w:rFonts w:ascii="宋体" w:hAnsi="宋体" w:cs="宋体"/>
                <w:sz w:val="22"/>
                <w:szCs w:val="22"/>
              </w:rPr>
            </w:pPr>
            <w:r>
              <w:rPr>
                <w:rStyle w:val="17"/>
                <w:rFonts w:hint="eastAsia" w:ascii="宋体" w:hAnsi="宋体" w:cs="宋体"/>
                <w:sz w:val="22"/>
                <w:szCs w:val="22"/>
              </w:rPr>
              <w:t>8寸低音：橡胶折环黑色PP音盆</w:t>
            </w:r>
          </w:p>
          <w:p>
            <w:pPr>
              <w:rPr>
                <w:rStyle w:val="17"/>
                <w:rFonts w:ascii="宋体" w:hAnsi="宋体" w:cs="宋体"/>
                <w:sz w:val="22"/>
                <w:szCs w:val="22"/>
              </w:rPr>
            </w:pPr>
            <w:r>
              <w:rPr>
                <w:rStyle w:val="17"/>
                <w:rFonts w:hint="eastAsia" w:ascii="宋体" w:hAnsi="宋体" w:cs="宋体"/>
                <w:sz w:val="22"/>
                <w:szCs w:val="22"/>
              </w:rPr>
              <w:t>1寸旋转球顶高音：黑色PEI音膜</w:t>
            </w:r>
          </w:p>
          <w:p>
            <w:pPr>
              <w:rPr>
                <w:rStyle w:val="17"/>
                <w:rFonts w:ascii="宋体" w:hAnsi="宋体" w:cs="宋体"/>
                <w:sz w:val="22"/>
                <w:szCs w:val="22"/>
              </w:rPr>
            </w:pPr>
            <w:r>
              <w:rPr>
                <w:rStyle w:val="17"/>
                <w:rFonts w:hint="eastAsia" w:ascii="宋体" w:hAnsi="宋体" w:cs="宋体"/>
                <w:sz w:val="22"/>
                <w:szCs w:val="22"/>
              </w:rPr>
              <w:t>分频器：高音12 dB/低音12 dB</w:t>
            </w:r>
          </w:p>
          <w:p>
            <w:pPr>
              <w:rPr>
                <w:rStyle w:val="17"/>
                <w:rFonts w:ascii="宋体" w:hAnsi="宋体" w:cs="宋体"/>
                <w:sz w:val="22"/>
                <w:szCs w:val="22"/>
              </w:rPr>
            </w:pPr>
            <w:r>
              <w:rPr>
                <w:rStyle w:val="17"/>
                <w:rFonts w:hint="eastAsia" w:ascii="宋体" w:hAnsi="宋体" w:cs="宋体"/>
                <w:sz w:val="22"/>
                <w:szCs w:val="22"/>
              </w:rPr>
              <w:t>频率范围：48 Hz-20k Hz(-6dB)</w:t>
            </w:r>
          </w:p>
          <w:p>
            <w:pPr>
              <w:rPr>
                <w:rStyle w:val="17"/>
                <w:rFonts w:ascii="宋体" w:hAnsi="宋体" w:cs="宋体"/>
                <w:sz w:val="22"/>
                <w:szCs w:val="22"/>
              </w:rPr>
            </w:pPr>
            <w:r>
              <w:rPr>
                <w:rStyle w:val="17"/>
                <w:rFonts w:hint="eastAsia" w:ascii="宋体" w:hAnsi="宋体" w:cs="宋体"/>
                <w:sz w:val="22"/>
                <w:szCs w:val="22"/>
              </w:rPr>
              <w:t>额定阻抗：8 Ω     灵敏度：91 dB</w:t>
            </w:r>
          </w:p>
          <w:p>
            <w:pPr>
              <w:rPr>
                <w:rFonts w:ascii="宋体" w:hAnsi="宋体"/>
                <w:szCs w:val="21"/>
              </w:rPr>
            </w:pPr>
            <w:r>
              <w:rPr>
                <w:rStyle w:val="17"/>
                <w:rFonts w:hint="eastAsia" w:ascii="宋体" w:hAnsi="宋体" w:cs="宋体"/>
                <w:sz w:val="22"/>
                <w:szCs w:val="22"/>
              </w:rPr>
              <w:t>额定功率：80 W     最大功率：160W-180W</w:t>
            </w:r>
          </w:p>
        </w:tc>
        <w:tc>
          <w:tcPr>
            <w:tcW w:w="850" w:type="dxa"/>
            <w:vAlign w:val="center"/>
          </w:tcPr>
          <w:p>
            <w:pPr>
              <w:jc w:val="center"/>
              <w:rPr>
                <w:rFonts w:ascii="宋体" w:hAnsi="宋体"/>
                <w:b/>
                <w:bCs/>
                <w:szCs w:val="21"/>
              </w:rPr>
            </w:pPr>
            <w:r>
              <w:rPr>
                <w:rFonts w:hint="eastAsia" w:ascii="宋体" w:hAnsi="宋体"/>
                <w:b/>
                <w:bCs/>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7</w:t>
            </w:r>
          </w:p>
        </w:tc>
        <w:tc>
          <w:tcPr>
            <w:tcW w:w="1475" w:type="dxa"/>
            <w:vAlign w:val="center"/>
          </w:tcPr>
          <w:p>
            <w:pPr>
              <w:jc w:val="center"/>
              <w:rPr>
                <w:rFonts w:ascii="宋体" w:hAnsi="宋体"/>
                <w:szCs w:val="21"/>
              </w:rPr>
            </w:pPr>
            <w:r>
              <w:rPr>
                <w:rStyle w:val="17"/>
                <w:rFonts w:hint="eastAsia" w:ascii="宋体" w:hAnsi="宋体" w:cs="宋体"/>
                <w:color w:val="000000"/>
                <w:sz w:val="22"/>
                <w:szCs w:val="22"/>
              </w:rPr>
              <w:t>中央控制系统</w:t>
            </w:r>
          </w:p>
        </w:tc>
        <w:tc>
          <w:tcPr>
            <w:tcW w:w="9832" w:type="dxa"/>
          </w:tcPr>
          <w:p>
            <w:pPr>
              <w:rPr>
                <w:rFonts w:ascii="宋体" w:hAnsi="宋体" w:cs="宋体"/>
                <w:sz w:val="22"/>
                <w:szCs w:val="22"/>
              </w:rPr>
            </w:pPr>
            <w:r>
              <w:rPr>
                <w:rFonts w:hint="eastAsia" w:ascii="宋体" w:hAnsi="宋体" w:cs="宋体"/>
                <w:sz w:val="22"/>
                <w:szCs w:val="22"/>
              </w:rPr>
              <w:t>1、系统基本配置：4双向RS232，支持传唤RS485、一个以太网口。</w:t>
            </w:r>
          </w:p>
          <w:p>
            <w:pPr>
              <w:rPr>
                <w:rFonts w:ascii="宋体" w:hAnsi="宋体" w:cs="宋体"/>
                <w:sz w:val="22"/>
                <w:szCs w:val="22"/>
              </w:rPr>
            </w:pPr>
            <w:r>
              <w:rPr>
                <w:rFonts w:hint="eastAsia" w:ascii="宋体" w:hAnsi="宋体" w:cs="宋体"/>
                <w:sz w:val="22"/>
                <w:szCs w:val="22"/>
              </w:rPr>
              <w:t>2、支持协议：支持主板网络远程唤醒、支持PJ-Link通过网络控制投影、支持TCP/UDP数据协议。</w:t>
            </w:r>
          </w:p>
          <w:p>
            <w:pPr>
              <w:rPr>
                <w:rFonts w:ascii="宋体" w:hAnsi="宋体" w:cs="宋体"/>
                <w:sz w:val="22"/>
                <w:szCs w:val="22"/>
              </w:rPr>
            </w:pPr>
            <w:r>
              <w:rPr>
                <w:rFonts w:hint="eastAsia" w:ascii="宋体" w:hAnsi="宋体" w:cs="宋体"/>
                <w:sz w:val="22"/>
                <w:szCs w:val="22"/>
              </w:rPr>
              <w:t>3、受控协议：RS232/RS485、TCP、UDP等。 </w:t>
            </w:r>
          </w:p>
          <w:p>
            <w:pPr>
              <w:rPr>
                <w:rFonts w:ascii="宋体" w:hAnsi="宋体" w:cs="宋体"/>
                <w:sz w:val="22"/>
                <w:szCs w:val="22"/>
              </w:rPr>
            </w:pPr>
            <w:r>
              <w:rPr>
                <w:rFonts w:hint="eastAsia" w:ascii="宋体" w:hAnsi="宋体" w:cs="宋体"/>
                <w:sz w:val="22"/>
                <w:szCs w:val="22"/>
              </w:rPr>
              <w:t>4、操控延时：突发控制0.18s，实时连续控制操作：0.09s。</w:t>
            </w:r>
          </w:p>
          <w:p>
            <w:pPr>
              <w:rPr>
                <w:rFonts w:ascii="宋体" w:hAnsi="宋体" w:cs="宋体"/>
                <w:sz w:val="22"/>
                <w:szCs w:val="22"/>
              </w:rPr>
            </w:pPr>
            <w:r>
              <w:rPr>
                <w:rFonts w:hint="eastAsia" w:ascii="宋体" w:hAnsi="宋体" w:cs="宋体"/>
                <w:sz w:val="22"/>
                <w:szCs w:val="22"/>
              </w:rPr>
              <w:t>5、控制形式：展项开启关闭、屏保定制参数化流程控制展项运行、灯光调节、机械控制、电源控制、门禁整合等。</w:t>
            </w:r>
          </w:p>
          <w:p>
            <w:pPr>
              <w:pStyle w:val="2"/>
              <w:ind w:left="0"/>
              <w:rPr>
                <w:rFonts w:ascii="宋体" w:hAnsi="宋体" w:eastAsia="宋体" w:cs="宋体"/>
                <w:sz w:val="22"/>
                <w:szCs w:val="22"/>
              </w:rPr>
            </w:pPr>
            <w:r>
              <w:rPr>
                <w:rFonts w:hint="eastAsia" w:ascii="宋体" w:hAnsi="宋体" w:eastAsia="宋体" w:cs="宋体"/>
                <w:sz w:val="22"/>
                <w:szCs w:val="22"/>
              </w:rPr>
              <w:t>6、支持平板控制界面定制开发。</w:t>
            </w:r>
          </w:p>
          <w:p>
            <w:pPr>
              <w:rPr>
                <w:rFonts w:ascii="宋体" w:hAnsi="宋体" w:cs="宋体"/>
                <w:sz w:val="22"/>
                <w:szCs w:val="22"/>
              </w:rPr>
            </w:pPr>
            <w:r>
              <w:rPr>
                <w:rFonts w:hint="eastAsia" w:ascii="宋体" w:hAnsi="宋体" w:cs="宋体"/>
                <w:sz w:val="22"/>
                <w:szCs w:val="22"/>
              </w:rPr>
              <w:t>7、支持无线Wi-Fi与GougouCoud数据同步，使得界面状态和设备无力状态完全一致（需安装云监控系统）。GougouCoud是一个APP程序，安装有GougouCoud的IPAD与中控服务器在同一网内，可将中控服务器编辑的控制界面和控制程序移植到IPAD。</w:t>
            </w:r>
          </w:p>
          <w:p>
            <w:pPr>
              <w:rPr>
                <w:rFonts w:ascii="宋体" w:hAnsi="宋体" w:cs="宋体"/>
                <w:sz w:val="22"/>
                <w:szCs w:val="22"/>
              </w:rPr>
            </w:pPr>
            <w:r>
              <w:rPr>
                <w:rFonts w:hint="eastAsia" w:ascii="宋体" w:hAnsi="宋体" w:cs="宋体"/>
                <w:sz w:val="22"/>
                <w:szCs w:val="22"/>
              </w:rPr>
              <w:t>8、可支持定制化UI设计。</w:t>
            </w:r>
          </w:p>
          <w:p>
            <w:pPr>
              <w:rPr>
                <w:rFonts w:ascii="宋体" w:hAnsi="宋体" w:cs="宋体"/>
                <w:sz w:val="22"/>
                <w:szCs w:val="22"/>
              </w:rPr>
            </w:pPr>
            <w:r>
              <w:rPr>
                <w:rFonts w:hint="eastAsia" w:ascii="宋体" w:hAnsi="宋体" w:cs="宋体"/>
                <w:sz w:val="22"/>
                <w:szCs w:val="22"/>
              </w:rPr>
              <w:t>9、对中控主机进行逻辑编程开发。</w:t>
            </w:r>
          </w:p>
          <w:p>
            <w:pPr>
              <w:rPr>
                <w:rFonts w:ascii="宋体" w:hAnsi="宋体" w:cs="宋体"/>
                <w:sz w:val="22"/>
                <w:szCs w:val="22"/>
              </w:rPr>
            </w:pPr>
            <w:r>
              <w:rPr>
                <w:rFonts w:hint="eastAsia" w:ascii="宋体" w:hAnsi="宋体" w:cs="宋体"/>
                <w:sz w:val="22"/>
                <w:szCs w:val="22"/>
              </w:rPr>
              <w:t>10、定义端口控制设备及交互数据。</w:t>
            </w:r>
          </w:p>
          <w:p>
            <w:pPr>
              <w:rPr>
                <w:rFonts w:ascii="宋体" w:hAnsi="宋体" w:cs="宋体"/>
                <w:sz w:val="22"/>
                <w:szCs w:val="22"/>
              </w:rPr>
            </w:pPr>
            <w:r>
              <w:rPr>
                <w:rFonts w:hint="eastAsia" w:ascii="宋体" w:hAnsi="宋体" w:cs="宋体"/>
                <w:sz w:val="22"/>
                <w:szCs w:val="22"/>
              </w:rPr>
              <w:t>11、定义数据控制逻辑，实现一键式控制设备。</w:t>
            </w:r>
          </w:p>
          <w:p>
            <w:pPr>
              <w:rPr>
                <w:rFonts w:ascii="宋体" w:hAnsi="宋体" w:cs="宋体"/>
                <w:sz w:val="22"/>
                <w:szCs w:val="22"/>
              </w:rPr>
            </w:pPr>
            <w:r>
              <w:rPr>
                <w:rFonts w:hint="eastAsia" w:ascii="宋体" w:hAnsi="宋体" w:cs="宋体"/>
                <w:sz w:val="22"/>
                <w:szCs w:val="22"/>
              </w:rPr>
              <w:t>12、模拟电脑按键，可控制电脑主机开机、关机、重启。</w:t>
            </w:r>
          </w:p>
          <w:p>
            <w:pPr>
              <w:rPr>
                <w:rFonts w:ascii="宋体" w:hAnsi="宋体" w:cs="宋体"/>
                <w:sz w:val="22"/>
                <w:szCs w:val="22"/>
              </w:rPr>
            </w:pPr>
            <w:r>
              <w:rPr>
                <w:rFonts w:hint="eastAsia" w:ascii="宋体" w:hAnsi="宋体" w:cs="宋体"/>
                <w:sz w:val="22"/>
                <w:szCs w:val="22"/>
              </w:rPr>
              <w:t>13、自带开关机控制系统，中控控制无需拆机剪断Powe键联接接线。</w:t>
            </w:r>
          </w:p>
          <w:p>
            <w:pPr>
              <w:rPr>
                <w:rFonts w:ascii="宋体" w:hAnsi="宋体" w:cs="宋体"/>
                <w:sz w:val="22"/>
                <w:szCs w:val="22"/>
              </w:rPr>
            </w:pPr>
            <w:r>
              <w:rPr>
                <w:rFonts w:hint="eastAsia" w:ascii="宋体" w:hAnsi="宋体" w:cs="宋体"/>
                <w:sz w:val="22"/>
                <w:szCs w:val="22"/>
              </w:rPr>
              <w:t>14、通过485总线控制，一条总线直接供电无需单独外界电源；一条总线支持串联99个设备并且支持长距离传输最长距离达到900米，控制设备分别开关机或全部开机。</w:t>
            </w:r>
          </w:p>
          <w:p>
            <w:pPr>
              <w:rPr>
                <w:rFonts w:ascii="宋体" w:hAnsi="宋体" w:cs="宋体"/>
                <w:sz w:val="22"/>
                <w:szCs w:val="22"/>
              </w:rPr>
            </w:pPr>
            <w:r>
              <w:rPr>
                <w:rFonts w:hint="eastAsia" w:ascii="宋体" w:hAnsi="宋体" w:cs="宋体"/>
                <w:sz w:val="22"/>
                <w:szCs w:val="22"/>
              </w:rPr>
              <w:t xml:space="preserve">15、支持电脑状态同步、监测（如：开机、关机、电源状态等）；通过中控控制开关机和手动开关机都能实时反馈数据，告之控制终端。   </w:t>
            </w:r>
          </w:p>
          <w:p>
            <w:pPr>
              <w:rPr>
                <w:rFonts w:ascii="宋体" w:hAnsi="宋体" w:cs="宋体"/>
                <w:sz w:val="22"/>
                <w:szCs w:val="22"/>
              </w:rPr>
            </w:pPr>
            <w:r>
              <w:rPr>
                <w:rFonts w:hint="eastAsia" w:ascii="宋体" w:hAnsi="宋体" w:cs="宋体"/>
                <w:sz w:val="22"/>
                <w:szCs w:val="22"/>
              </w:rPr>
              <w:t>16、提供标准数据控制协议，支持快思聪、AMX、快捷、狗狗科技智慧云中控等国际著名品牌中控直接对接。</w:t>
            </w:r>
          </w:p>
          <w:p>
            <w:pPr>
              <w:rPr>
                <w:rFonts w:ascii="宋体" w:hAnsi="宋体"/>
                <w:szCs w:val="21"/>
              </w:rPr>
            </w:pPr>
            <w:r>
              <w:rPr>
                <w:rFonts w:hint="eastAsia" w:ascii="宋体" w:hAnsi="宋体" w:cs="宋体"/>
                <w:sz w:val="22"/>
                <w:szCs w:val="22"/>
              </w:rPr>
              <w:t>17、特有的实时状态轮询技术，实时状态控制；避免开关机状态混淆。</w:t>
            </w:r>
          </w:p>
        </w:tc>
        <w:tc>
          <w:tcPr>
            <w:tcW w:w="850" w:type="dxa"/>
            <w:vAlign w:val="center"/>
          </w:tcPr>
          <w:p>
            <w:pPr>
              <w:jc w:val="center"/>
              <w:rPr>
                <w:rFonts w:ascii="宋体" w:hAnsi="宋体"/>
                <w:szCs w:val="21"/>
              </w:rPr>
            </w:pPr>
            <w:r>
              <w:rPr>
                <w:rFonts w:hint="eastAsia" w:ascii="宋体" w:hAnsi="宋体"/>
                <w:szCs w:val="21"/>
              </w:rPr>
              <w:t>套</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szCs w:val="21"/>
              </w:rPr>
            </w:pPr>
            <w:r>
              <w:rPr>
                <w:rFonts w:hint="eastAsia" w:ascii="宋体" w:hAnsi="宋体"/>
              </w:rPr>
              <w:t>8</w:t>
            </w:r>
          </w:p>
        </w:tc>
        <w:tc>
          <w:tcPr>
            <w:tcW w:w="1475" w:type="dxa"/>
            <w:vAlign w:val="center"/>
          </w:tcPr>
          <w:p>
            <w:pPr>
              <w:jc w:val="center"/>
              <w:rPr>
                <w:rFonts w:ascii="宋体" w:hAnsi="宋体"/>
                <w:szCs w:val="21"/>
              </w:rPr>
            </w:pPr>
            <w:r>
              <w:rPr>
                <w:rStyle w:val="17"/>
                <w:rFonts w:hint="eastAsia" w:ascii="宋体" w:hAnsi="宋体" w:cs="宋体"/>
                <w:sz w:val="22"/>
                <w:szCs w:val="22"/>
              </w:rPr>
              <w:t>IPAD</w:t>
            </w:r>
          </w:p>
        </w:tc>
        <w:tc>
          <w:tcPr>
            <w:tcW w:w="9832" w:type="dxa"/>
          </w:tcPr>
          <w:p>
            <w:pPr>
              <w:rPr>
                <w:rFonts w:ascii="宋体" w:hAnsi="宋体"/>
                <w:szCs w:val="21"/>
              </w:rPr>
            </w:pPr>
            <w:r>
              <w:rPr>
                <w:rStyle w:val="17"/>
                <w:rFonts w:hint="eastAsia" w:ascii="宋体" w:hAnsi="宋体" w:cs="宋体"/>
                <w:sz w:val="22"/>
                <w:szCs w:val="22"/>
              </w:rPr>
              <w:t>为128G</w:t>
            </w:r>
          </w:p>
        </w:tc>
        <w:tc>
          <w:tcPr>
            <w:tcW w:w="850" w:type="dxa"/>
            <w:vAlign w:val="center"/>
          </w:tcPr>
          <w:p>
            <w:pPr>
              <w:jc w:val="center"/>
              <w:rPr>
                <w:rFonts w:ascii="宋体" w:hAnsi="宋体"/>
                <w:b/>
                <w:bCs/>
                <w:szCs w:val="21"/>
              </w:rPr>
            </w:pPr>
            <w:r>
              <w:rPr>
                <w:rFonts w:hint="eastAsia" w:ascii="宋体" w:hAnsi="宋体"/>
                <w:b/>
                <w:bCs/>
                <w:szCs w:val="21"/>
              </w:rPr>
              <w:t>个</w:t>
            </w:r>
          </w:p>
        </w:tc>
        <w:tc>
          <w:tcPr>
            <w:tcW w:w="932"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9</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网线</w:t>
            </w:r>
          </w:p>
        </w:tc>
        <w:tc>
          <w:tcPr>
            <w:tcW w:w="9832" w:type="dxa"/>
          </w:tcPr>
          <w:p>
            <w:pPr>
              <w:rPr>
                <w:rFonts w:ascii="宋体" w:hAnsi="宋体"/>
                <w:szCs w:val="21"/>
              </w:rPr>
            </w:pPr>
            <w:r>
              <w:rPr>
                <w:rStyle w:val="17"/>
                <w:rFonts w:hint="eastAsia" w:ascii="宋体" w:hAnsi="宋体" w:cs="宋体"/>
                <w:sz w:val="22"/>
                <w:szCs w:val="22"/>
              </w:rPr>
              <w:t>网络信号线 6类网线</w:t>
            </w:r>
          </w:p>
        </w:tc>
        <w:tc>
          <w:tcPr>
            <w:tcW w:w="850" w:type="dxa"/>
            <w:vAlign w:val="center"/>
          </w:tcPr>
          <w:p>
            <w:pPr>
              <w:jc w:val="center"/>
              <w:rPr>
                <w:rFonts w:ascii="宋体" w:hAnsi="宋体"/>
                <w:szCs w:val="21"/>
              </w:rPr>
            </w:pPr>
            <w:r>
              <w:rPr>
                <w:rFonts w:hint="eastAsia" w:ascii="宋体" w:hAnsi="宋体"/>
                <w:szCs w:val="21"/>
              </w:rPr>
              <w:t>卷</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10</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信号传输器</w:t>
            </w:r>
          </w:p>
        </w:tc>
        <w:tc>
          <w:tcPr>
            <w:tcW w:w="9832" w:type="dxa"/>
          </w:tcPr>
          <w:p>
            <w:pPr>
              <w:rPr>
                <w:rStyle w:val="17"/>
                <w:rFonts w:ascii="宋体" w:hAnsi="宋体" w:cs="宋体"/>
                <w:sz w:val="22"/>
                <w:szCs w:val="22"/>
              </w:rPr>
            </w:pPr>
            <w:r>
              <w:rPr>
                <w:rStyle w:val="17"/>
                <w:rFonts w:hint="eastAsia" w:ascii="宋体" w:hAnsi="宋体" w:cs="宋体"/>
                <w:sz w:val="22"/>
                <w:szCs w:val="22"/>
              </w:rPr>
              <w:t>1:HDMI 无压缩 HDBaseT延长技术</w:t>
            </w:r>
          </w:p>
          <w:p>
            <w:pPr>
              <w:rPr>
                <w:rStyle w:val="17"/>
                <w:rFonts w:ascii="宋体" w:hAnsi="宋体" w:cs="宋体"/>
                <w:sz w:val="22"/>
                <w:szCs w:val="22"/>
              </w:rPr>
            </w:pPr>
            <w:r>
              <w:rPr>
                <w:rStyle w:val="17"/>
                <w:rFonts w:hint="eastAsia" w:ascii="宋体" w:hAnsi="宋体" w:cs="宋体"/>
                <w:sz w:val="22"/>
                <w:szCs w:val="22"/>
              </w:rPr>
              <w:t>2:支持HDMI 4K,60Hz分辨率，支持HDMI 3D显示技术</w:t>
            </w:r>
          </w:p>
          <w:p>
            <w:pPr>
              <w:rPr>
                <w:rStyle w:val="17"/>
                <w:rFonts w:ascii="宋体" w:hAnsi="宋体" w:cs="宋体"/>
                <w:sz w:val="22"/>
                <w:szCs w:val="22"/>
              </w:rPr>
            </w:pPr>
            <w:r>
              <w:rPr>
                <w:rStyle w:val="17"/>
                <w:rFonts w:hint="eastAsia" w:ascii="宋体" w:hAnsi="宋体" w:cs="宋体"/>
                <w:sz w:val="22"/>
                <w:szCs w:val="22"/>
              </w:rPr>
              <w:t>3:支持HDMI 特性，HDMI 3D,深色，兼容HDCP,支持EDID,杜比音频，DTS音频等</w:t>
            </w:r>
          </w:p>
          <w:p>
            <w:pPr>
              <w:rPr>
                <w:rFonts w:ascii="宋体" w:hAnsi="宋体"/>
                <w:szCs w:val="21"/>
              </w:rPr>
            </w:pPr>
            <w:r>
              <w:rPr>
                <w:rStyle w:val="17"/>
                <w:rFonts w:hint="eastAsia" w:ascii="宋体" w:hAnsi="宋体" w:cs="宋体"/>
                <w:sz w:val="22"/>
                <w:szCs w:val="22"/>
              </w:rPr>
              <w:t>4:单网线延长70M(1080P分辨率），40米（4K×2K分辨率）</w:t>
            </w:r>
          </w:p>
        </w:tc>
        <w:tc>
          <w:tcPr>
            <w:tcW w:w="850" w:type="dxa"/>
            <w:vAlign w:val="center"/>
          </w:tcPr>
          <w:p>
            <w:pPr>
              <w:jc w:val="center"/>
              <w:rPr>
                <w:rFonts w:ascii="宋体" w:hAnsi="宋体"/>
                <w:b/>
                <w:bCs/>
                <w:szCs w:val="21"/>
              </w:rPr>
            </w:pPr>
            <w:r>
              <w:rPr>
                <w:rFonts w:hint="eastAsia" w:ascii="宋体" w:hAnsi="宋体"/>
                <w:b/>
                <w:bCs/>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11</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HDMI</w:t>
            </w:r>
          </w:p>
        </w:tc>
        <w:tc>
          <w:tcPr>
            <w:tcW w:w="9832" w:type="dxa"/>
          </w:tcPr>
          <w:p>
            <w:pPr>
              <w:rPr>
                <w:rFonts w:ascii="宋体" w:hAnsi="宋体"/>
                <w:szCs w:val="21"/>
              </w:rPr>
            </w:pPr>
            <w:r>
              <w:rPr>
                <w:rStyle w:val="17"/>
                <w:rFonts w:hint="eastAsia" w:ascii="宋体" w:hAnsi="宋体" w:cs="宋体"/>
                <w:sz w:val="22"/>
                <w:szCs w:val="22"/>
              </w:rPr>
              <w:t>2米工程机信号传输线</w:t>
            </w:r>
          </w:p>
        </w:tc>
        <w:tc>
          <w:tcPr>
            <w:tcW w:w="850" w:type="dxa"/>
            <w:vAlign w:val="center"/>
          </w:tcPr>
          <w:p>
            <w:pPr>
              <w:jc w:val="center"/>
              <w:rPr>
                <w:rFonts w:ascii="宋体" w:hAnsi="宋体"/>
                <w:szCs w:val="21"/>
              </w:rPr>
            </w:pPr>
            <w:r>
              <w:rPr>
                <w:rFonts w:hint="eastAsia" w:ascii="宋体" w:hAnsi="宋体"/>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12</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辅助材料</w:t>
            </w:r>
          </w:p>
        </w:tc>
        <w:tc>
          <w:tcPr>
            <w:tcW w:w="9832" w:type="dxa"/>
          </w:tcPr>
          <w:p>
            <w:pPr>
              <w:rPr>
                <w:rFonts w:ascii="宋体" w:hAnsi="宋体"/>
                <w:szCs w:val="21"/>
              </w:rPr>
            </w:pPr>
            <w:r>
              <w:rPr>
                <w:rStyle w:val="17"/>
                <w:rFonts w:hint="eastAsia" w:ascii="宋体" w:hAnsi="宋体" w:cs="宋体"/>
                <w:sz w:val="22"/>
                <w:szCs w:val="22"/>
              </w:rPr>
              <w:t>水晶头、转接头，无线键盘鼠标、PDU电源</w:t>
            </w:r>
          </w:p>
        </w:tc>
        <w:tc>
          <w:tcPr>
            <w:tcW w:w="850" w:type="dxa"/>
            <w:vAlign w:val="center"/>
          </w:tcPr>
          <w:p>
            <w:pPr>
              <w:jc w:val="center"/>
              <w:rPr>
                <w:rFonts w:ascii="宋体" w:hAnsi="宋体"/>
                <w:b/>
                <w:bCs/>
                <w:szCs w:val="21"/>
              </w:rPr>
            </w:pPr>
            <w:r>
              <w:rPr>
                <w:rFonts w:hint="eastAsia" w:ascii="宋体" w:hAnsi="宋体"/>
                <w:b/>
                <w:bCs/>
                <w:szCs w:val="21"/>
              </w:rPr>
              <w:t>批</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13</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机柜</w:t>
            </w:r>
          </w:p>
        </w:tc>
        <w:tc>
          <w:tcPr>
            <w:tcW w:w="9832" w:type="dxa"/>
          </w:tcPr>
          <w:p>
            <w:pPr>
              <w:rPr>
                <w:rFonts w:ascii="宋体" w:hAnsi="宋体"/>
                <w:szCs w:val="21"/>
              </w:rPr>
            </w:pPr>
            <w:r>
              <w:rPr>
                <w:rStyle w:val="17"/>
                <w:rFonts w:hint="eastAsia" w:ascii="宋体" w:hAnsi="宋体" w:cs="宋体"/>
                <w:sz w:val="22"/>
                <w:szCs w:val="22"/>
              </w:rPr>
              <w:t>24U机柜</w:t>
            </w:r>
          </w:p>
        </w:tc>
        <w:tc>
          <w:tcPr>
            <w:tcW w:w="850" w:type="dxa"/>
            <w:vAlign w:val="center"/>
          </w:tcPr>
          <w:p>
            <w:pPr>
              <w:jc w:val="center"/>
              <w:rPr>
                <w:rFonts w:ascii="宋体" w:hAnsi="宋体"/>
                <w:szCs w:val="21"/>
              </w:rPr>
            </w:pPr>
            <w:r>
              <w:rPr>
                <w:rFonts w:hint="eastAsia" w:ascii="宋体" w:hAnsi="宋体"/>
                <w:szCs w:val="21"/>
              </w:rPr>
              <w:t>个</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14</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音频线</w:t>
            </w:r>
          </w:p>
        </w:tc>
        <w:tc>
          <w:tcPr>
            <w:tcW w:w="9832" w:type="dxa"/>
          </w:tcPr>
          <w:p>
            <w:pPr>
              <w:rPr>
                <w:rFonts w:ascii="宋体" w:hAnsi="宋体"/>
                <w:szCs w:val="21"/>
              </w:rPr>
            </w:pPr>
            <w:r>
              <w:rPr>
                <w:rStyle w:val="17"/>
                <w:rFonts w:hint="eastAsia" w:ascii="宋体" w:hAnsi="宋体" w:cs="宋体"/>
                <w:sz w:val="22"/>
                <w:szCs w:val="22"/>
              </w:rPr>
              <w:t>长度400米、150芯</w:t>
            </w:r>
          </w:p>
        </w:tc>
        <w:tc>
          <w:tcPr>
            <w:tcW w:w="850" w:type="dxa"/>
            <w:vAlign w:val="center"/>
          </w:tcPr>
          <w:p>
            <w:pPr>
              <w:jc w:val="center"/>
              <w:rPr>
                <w:rFonts w:ascii="宋体" w:hAnsi="宋体"/>
                <w:b/>
                <w:bCs/>
                <w:szCs w:val="21"/>
              </w:rPr>
            </w:pPr>
            <w:r>
              <w:rPr>
                <w:rFonts w:hint="eastAsia" w:ascii="宋体" w:hAnsi="宋体"/>
                <w:b/>
                <w:bCs/>
                <w:szCs w:val="21"/>
              </w:rPr>
              <w:t>批</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15</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音频跳线</w:t>
            </w:r>
          </w:p>
        </w:tc>
        <w:tc>
          <w:tcPr>
            <w:tcW w:w="9832" w:type="dxa"/>
          </w:tcPr>
          <w:p>
            <w:pPr>
              <w:rPr>
                <w:rFonts w:ascii="宋体" w:hAnsi="宋体"/>
                <w:szCs w:val="21"/>
              </w:rPr>
            </w:pPr>
            <w:r>
              <w:rPr>
                <w:rStyle w:val="17"/>
                <w:rFonts w:hint="eastAsia" w:ascii="宋体" w:hAnsi="宋体" w:cs="宋体"/>
                <w:sz w:val="22"/>
                <w:szCs w:val="22"/>
              </w:rPr>
              <w:t>卡侬转接头</w:t>
            </w:r>
          </w:p>
        </w:tc>
        <w:tc>
          <w:tcPr>
            <w:tcW w:w="850" w:type="dxa"/>
            <w:vAlign w:val="center"/>
          </w:tcPr>
          <w:p>
            <w:pPr>
              <w:jc w:val="center"/>
              <w:rPr>
                <w:rFonts w:ascii="宋体" w:hAnsi="宋体"/>
                <w:szCs w:val="21"/>
              </w:rPr>
            </w:pPr>
            <w:r>
              <w:rPr>
                <w:rFonts w:hint="eastAsia" w:ascii="宋体" w:hAnsi="宋体"/>
                <w:szCs w:val="21"/>
              </w:rPr>
              <w:t>批</w:t>
            </w:r>
          </w:p>
        </w:tc>
        <w:tc>
          <w:tcPr>
            <w:tcW w:w="932" w:type="dxa"/>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16</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灾难救援虚拟场景画面（软件）</w:t>
            </w:r>
          </w:p>
        </w:tc>
        <w:tc>
          <w:tcPr>
            <w:tcW w:w="9832" w:type="dxa"/>
          </w:tcPr>
          <w:p>
            <w:pPr>
              <w:pStyle w:val="20"/>
              <w:rPr>
                <w:rStyle w:val="17"/>
                <w:rFonts w:ascii="宋体" w:hAnsi="宋体" w:cs="宋体"/>
                <w:sz w:val="22"/>
                <w:szCs w:val="22"/>
              </w:rPr>
            </w:pPr>
            <w:r>
              <w:rPr>
                <w:rStyle w:val="17"/>
                <w:rFonts w:hint="eastAsia" w:ascii="宋体" w:hAnsi="宋体" w:cs="宋体"/>
                <w:sz w:val="22"/>
                <w:szCs w:val="22"/>
              </w:rPr>
              <w:t>系统包括四种软件系统：集群化综合模拟仿真训练系统（灾难场景）、</w:t>
            </w:r>
            <w:r>
              <w:rPr>
                <w:rStyle w:val="17"/>
                <w:rFonts w:hint="eastAsia" w:ascii="宋体" w:hAnsi="宋体" w:cs="宋体"/>
                <w:color w:val="000000"/>
                <w:kern w:val="0"/>
                <w:sz w:val="22"/>
                <w:szCs w:val="22"/>
              </w:rPr>
              <w:t>批量伤员救治组织指挥推演软件系统、数字解剖人与影像病例系统、随时考评系统，四个软件互相兼容。（已提供计算机软件著作权登记证书复印件，详见：</w:t>
            </w:r>
            <w:r>
              <w:rPr>
                <w:rFonts w:hint="eastAsia" w:ascii="宋体" w:hAnsi="宋体" w:cs="宋体"/>
                <w:sz w:val="22"/>
              </w:rPr>
              <w:t>12.2软件著作权证书</w:t>
            </w:r>
            <w:r>
              <w:rPr>
                <w:rStyle w:val="17"/>
                <w:rFonts w:hint="eastAsia" w:ascii="宋体" w:hAnsi="宋体" w:cs="宋体"/>
                <w:color w:val="000000"/>
                <w:kern w:val="0"/>
                <w:sz w:val="22"/>
                <w:szCs w:val="22"/>
              </w:rPr>
              <w:t>）</w:t>
            </w:r>
          </w:p>
          <w:p>
            <w:pPr>
              <w:pStyle w:val="20"/>
              <w:rPr>
                <w:rStyle w:val="17"/>
                <w:rFonts w:ascii="宋体" w:hAnsi="宋体" w:cs="宋体"/>
                <w:sz w:val="22"/>
                <w:szCs w:val="22"/>
              </w:rPr>
            </w:pPr>
            <w:r>
              <w:rPr>
                <w:rStyle w:val="17"/>
                <w:rFonts w:hint="eastAsia" w:ascii="宋体" w:hAnsi="宋体" w:cs="宋体"/>
                <w:b/>
                <w:bCs/>
                <w:sz w:val="22"/>
                <w:szCs w:val="22"/>
              </w:rPr>
              <w:t>一、集群化综合模拟仿真训练系统（灾难场景）</w:t>
            </w:r>
            <w:r>
              <w:rPr>
                <w:rStyle w:val="17"/>
                <w:rFonts w:hint="eastAsia" w:ascii="宋体" w:hAnsi="宋体" w:cs="宋体"/>
                <w:sz w:val="22"/>
                <w:szCs w:val="22"/>
              </w:rPr>
              <w:t>：</w:t>
            </w:r>
          </w:p>
          <w:p>
            <w:pPr>
              <w:pStyle w:val="20"/>
              <w:rPr>
                <w:rStyle w:val="17"/>
                <w:rFonts w:ascii="宋体" w:hAnsi="宋体" w:cs="宋体"/>
                <w:sz w:val="22"/>
                <w:szCs w:val="22"/>
              </w:rPr>
            </w:pPr>
            <w:r>
              <w:rPr>
                <w:rStyle w:val="17"/>
                <w:rFonts w:hint="eastAsia" w:ascii="宋体" w:hAnsi="宋体" w:cs="宋体"/>
                <w:sz w:val="22"/>
                <w:szCs w:val="22"/>
              </w:rPr>
              <w:t>包含公路交通事救护现场场景、化工厂爆炸救护现场场景、城市地震救护现场场景，已提供现场演示视频，提供三个灾难救援虚拟场景。</w:t>
            </w:r>
          </w:p>
          <w:p>
            <w:pPr>
              <w:pStyle w:val="20"/>
              <w:rPr>
                <w:rStyle w:val="17"/>
                <w:rFonts w:ascii="宋体" w:hAnsi="宋体" w:cs="宋体"/>
                <w:sz w:val="22"/>
                <w:szCs w:val="22"/>
              </w:rPr>
            </w:pPr>
            <w:r>
              <w:rPr>
                <w:rStyle w:val="17"/>
                <w:rFonts w:hint="eastAsia" w:ascii="宋体" w:hAnsi="宋体" w:cs="宋体"/>
                <w:sz w:val="22"/>
                <w:szCs w:val="22"/>
              </w:rPr>
              <w:t>系统后续能够升级扩展火灾现场、战争救援现场等场景，并能升级为3D场景下心肺复苏虚实结合操作系统。</w:t>
            </w:r>
          </w:p>
          <w:p>
            <w:pPr>
              <w:jc w:val="left"/>
              <w:textAlignment w:val="center"/>
              <w:rPr>
                <w:rStyle w:val="17"/>
                <w:rFonts w:ascii="宋体" w:hAnsi="宋体" w:cs="宋体"/>
                <w:b/>
                <w:bCs/>
                <w:color w:val="000000"/>
                <w:kern w:val="0"/>
                <w:sz w:val="22"/>
                <w:szCs w:val="22"/>
              </w:rPr>
            </w:pPr>
            <w:r>
              <w:rPr>
                <w:rStyle w:val="17"/>
                <w:rFonts w:hint="eastAsia" w:ascii="宋体" w:hAnsi="宋体" w:cs="宋体"/>
                <w:b/>
                <w:bCs/>
                <w:color w:val="000000"/>
                <w:kern w:val="0"/>
                <w:sz w:val="22"/>
                <w:szCs w:val="22"/>
              </w:rPr>
              <w:t>公路交通事救护现场模拟系统（已提供现场演示）：</w:t>
            </w:r>
          </w:p>
          <w:p>
            <w:pPr>
              <w:jc w:val="left"/>
              <w:textAlignment w:val="center"/>
              <w:rPr>
                <w:rStyle w:val="17"/>
                <w:rFonts w:ascii="宋体" w:hAnsi="宋体" w:cs="宋体"/>
                <w:sz w:val="22"/>
                <w:szCs w:val="22"/>
              </w:rPr>
            </w:pPr>
            <w:r>
              <w:rPr>
                <w:rStyle w:val="17"/>
                <w:rFonts w:hint="eastAsia" w:ascii="宋体" w:hAnsi="宋体" w:cs="宋体"/>
                <w:sz w:val="22"/>
                <w:szCs w:val="22"/>
              </w:rPr>
              <w:t>1.效果：配合实景搭建使用沉浸式三维融合技术营造逼真的公路交通事故环境。</w:t>
            </w:r>
          </w:p>
          <w:p>
            <w:pPr>
              <w:pStyle w:val="21"/>
              <w:rPr>
                <w:rStyle w:val="17"/>
                <w:rFonts w:ascii="宋体" w:hAnsi="宋体" w:eastAsia="宋体" w:cs="宋体"/>
                <w:sz w:val="22"/>
                <w:szCs w:val="22"/>
              </w:rPr>
            </w:pPr>
            <w:r>
              <w:rPr>
                <w:rStyle w:val="17"/>
                <w:rFonts w:hint="eastAsia" w:ascii="宋体" w:hAnsi="宋体" w:eastAsia="宋体" w:cs="宋体"/>
                <w:sz w:val="22"/>
                <w:szCs w:val="22"/>
              </w:rPr>
              <w:t>2.显示分辨率：软件为适配左、中、右三折沉浸式投影墙显示。软件整体分辨率为7680</w:t>
            </w:r>
            <w:r>
              <w:rPr>
                <w:rStyle w:val="17"/>
                <w:rFonts w:hint="eastAsia" w:ascii="宋体" w:hAnsi="宋体" w:cs="宋体"/>
                <w:sz w:val="22"/>
                <w:szCs w:val="22"/>
              </w:rPr>
              <w:t>×</w:t>
            </w:r>
            <w:r>
              <w:rPr>
                <w:rStyle w:val="17"/>
                <w:rFonts w:hint="eastAsia" w:ascii="宋体" w:hAnsi="宋体" w:eastAsia="宋体" w:cs="宋体"/>
                <w:sz w:val="22"/>
                <w:szCs w:val="22"/>
              </w:rPr>
              <w:t>800.可根据具体投影墙尺寸定制开发相应的分辨率。</w:t>
            </w:r>
          </w:p>
          <w:p>
            <w:pPr>
              <w:pStyle w:val="21"/>
              <w:rPr>
                <w:rStyle w:val="17"/>
                <w:rFonts w:ascii="宋体" w:hAnsi="宋体" w:eastAsia="宋体" w:cs="宋体"/>
                <w:sz w:val="22"/>
                <w:szCs w:val="22"/>
              </w:rPr>
            </w:pPr>
            <w:r>
              <w:rPr>
                <w:rStyle w:val="17"/>
                <w:rFonts w:hint="eastAsia" w:ascii="宋体" w:hAnsi="宋体" w:eastAsia="宋体" w:cs="宋体"/>
                <w:sz w:val="22"/>
                <w:szCs w:val="22"/>
              </w:rPr>
              <w:t>2.1 软件融合技术：软件使用三维融合技术开发，可适配大部分沉浸式投影融合设备。</w:t>
            </w:r>
          </w:p>
          <w:p>
            <w:pPr>
              <w:pStyle w:val="21"/>
              <w:rPr>
                <w:rStyle w:val="17"/>
                <w:rFonts w:ascii="宋体" w:hAnsi="宋体" w:eastAsia="宋体" w:cs="宋体"/>
                <w:sz w:val="22"/>
                <w:szCs w:val="22"/>
              </w:rPr>
            </w:pPr>
            <w:r>
              <w:rPr>
                <w:rStyle w:val="17"/>
                <w:rFonts w:hint="eastAsia" w:ascii="宋体" w:hAnsi="宋体" w:eastAsia="宋体" w:cs="宋体"/>
                <w:sz w:val="22"/>
                <w:szCs w:val="22"/>
              </w:rPr>
              <w:t>3. 系统展示内容：使用三维即时演算技术模拟交通事故救援的虚拟场景，逼真展示车祸发生前、发生过程及发生后模拟救护场景，并配备医院前真实场景。</w:t>
            </w:r>
          </w:p>
          <w:p>
            <w:pPr>
              <w:pStyle w:val="21"/>
              <w:rPr>
                <w:rStyle w:val="17"/>
                <w:rFonts w:ascii="宋体" w:hAnsi="宋体" w:eastAsia="宋体" w:cs="宋体"/>
                <w:sz w:val="22"/>
                <w:szCs w:val="22"/>
              </w:rPr>
            </w:pPr>
            <w:r>
              <w:rPr>
                <w:rStyle w:val="17"/>
                <w:rFonts w:hint="eastAsia" w:ascii="宋体" w:hAnsi="宋体" w:eastAsia="宋体" w:cs="宋体"/>
                <w:sz w:val="22"/>
                <w:szCs w:val="22"/>
              </w:rPr>
              <w:t>3.1系统角色建模：参考交通事故真实场景角色建模，角色形象逼真、分工明确。</w:t>
            </w:r>
          </w:p>
          <w:p>
            <w:pPr>
              <w:pStyle w:val="21"/>
              <w:rPr>
                <w:rStyle w:val="17"/>
                <w:rFonts w:ascii="宋体" w:hAnsi="宋体" w:eastAsia="宋体" w:cs="宋体"/>
                <w:sz w:val="22"/>
                <w:szCs w:val="22"/>
              </w:rPr>
            </w:pPr>
            <w:r>
              <w:rPr>
                <w:rStyle w:val="17"/>
                <w:rFonts w:hint="eastAsia" w:ascii="宋体" w:hAnsi="宋体" w:eastAsia="宋体" w:cs="宋体"/>
                <w:sz w:val="22"/>
                <w:szCs w:val="22"/>
              </w:rPr>
              <w:t>3.2系统角色动画：参考交通事故真实场景，三维角色动画效果，表现真实交通事故救援场景。</w:t>
            </w:r>
          </w:p>
          <w:p>
            <w:pPr>
              <w:pStyle w:val="21"/>
              <w:rPr>
                <w:rStyle w:val="17"/>
                <w:rFonts w:ascii="宋体" w:hAnsi="宋体" w:eastAsia="宋体" w:cs="宋体"/>
                <w:sz w:val="22"/>
                <w:szCs w:val="22"/>
              </w:rPr>
            </w:pPr>
            <w:r>
              <w:rPr>
                <w:rStyle w:val="17"/>
                <w:rFonts w:hint="eastAsia" w:ascii="宋体" w:hAnsi="宋体" w:eastAsia="宋体" w:cs="宋体"/>
                <w:sz w:val="22"/>
                <w:szCs w:val="22"/>
              </w:rPr>
              <w:t>3.3系统场景建模：参考真实道路环境及车辆，使用三维雕刻技术创建虚拟场景，与场地内搭建的仿真实景无缝衔接。</w:t>
            </w:r>
          </w:p>
          <w:p>
            <w:pPr>
              <w:pStyle w:val="21"/>
              <w:rPr>
                <w:rStyle w:val="17"/>
                <w:rFonts w:ascii="宋体" w:hAnsi="宋体" w:eastAsia="宋体" w:cs="宋体"/>
                <w:sz w:val="22"/>
                <w:szCs w:val="22"/>
              </w:rPr>
            </w:pPr>
            <w:r>
              <w:rPr>
                <w:rStyle w:val="17"/>
                <w:rFonts w:hint="eastAsia" w:ascii="宋体" w:hAnsi="宋体" w:eastAsia="宋体" w:cs="宋体"/>
                <w:sz w:val="22"/>
                <w:szCs w:val="22"/>
              </w:rPr>
              <w:t>3.4交通事故载具动画：为营造救援气氛，使用三维动画表现事故车辆行驶，事故的发生及救援等场景。</w:t>
            </w:r>
          </w:p>
          <w:p>
            <w:pPr>
              <w:pStyle w:val="21"/>
              <w:rPr>
                <w:rStyle w:val="17"/>
                <w:rFonts w:ascii="宋体" w:hAnsi="宋体" w:eastAsia="宋体" w:cs="宋体"/>
                <w:sz w:val="22"/>
                <w:szCs w:val="22"/>
              </w:rPr>
            </w:pPr>
            <w:r>
              <w:rPr>
                <w:rStyle w:val="17"/>
                <w:rFonts w:hint="eastAsia" w:ascii="宋体" w:hAnsi="宋体" w:eastAsia="宋体" w:cs="宋体"/>
                <w:sz w:val="22"/>
                <w:szCs w:val="22"/>
              </w:rPr>
              <w:t>3.5 系统音效：车辆碰撞、人员呼救、救护消防车辆声等都配有相应的影视级音效。</w:t>
            </w:r>
          </w:p>
          <w:p>
            <w:pPr>
              <w:pStyle w:val="21"/>
              <w:rPr>
                <w:rStyle w:val="17"/>
                <w:rFonts w:ascii="宋体" w:hAnsi="宋体" w:eastAsia="宋体" w:cs="宋体"/>
                <w:sz w:val="22"/>
                <w:szCs w:val="22"/>
              </w:rPr>
            </w:pPr>
            <w:r>
              <w:rPr>
                <w:rStyle w:val="17"/>
                <w:rFonts w:hint="eastAsia" w:ascii="宋体" w:hAnsi="宋体" w:eastAsia="宋体" w:cs="宋体"/>
                <w:sz w:val="22"/>
                <w:szCs w:val="22"/>
              </w:rPr>
              <w:t>3.6 系统动画特效：使用程序编写可在随机时间点、随机位置产生爆炸特效，非固定循环的预设动画。</w:t>
            </w:r>
          </w:p>
          <w:p>
            <w:pPr>
              <w:pStyle w:val="21"/>
              <w:rPr>
                <w:rStyle w:val="17"/>
                <w:rFonts w:ascii="宋体" w:hAnsi="宋体" w:eastAsia="宋体" w:cs="宋体"/>
                <w:sz w:val="22"/>
                <w:szCs w:val="22"/>
              </w:rPr>
            </w:pPr>
            <w:r>
              <w:rPr>
                <w:rStyle w:val="17"/>
                <w:rFonts w:hint="eastAsia" w:ascii="宋体" w:hAnsi="宋体" w:eastAsia="宋体" w:cs="宋体"/>
                <w:sz w:val="22"/>
                <w:szCs w:val="22"/>
              </w:rPr>
              <w:t>3.7 系统操作功能：使用键盘快捷键操作，可重置动画播放。</w:t>
            </w:r>
          </w:p>
          <w:p>
            <w:pPr>
              <w:pStyle w:val="21"/>
              <w:rPr>
                <w:rStyle w:val="17"/>
                <w:rFonts w:ascii="宋体" w:hAnsi="宋体" w:eastAsia="宋体" w:cs="宋体"/>
                <w:sz w:val="22"/>
                <w:szCs w:val="22"/>
              </w:rPr>
            </w:pPr>
            <w:r>
              <w:rPr>
                <w:rStyle w:val="17"/>
                <w:rFonts w:hint="eastAsia" w:ascii="宋体" w:hAnsi="宋体" w:eastAsia="宋体" w:cs="宋体"/>
                <w:sz w:val="22"/>
                <w:szCs w:val="22"/>
              </w:rPr>
              <w:t>4.系统设备需求：主机服务器、沉浸式融合投影设备</w:t>
            </w:r>
          </w:p>
          <w:p>
            <w:pPr>
              <w:pStyle w:val="21"/>
              <w:rPr>
                <w:rStyle w:val="17"/>
                <w:rFonts w:ascii="宋体" w:hAnsi="宋体" w:eastAsia="宋体" w:cs="宋体"/>
                <w:sz w:val="22"/>
                <w:szCs w:val="22"/>
              </w:rPr>
            </w:pPr>
            <w:r>
              <w:rPr>
                <w:rStyle w:val="17"/>
                <w:rFonts w:hint="eastAsia" w:ascii="宋体" w:hAnsi="宋体" w:eastAsia="宋体" w:cs="宋体"/>
                <w:sz w:val="22"/>
                <w:szCs w:val="22"/>
              </w:rPr>
              <w:t>4.1 系统适用的系统：Windows10</w:t>
            </w:r>
          </w:p>
          <w:p>
            <w:pPr>
              <w:pStyle w:val="21"/>
              <w:rPr>
                <w:rStyle w:val="17"/>
                <w:rFonts w:ascii="宋体" w:hAnsi="宋体" w:eastAsia="宋体" w:cs="宋体"/>
                <w:sz w:val="22"/>
                <w:szCs w:val="22"/>
              </w:rPr>
            </w:pPr>
            <w:r>
              <w:rPr>
                <w:rStyle w:val="17"/>
                <w:rFonts w:hint="eastAsia" w:ascii="宋体" w:hAnsi="宋体" w:eastAsia="宋体" w:cs="宋体"/>
                <w:sz w:val="22"/>
                <w:szCs w:val="22"/>
              </w:rPr>
              <w:t>4.2 显卡规格：支持 Surround 跨屏幕显示的 NVIDIA 显卡，显卡分辨率需满足软件分辨率需求。</w:t>
            </w:r>
          </w:p>
          <w:p>
            <w:pPr>
              <w:pStyle w:val="21"/>
              <w:rPr>
                <w:rStyle w:val="17"/>
                <w:rFonts w:ascii="宋体" w:hAnsi="宋体" w:eastAsia="宋体" w:cs="宋体"/>
                <w:b/>
                <w:bCs/>
                <w:sz w:val="22"/>
                <w:szCs w:val="22"/>
              </w:rPr>
            </w:pPr>
            <w:r>
              <w:rPr>
                <w:rStyle w:val="17"/>
                <w:rFonts w:hint="eastAsia" w:ascii="宋体" w:hAnsi="宋体" w:eastAsia="宋体" w:cs="宋体"/>
                <w:b/>
                <w:bCs/>
                <w:sz w:val="22"/>
                <w:szCs w:val="22"/>
              </w:rPr>
              <w:t>化工厂爆炸救护现场模拟系统</w:t>
            </w:r>
            <w:r>
              <w:rPr>
                <w:rStyle w:val="17"/>
                <w:rFonts w:hint="eastAsia" w:ascii="宋体" w:hAnsi="宋体" w:eastAsia="宋体" w:cs="宋体"/>
                <w:b/>
                <w:bCs/>
                <w:color w:val="000000"/>
                <w:kern w:val="0"/>
                <w:sz w:val="22"/>
                <w:szCs w:val="22"/>
              </w:rPr>
              <w:t>（已提供现场演示）</w:t>
            </w:r>
            <w:r>
              <w:rPr>
                <w:rStyle w:val="17"/>
                <w:rFonts w:hint="eastAsia" w:ascii="宋体" w:hAnsi="宋体" w:eastAsia="宋体" w:cs="宋体"/>
                <w:b/>
                <w:bCs/>
                <w:sz w:val="22"/>
                <w:szCs w:val="22"/>
              </w:rPr>
              <w:t>：</w:t>
            </w:r>
          </w:p>
          <w:p>
            <w:pPr>
              <w:pStyle w:val="21"/>
              <w:rPr>
                <w:rStyle w:val="17"/>
                <w:rFonts w:ascii="宋体" w:hAnsi="宋体" w:eastAsia="宋体" w:cs="宋体"/>
                <w:sz w:val="22"/>
                <w:szCs w:val="22"/>
              </w:rPr>
            </w:pPr>
            <w:r>
              <w:rPr>
                <w:rStyle w:val="17"/>
                <w:rFonts w:hint="eastAsia" w:ascii="宋体" w:hAnsi="宋体" w:eastAsia="宋体" w:cs="宋体"/>
                <w:sz w:val="22"/>
                <w:szCs w:val="22"/>
              </w:rPr>
              <w:t>1.系统作用：配合实景搭建使用沉浸式三维融合技术营造逼真的化工厂爆炸环境。</w:t>
            </w:r>
          </w:p>
          <w:p>
            <w:pPr>
              <w:pStyle w:val="21"/>
              <w:rPr>
                <w:rStyle w:val="17"/>
                <w:rFonts w:ascii="宋体" w:hAnsi="宋体" w:eastAsia="宋体" w:cs="宋体"/>
                <w:sz w:val="22"/>
                <w:szCs w:val="22"/>
              </w:rPr>
            </w:pPr>
            <w:r>
              <w:rPr>
                <w:rStyle w:val="17"/>
                <w:rFonts w:hint="eastAsia" w:ascii="宋体" w:hAnsi="宋体" w:eastAsia="宋体" w:cs="宋体"/>
                <w:sz w:val="22"/>
                <w:szCs w:val="22"/>
              </w:rPr>
              <w:t>2.显示分辨率：软件为适配左、中、右三折沉浸式投影墙显示。软件整体分辨率为7680</w:t>
            </w:r>
            <w:r>
              <w:rPr>
                <w:rStyle w:val="17"/>
                <w:rFonts w:hint="eastAsia" w:ascii="宋体" w:hAnsi="宋体" w:cs="宋体"/>
                <w:sz w:val="22"/>
                <w:szCs w:val="22"/>
              </w:rPr>
              <w:t>×</w:t>
            </w:r>
            <w:r>
              <w:rPr>
                <w:rStyle w:val="17"/>
                <w:rFonts w:hint="eastAsia" w:ascii="宋体" w:hAnsi="宋体" w:eastAsia="宋体" w:cs="宋体"/>
                <w:sz w:val="22"/>
                <w:szCs w:val="22"/>
              </w:rPr>
              <w:t>800.可根据具体投影墙尺寸定制开发相应的分辨率。</w:t>
            </w:r>
          </w:p>
          <w:p>
            <w:pPr>
              <w:pStyle w:val="21"/>
              <w:rPr>
                <w:rStyle w:val="17"/>
                <w:rFonts w:ascii="宋体" w:hAnsi="宋体" w:eastAsia="宋体" w:cs="宋体"/>
                <w:sz w:val="22"/>
                <w:szCs w:val="22"/>
              </w:rPr>
            </w:pPr>
            <w:r>
              <w:rPr>
                <w:rStyle w:val="17"/>
                <w:rFonts w:hint="eastAsia" w:ascii="宋体" w:hAnsi="宋体" w:eastAsia="宋体" w:cs="宋体"/>
                <w:sz w:val="22"/>
                <w:szCs w:val="22"/>
              </w:rPr>
              <w:t>2.1 软件融合技术：软件使用三维融合技术开发，可适配大部分沉浸式投影融合设备。</w:t>
            </w:r>
          </w:p>
          <w:p>
            <w:pPr>
              <w:pStyle w:val="21"/>
              <w:rPr>
                <w:rStyle w:val="17"/>
                <w:rFonts w:ascii="宋体" w:hAnsi="宋体" w:eastAsia="宋体" w:cs="宋体"/>
                <w:sz w:val="22"/>
                <w:szCs w:val="22"/>
              </w:rPr>
            </w:pPr>
            <w:r>
              <w:rPr>
                <w:rStyle w:val="17"/>
                <w:rFonts w:hint="eastAsia" w:ascii="宋体" w:hAnsi="宋体" w:eastAsia="宋体" w:cs="宋体"/>
                <w:sz w:val="22"/>
                <w:szCs w:val="22"/>
              </w:rPr>
              <w:t>3. 系统展示内容：使用三维即时演算技术模拟化工厂爆炸的虚拟场景，逼真展示化工厂爆炸时周边的严峻环境。</w:t>
            </w:r>
          </w:p>
          <w:p>
            <w:pPr>
              <w:pStyle w:val="21"/>
              <w:rPr>
                <w:rStyle w:val="17"/>
                <w:rFonts w:ascii="宋体" w:hAnsi="宋体" w:eastAsia="宋体" w:cs="宋体"/>
                <w:sz w:val="22"/>
                <w:szCs w:val="22"/>
              </w:rPr>
            </w:pPr>
            <w:r>
              <w:rPr>
                <w:rStyle w:val="17"/>
                <w:rFonts w:hint="eastAsia" w:ascii="宋体" w:hAnsi="宋体" w:eastAsia="宋体" w:cs="宋体"/>
                <w:sz w:val="22"/>
                <w:szCs w:val="22"/>
              </w:rPr>
              <w:t>3.1系统角色建模：参考化工厂爆炸真实场景角色建模，角色形象逼真、分工明确。</w:t>
            </w:r>
          </w:p>
          <w:p>
            <w:pPr>
              <w:pStyle w:val="21"/>
              <w:rPr>
                <w:rStyle w:val="17"/>
                <w:rFonts w:ascii="宋体" w:hAnsi="宋体" w:eastAsia="宋体" w:cs="宋体"/>
                <w:sz w:val="22"/>
                <w:szCs w:val="22"/>
              </w:rPr>
            </w:pPr>
            <w:r>
              <w:rPr>
                <w:rStyle w:val="17"/>
                <w:rFonts w:hint="eastAsia" w:ascii="宋体" w:hAnsi="宋体" w:eastAsia="宋体" w:cs="宋体"/>
                <w:sz w:val="22"/>
                <w:szCs w:val="22"/>
              </w:rPr>
              <w:t>3.2系统角色动画：参考化工厂爆炸真实场景三维角色动画，表现真实爆炸事故救援场景。</w:t>
            </w:r>
          </w:p>
          <w:p>
            <w:pPr>
              <w:pStyle w:val="21"/>
              <w:rPr>
                <w:rStyle w:val="17"/>
                <w:rFonts w:ascii="宋体" w:hAnsi="宋体" w:eastAsia="宋体" w:cs="宋体"/>
                <w:sz w:val="22"/>
                <w:szCs w:val="22"/>
              </w:rPr>
            </w:pPr>
            <w:r>
              <w:rPr>
                <w:rStyle w:val="17"/>
                <w:rFonts w:hint="eastAsia" w:ascii="宋体" w:hAnsi="宋体" w:eastAsia="宋体" w:cs="宋体"/>
                <w:sz w:val="22"/>
                <w:szCs w:val="22"/>
              </w:rPr>
              <w:t>3.3系统场景建模：参考真实工厂环境，使用三维雕刻技术创建虚拟场景，与场地内搭建的仿真实景无缝衔接。</w:t>
            </w:r>
          </w:p>
          <w:p>
            <w:pPr>
              <w:pStyle w:val="21"/>
              <w:rPr>
                <w:rStyle w:val="17"/>
                <w:rFonts w:ascii="宋体" w:hAnsi="宋体" w:eastAsia="宋体" w:cs="宋体"/>
                <w:sz w:val="22"/>
                <w:szCs w:val="22"/>
              </w:rPr>
            </w:pPr>
            <w:r>
              <w:rPr>
                <w:rStyle w:val="17"/>
                <w:rFonts w:hint="eastAsia" w:ascii="宋体" w:hAnsi="宋体" w:eastAsia="宋体" w:cs="宋体"/>
                <w:sz w:val="22"/>
                <w:szCs w:val="22"/>
              </w:rPr>
              <w:t>3.4 系统音效：爆炸、人员呼救、车辆声等都配有相应的影视级音效。</w:t>
            </w:r>
          </w:p>
          <w:p>
            <w:pPr>
              <w:pStyle w:val="21"/>
              <w:rPr>
                <w:rStyle w:val="17"/>
                <w:rFonts w:ascii="宋体" w:hAnsi="宋体" w:eastAsia="宋体" w:cs="宋体"/>
                <w:sz w:val="22"/>
                <w:szCs w:val="22"/>
              </w:rPr>
            </w:pPr>
            <w:r>
              <w:rPr>
                <w:rStyle w:val="17"/>
                <w:rFonts w:hint="eastAsia" w:ascii="宋体" w:hAnsi="宋体" w:eastAsia="宋体" w:cs="宋体"/>
                <w:sz w:val="22"/>
                <w:szCs w:val="22"/>
              </w:rPr>
              <w:t>3.5系统操作功能：使用键盘快捷键操作，可暂定及重置动画播放。</w:t>
            </w:r>
          </w:p>
          <w:p>
            <w:pPr>
              <w:pStyle w:val="21"/>
              <w:rPr>
                <w:rStyle w:val="17"/>
                <w:rFonts w:ascii="宋体" w:hAnsi="宋体" w:eastAsia="宋体" w:cs="宋体"/>
                <w:sz w:val="22"/>
                <w:szCs w:val="22"/>
              </w:rPr>
            </w:pPr>
            <w:r>
              <w:rPr>
                <w:rStyle w:val="17"/>
                <w:rFonts w:hint="eastAsia" w:ascii="宋体" w:hAnsi="宋体" w:eastAsia="宋体" w:cs="宋体"/>
                <w:sz w:val="22"/>
                <w:szCs w:val="22"/>
              </w:rPr>
              <w:t>4.系统设备需求：主机服务器、沉浸式融合投影设备。</w:t>
            </w:r>
          </w:p>
          <w:p>
            <w:pPr>
              <w:pStyle w:val="21"/>
              <w:rPr>
                <w:rStyle w:val="17"/>
                <w:rFonts w:ascii="宋体" w:hAnsi="宋体" w:eastAsia="宋体" w:cs="宋体"/>
                <w:sz w:val="22"/>
                <w:szCs w:val="22"/>
              </w:rPr>
            </w:pPr>
            <w:r>
              <w:rPr>
                <w:rStyle w:val="17"/>
                <w:rFonts w:hint="eastAsia" w:ascii="宋体" w:hAnsi="宋体" w:eastAsia="宋体" w:cs="宋体"/>
                <w:sz w:val="22"/>
                <w:szCs w:val="22"/>
              </w:rPr>
              <w:t>4.1 系统适用的系统：Windows10.</w:t>
            </w:r>
          </w:p>
          <w:p>
            <w:pPr>
              <w:pStyle w:val="21"/>
              <w:rPr>
                <w:rStyle w:val="17"/>
                <w:rFonts w:ascii="宋体" w:hAnsi="宋体" w:eastAsia="宋体" w:cs="宋体"/>
                <w:sz w:val="22"/>
                <w:szCs w:val="22"/>
              </w:rPr>
            </w:pPr>
            <w:r>
              <w:rPr>
                <w:rStyle w:val="17"/>
                <w:rFonts w:hint="eastAsia" w:ascii="宋体" w:hAnsi="宋体" w:eastAsia="宋体" w:cs="宋体"/>
                <w:sz w:val="22"/>
                <w:szCs w:val="22"/>
              </w:rPr>
              <w:t>4.2显卡规格：支持 Surround 跨屏幕显示的 NVIDIA 显卡，显卡分辨率需满足软件分辨率需求。</w:t>
            </w:r>
          </w:p>
          <w:p>
            <w:pPr>
              <w:jc w:val="left"/>
              <w:textAlignment w:val="center"/>
              <w:rPr>
                <w:rStyle w:val="17"/>
                <w:rFonts w:ascii="宋体" w:hAnsi="宋体" w:cs="宋体"/>
                <w:b/>
                <w:bCs/>
                <w:color w:val="000000"/>
                <w:kern w:val="0"/>
                <w:sz w:val="22"/>
                <w:szCs w:val="22"/>
              </w:rPr>
            </w:pPr>
            <w:r>
              <w:rPr>
                <w:rStyle w:val="17"/>
                <w:rFonts w:hint="eastAsia" w:ascii="宋体" w:hAnsi="宋体" w:cs="宋体"/>
                <w:b/>
                <w:bCs/>
                <w:color w:val="000000"/>
                <w:kern w:val="0"/>
                <w:sz w:val="22"/>
                <w:szCs w:val="22"/>
              </w:rPr>
              <w:t>城市地震救护现场模拟系统（已提供现场演示）：</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 系统作用：配合实景搭建使用沉浸式三维融合技术营造逼真的突发自然灾害地震环境。</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2. 显示分辨率：软件为适配左、中、右三折沉浸式投影墙显示。软件整体分辨率为 7680</w:t>
            </w:r>
            <w:r>
              <w:rPr>
                <w:rStyle w:val="17"/>
                <w:rFonts w:hint="eastAsia" w:ascii="宋体" w:hAnsi="宋体" w:cs="宋体"/>
                <w:sz w:val="22"/>
                <w:szCs w:val="22"/>
              </w:rPr>
              <w:t>×</w:t>
            </w:r>
            <w:r>
              <w:rPr>
                <w:rStyle w:val="17"/>
                <w:rFonts w:hint="eastAsia" w:ascii="宋体" w:hAnsi="宋体" w:cs="宋体"/>
                <w:color w:val="000000"/>
                <w:kern w:val="0"/>
                <w:sz w:val="22"/>
                <w:szCs w:val="22"/>
              </w:rPr>
              <w:t>800。可根据具体投影墙尺寸定制开发相应的分辨率。</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2.1 系统软件融合技术：软件使用三维融合技术开发，可适配大部分沉浸式投影融合设备。</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 系统展示内容：使用三维即时演算技术模拟自然灾害地震的虚拟场景，逼真展示地震时周边的严峻环境。</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3.1系统角色建模：参考化地震真实场景角色建模，角色形象逼真、分工明确。</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3.2系统角色动画：参考地震真实场景三维角色动画。表现真实地震灾害救援场景。</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3.3系统场景建模：参考真实地震灾害场景，使用三维雕刻技术创建虚拟场景，与场地内搭建的仿真实景无缝衔接。</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3.4 系统音效：地震灾害音效、人员呼喊呼救声等都配有相应的影视级音效。</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3.5 系统操作功能：使用键盘快捷键操作，可暂定及重置动画播放。</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4.系统设备需求：主机服务器、沉浸式融合投影设备。</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4.1 适用的系统：Windows10。</w:t>
            </w:r>
          </w:p>
          <w:p>
            <w:pPr>
              <w:pStyle w:val="21"/>
              <w:rPr>
                <w:rStyle w:val="17"/>
                <w:rFonts w:ascii="宋体" w:hAnsi="宋体" w:eastAsia="宋体" w:cs="宋体"/>
                <w:color w:val="000000"/>
                <w:kern w:val="0"/>
                <w:sz w:val="22"/>
                <w:szCs w:val="22"/>
              </w:rPr>
            </w:pPr>
            <w:r>
              <w:rPr>
                <w:rStyle w:val="17"/>
                <w:rFonts w:hint="eastAsia" w:ascii="宋体" w:hAnsi="宋体" w:eastAsia="宋体" w:cs="宋体"/>
                <w:color w:val="000000"/>
                <w:kern w:val="0"/>
                <w:sz w:val="22"/>
                <w:szCs w:val="22"/>
              </w:rPr>
              <w:t>4.2显卡规格：支持 Surround 跨屏幕显示的 NVIDIA 显卡，显卡分辨率需满足软件分辨率需求。</w:t>
            </w:r>
          </w:p>
          <w:p>
            <w:pPr>
              <w:jc w:val="left"/>
              <w:textAlignment w:val="center"/>
              <w:rPr>
                <w:rStyle w:val="17"/>
                <w:rFonts w:ascii="宋体" w:hAnsi="宋体" w:cs="宋体"/>
                <w:b/>
                <w:bCs/>
                <w:color w:val="000000"/>
                <w:kern w:val="0"/>
                <w:sz w:val="22"/>
                <w:szCs w:val="22"/>
              </w:rPr>
            </w:pPr>
            <w:r>
              <w:rPr>
                <w:rStyle w:val="17"/>
                <w:rFonts w:hint="eastAsia" w:ascii="宋体" w:hAnsi="宋体" w:cs="宋体"/>
                <w:b/>
                <w:bCs/>
                <w:color w:val="000000"/>
                <w:kern w:val="0"/>
                <w:sz w:val="22"/>
                <w:szCs w:val="22"/>
              </w:rPr>
              <w:t>二、批量伤员救治组织指挥推演软件系统（已提供现场演示）：</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系统用于灾难现场医务人员对多个伤员同时进行救治的流程实践及考核，包括伤员分类、病例详情、救治训练，组织考核、考核监控，模拟批量伤员发生时的救治演练流程，训练学员医疗保障批量伤员产生时的处置工作及救治思维策略的训练。</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2.系统分帐户登录，具有教师、学生两类账户；</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3.教师可设置考核，考核信息包括：考核名称、伤员列表，考核时长、考核概述、医疗包物品数量、学生列表；具有将学生踢出列表的功能；教师可解散未开始考核的考试；(</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Style w:val="17"/>
                <w:rFonts w:hint="eastAsia" w:ascii="宋体" w:hAnsi="宋体" w:cs="宋体"/>
                <w:color w:val="000000"/>
                <w:kern w:val="0"/>
                <w:sz w:val="22"/>
                <w:szCs w:val="22"/>
              </w:rPr>
              <w:t>)</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4.学生可以创建训练；训练信息包含：训练名称、伤员列表、医疗包物品数量设置等；训练对教师不可见。学生可以加入教师创建的考核，已开始的考核不再允许学生加入；</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5.系统为用户提供了多个不同病情的病例伤员（含有生理驱动模式病例），供教师和学生进行考核或训练，每个病例可查看病例详情、病例流程图。(</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Style w:val="17"/>
                <w:rFonts w:hint="eastAsia" w:ascii="宋体" w:hAnsi="宋体" w:cs="宋体"/>
                <w:color w:val="000000"/>
                <w:kern w:val="0"/>
                <w:sz w:val="22"/>
                <w:szCs w:val="22"/>
              </w:rPr>
              <w:t>)</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6.系统具有典型场景下的特殊创伤表现，包括出血、骨折、张力性气胸、血胸及休克等情况。</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7.模拟伤情产生时，可同步播放不同致伤音效。</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8.软件可显示伤（病）员伤因、部位、生命体征、在线情况等信息。伤（病）员的生理体征等参数可模拟真实人体参数实时变化。并根据学员的救治操作，实时更新伤（病）员生理体征参数。</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9.不需预先设置变化逻辑，可体现失血/补液对人体的影响，随着失血量或补液量增加，患者可出现心率、血压、血氧、呼吸、等一系列生命体征参数的改变。</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10.系统提供了完善的药物列表、干预列表、以及直观的医疗包救治用品列表。</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11.教师端在考核进行中实时监测到学生考核中救治伤员的进度，以及每个伤员的实时生理数据，接收学生的操作日志，使教师能够对考核中每个学生的情况有一个直观的了解。</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12.考核中教师端可以直接修改学生考核中病例的生理参数，通过修改生理参数人工干预考核病例的病情发展，增加实践难度。可体现失血/补液对人体的影响，随着失血量或补液量增加逐渐患者可出现心率、血压、血氧、呼吸、等一系列生命体征参数的改变。</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13.考核结束后，教师可以回看考核的过程，便于教师分析学生在考核中对伤员的救治操作，达到教学目的。系统可记录学生救治实践操作记录及本次实践回放功能.详细记录单项操作时间及操作总时长。</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13.1教师可回放考核过程；学生只能回放自己的训练过程；</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14.软件可根据学员的救治操作记录进行客观打分。</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15.教师可通过回放查看所有学生的本次实践日志及考核日志，并通过日志进行救治流程的回放。</w:t>
            </w:r>
          </w:p>
          <w:p>
            <w:pPr>
              <w:jc w:val="left"/>
              <w:textAlignment w:val="center"/>
              <w:rPr>
                <w:rStyle w:val="17"/>
                <w:rFonts w:ascii="宋体" w:hAnsi="宋体" w:cs="宋体"/>
                <w:color w:val="000000"/>
                <w:kern w:val="0"/>
                <w:sz w:val="22"/>
                <w:szCs w:val="22"/>
              </w:rPr>
            </w:pPr>
            <w:r>
              <w:rPr>
                <w:rStyle w:val="17"/>
                <w:rFonts w:hint="eastAsia" w:ascii="宋体" w:hAnsi="宋体" w:cs="宋体"/>
                <w:color w:val="000000"/>
                <w:kern w:val="0"/>
                <w:sz w:val="22"/>
                <w:szCs w:val="22"/>
              </w:rPr>
              <w:t>16.软件为单机版，安装在本地计算机上，本机用户可启动内置浏览器使用软件。</w:t>
            </w:r>
          </w:p>
          <w:p>
            <w:pPr>
              <w:pStyle w:val="21"/>
              <w:rPr>
                <w:rStyle w:val="17"/>
                <w:rFonts w:ascii="宋体" w:hAnsi="宋体" w:eastAsia="宋体" w:cs="宋体"/>
                <w:b/>
                <w:bCs/>
                <w:color w:val="000000"/>
                <w:kern w:val="0"/>
                <w:sz w:val="22"/>
                <w:szCs w:val="22"/>
              </w:rPr>
            </w:pPr>
            <w:r>
              <w:rPr>
                <w:rStyle w:val="17"/>
                <w:rFonts w:hint="eastAsia" w:ascii="宋体" w:hAnsi="宋体" w:eastAsia="宋体" w:cs="宋体"/>
                <w:b/>
                <w:bCs/>
                <w:color w:val="000000"/>
                <w:kern w:val="0"/>
                <w:sz w:val="22"/>
                <w:szCs w:val="22"/>
              </w:rPr>
              <w:t>三、数字解剖人与影像病例系统</w:t>
            </w:r>
          </w:p>
          <w:p>
            <w:pPr>
              <w:widowControl/>
              <w:spacing w:line="345" w:lineRule="atLeast"/>
              <w:jc w:val="left"/>
              <w:rPr>
                <w:rFonts w:ascii="宋体" w:hAnsi="宋体" w:cs="宋体"/>
                <w:sz w:val="22"/>
                <w:szCs w:val="22"/>
              </w:rPr>
            </w:pPr>
            <w:r>
              <w:rPr>
                <w:rFonts w:hint="eastAsia" w:ascii="宋体" w:hAnsi="宋体" w:cs="宋体"/>
                <w:sz w:val="22"/>
                <w:szCs w:val="22"/>
              </w:rPr>
              <w:t>1. 功能：平台包括影像解剖人、临床病例，可以进行系统解剖学、断层解剖学、影像解剖的学习功能。自带临床典型病例，方便学生学习。教师可以根据需要设置、安排课程内容和运用多种技术手段，配合自身教学习惯调动学生积极性，分组操作等，满足多种形式教学需求。</w:t>
            </w:r>
          </w:p>
          <w:p>
            <w:pPr>
              <w:widowControl/>
              <w:spacing w:line="345" w:lineRule="atLeast"/>
              <w:jc w:val="left"/>
              <w:rPr>
                <w:rFonts w:ascii="宋体" w:hAnsi="宋体" w:cs="宋体"/>
                <w:bCs/>
                <w:kern w:val="0"/>
                <w:sz w:val="22"/>
                <w:szCs w:val="22"/>
              </w:rPr>
            </w:pPr>
            <w:r>
              <w:rPr>
                <w:rFonts w:hint="eastAsia" w:ascii="宋体" w:hAnsi="宋体" w:cs="宋体"/>
                <w:bCs/>
                <w:kern w:val="0"/>
                <w:sz w:val="22"/>
                <w:szCs w:val="22"/>
              </w:rPr>
              <w:t>2. 基本功能</w:t>
            </w:r>
          </w:p>
          <w:p>
            <w:pPr>
              <w:widowControl/>
              <w:spacing w:line="345" w:lineRule="atLeast"/>
              <w:jc w:val="left"/>
              <w:rPr>
                <w:rFonts w:ascii="宋体" w:hAnsi="宋体" w:cs="宋体"/>
                <w:b/>
                <w:kern w:val="0"/>
                <w:sz w:val="22"/>
                <w:szCs w:val="22"/>
              </w:rPr>
            </w:pPr>
            <w:r>
              <w:rPr>
                <w:rFonts w:hint="eastAsia" w:ascii="宋体" w:hAnsi="宋体" w:cs="宋体"/>
                <w:kern w:val="0"/>
                <w:sz w:val="22"/>
                <w:szCs w:val="22"/>
              </w:rPr>
              <w:t>2.1 支持书签保存，下次使用时可以完全调出之前的所有操作情况。</w:t>
            </w:r>
          </w:p>
          <w:p>
            <w:pPr>
              <w:widowControl/>
              <w:spacing w:line="345" w:lineRule="atLeast"/>
              <w:jc w:val="left"/>
              <w:rPr>
                <w:rFonts w:ascii="宋体" w:hAnsi="宋体" w:cs="宋体"/>
                <w:kern w:val="0"/>
                <w:sz w:val="22"/>
                <w:szCs w:val="22"/>
              </w:rPr>
            </w:pPr>
            <w:r>
              <w:rPr>
                <w:rFonts w:hint="eastAsia" w:ascii="宋体" w:hAnsi="宋体" w:cs="宋体"/>
                <w:kern w:val="0"/>
                <w:sz w:val="22"/>
                <w:szCs w:val="22"/>
              </w:rPr>
              <w:t>2.2 它还可以连接到投影仪，便于在人员众多的大教室或会议厅中使用。</w:t>
            </w:r>
          </w:p>
          <w:p>
            <w:pPr>
              <w:widowControl/>
              <w:spacing w:line="345" w:lineRule="atLeast"/>
              <w:jc w:val="left"/>
              <w:rPr>
                <w:rFonts w:ascii="宋体" w:hAnsi="宋体" w:cs="宋体"/>
                <w:b/>
                <w:kern w:val="0"/>
                <w:sz w:val="22"/>
                <w:szCs w:val="22"/>
              </w:rPr>
            </w:pPr>
            <w:r>
              <w:rPr>
                <w:rFonts w:hint="eastAsia" w:ascii="宋体" w:hAnsi="宋体" w:cs="宋体"/>
                <w:kern w:val="0"/>
                <w:sz w:val="22"/>
                <w:szCs w:val="22"/>
              </w:rPr>
              <w:t>2.3 支持画笔功能，直接台面上绘制书写，也可以在模型上定义任意一个解剖点标注内容。</w:t>
            </w:r>
          </w:p>
          <w:p>
            <w:pPr>
              <w:widowControl/>
              <w:spacing w:line="345" w:lineRule="atLeast"/>
              <w:jc w:val="left"/>
              <w:rPr>
                <w:rFonts w:ascii="宋体" w:hAnsi="宋体" w:cs="宋体"/>
                <w:b/>
                <w:kern w:val="0"/>
                <w:sz w:val="22"/>
                <w:szCs w:val="22"/>
              </w:rPr>
            </w:pPr>
            <w:r>
              <w:rPr>
                <w:rFonts w:hint="eastAsia" w:ascii="宋体" w:hAnsi="宋体" w:cs="宋体"/>
                <w:kern w:val="0"/>
                <w:sz w:val="22"/>
                <w:szCs w:val="22"/>
              </w:rPr>
              <w:t>2.4 在各个轴面进行旋转、平移、缩放和调节窗宽窗位等，可逐层显示器官、骨骼、肌肉、软组织结构。</w:t>
            </w:r>
          </w:p>
          <w:p>
            <w:pPr>
              <w:widowControl/>
              <w:spacing w:line="345" w:lineRule="atLeast"/>
              <w:jc w:val="left"/>
              <w:rPr>
                <w:rFonts w:ascii="宋体" w:hAnsi="宋体" w:cs="宋体"/>
                <w:sz w:val="22"/>
                <w:szCs w:val="22"/>
              </w:rPr>
            </w:pPr>
            <w:r>
              <w:rPr>
                <w:rFonts w:hint="eastAsia" w:ascii="宋体" w:hAnsi="宋体" w:cs="宋体"/>
                <w:sz w:val="22"/>
                <w:szCs w:val="22"/>
              </w:rPr>
              <w:t>2.5 目录结构分为系统部位、目录部位、结构部位三层。通过目录完成对模型的显示、隐藏、锁定、透明、搜索等基础功能。</w:t>
            </w:r>
          </w:p>
          <w:p>
            <w:pPr>
              <w:widowControl/>
              <w:spacing w:line="345" w:lineRule="atLeast"/>
              <w:jc w:val="left"/>
              <w:rPr>
                <w:rFonts w:ascii="宋体" w:hAnsi="宋体" w:cs="宋体"/>
                <w:bCs/>
                <w:kern w:val="0"/>
                <w:sz w:val="22"/>
                <w:szCs w:val="22"/>
              </w:rPr>
            </w:pPr>
            <w:r>
              <w:rPr>
                <w:rFonts w:hint="eastAsia" w:ascii="宋体" w:hAnsi="宋体" w:cs="宋体"/>
                <w:bCs/>
                <w:kern w:val="0"/>
                <w:sz w:val="22"/>
                <w:szCs w:val="22"/>
              </w:rPr>
              <w:t>3. 影像解剖人</w:t>
            </w:r>
          </w:p>
          <w:p>
            <w:pPr>
              <w:rPr>
                <w:rFonts w:ascii="宋体" w:hAnsi="宋体" w:cs="宋体"/>
                <w:sz w:val="22"/>
                <w:szCs w:val="22"/>
              </w:rPr>
            </w:pPr>
            <w:r>
              <w:rPr>
                <w:rFonts w:hint="eastAsia" w:ascii="宋体" w:hAnsi="宋体" w:cs="宋体"/>
                <w:kern w:val="0"/>
                <w:sz w:val="22"/>
                <w:szCs w:val="22"/>
              </w:rPr>
              <w:t>3.1 来源于真实人体CT扫描数据，层厚为1mm，以保证数据精度。</w:t>
            </w:r>
          </w:p>
          <w:p>
            <w:pPr>
              <w:rPr>
                <w:rFonts w:ascii="宋体" w:hAnsi="宋体" w:cs="宋体"/>
                <w:sz w:val="22"/>
                <w:szCs w:val="22"/>
              </w:rPr>
            </w:pPr>
            <w:r>
              <w:rPr>
                <w:rFonts w:hint="eastAsia" w:ascii="宋体" w:hAnsi="宋体" w:cs="宋体"/>
                <w:kern w:val="0"/>
                <w:sz w:val="22"/>
                <w:szCs w:val="22"/>
              </w:rPr>
              <w:t>3.2 提供真人比例大小的平卧姿态的男性人体模型，含解剖模型1100个。</w:t>
            </w:r>
          </w:p>
          <w:p>
            <w:pPr>
              <w:rPr>
                <w:rFonts w:ascii="宋体" w:hAnsi="宋体" w:cs="宋体"/>
                <w:sz w:val="22"/>
                <w:szCs w:val="22"/>
              </w:rPr>
            </w:pPr>
            <w:r>
              <w:rPr>
                <w:rFonts w:hint="eastAsia" w:ascii="宋体" w:hAnsi="宋体" w:cs="宋体"/>
                <w:sz w:val="22"/>
                <w:szCs w:val="22"/>
              </w:rPr>
              <w:t>3.3 单截面切割：任意切割，切割面能显示该平面肌肉、骨骼、血管等组织结构。通过调节滑动条的位置调节切割面位置，对应截面的内容也对应改变。</w:t>
            </w:r>
          </w:p>
          <w:p>
            <w:pPr>
              <w:rPr>
                <w:rFonts w:ascii="宋体" w:hAnsi="宋体" w:cs="宋体"/>
                <w:sz w:val="22"/>
                <w:szCs w:val="22"/>
              </w:rPr>
            </w:pPr>
            <w:r>
              <w:rPr>
                <w:rFonts w:hint="eastAsia" w:ascii="宋体" w:hAnsi="宋体" w:cs="宋体"/>
                <w:sz w:val="22"/>
                <w:szCs w:val="22"/>
              </w:rPr>
              <w:t>3.4 双截面切割：通过点按移动切割面来调节切割面位置，操作方式同单面切割，可以单独调整每个截面的位置。</w:t>
            </w:r>
          </w:p>
          <w:p>
            <w:pPr>
              <w:rPr>
                <w:rFonts w:ascii="宋体" w:hAnsi="宋体" w:cs="宋体"/>
                <w:sz w:val="22"/>
                <w:szCs w:val="22"/>
              </w:rPr>
            </w:pPr>
            <w:r>
              <w:rPr>
                <w:rFonts w:hint="eastAsia" w:ascii="宋体" w:hAnsi="宋体" w:cs="宋体"/>
                <w:sz w:val="22"/>
                <w:szCs w:val="22"/>
              </w:rPr>
              <w:t>3.5 体渲染预设值：内置10种三维体渲染，通过选择不同的体渲染预设值可查看不同效果的三维体渲染效果。</w:t>
            </w:r>
          </w:p>
          <w:p>
            <w:pPr>
              <w:rPr>
                <w:rFonts w:ascii="宋体" w:hAnsi="宋体" w:cs="宋体"/>
                <w:sz w:val="22"/>
                <w:szCs w:val="22"/>
              </w:rPr>
            </w:pPr>
            <w:r>
              <w:rPr>
                <w:rFonts w:hint="eastAsia" w:ascii="宋体" w:hAnsi="宋体" w:cs="宋体"/>
                <w:sz w:val="22"/>
                <w:szCs w:val="22"/>
              </w:rPr>
              <w:t>3.6 叠加效果显示：</w:t>
            </w:r>
          </w:p>
          <w:p>
            <w:pPr>
              <w:rPr>
                <w:rFonts w:ascii="宋体" w:hAnsi="宋体" w:cs="宋体"/>
                <w:sz w:val="22"/>
                <w:szCs w:val="22"/>
              </w:rPr>
            </w:pPr>
            <w:r>
              <w:rPr>
                <w:rFonts w:hint="eastAsia" w:ascii="宋体" w:hAnsi="宋体" w:cs="宋体"/>
                <w:sz w:val="22"/>
                <w:szCs w:val="22"/>
              </w:rPr>
              <w:t>3.6.1支持解剖/影像截面与任意三维体渲染数据叠加，并支持切割，通过滑动条移动可调节截面位置。</w:t>
            </w:r>
          </w:p>
          <w:p>
            <w:pPr>
              <w:rPr>
                <w:rFonts w:ascii="宋体" w:hAnsi="宋体" w:cs="宋体"/>
                <w:kern w:val="0"/>
                <w:sz w:val="22"/>
                <w:szCs w:val="22"/>
              </w:rPr>
            </w:pPr>
            <w:r>
              <w:rPr>
                <w:rFonts w:hint="eastAsia" w:ascii="宋体" w:hAnsi="宋体" w:cs="宋体"/>
                <w:kern w:val="0"/>
                <w:sz w:val="22"/>
                <w:szCs w:val="22"/>
              </w:rPr>
              <w:t>3.6.2</w:t>
            </w:r>
            <w:r>
              <w:rPr>
                <w:rFonts w:hint="eastAsia" w:ascii="宋体" w:hAnsi="宋体" w:cs="宋体"/>
                <w:sz w:val="22"/>
                <w:szCs w:val="22"/>
              </w:rPr>
              <w:t>支持X线效果与解剖模型数据叠加，去掉皮肤后可显示明显的叠加效果，并支持切割，显示该截面的断层结构，通过滑动条移动可调节截面位置。</w:t>
            </w:r>
            <w:r>
              <w:rPr>
                <w:rFonts w:hint="eastAsia" w:ascii="宋体" w:hAnsi="宋体" w:cs="宋体"/>
                <w:kern w:val="0"/>
                <w:sz w:val="22"/>
                <w:szCs w:val="22"/>
              </w:rPr>
              <w:t>(</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rPr>
                <w:rFonts w:ascii="宋体" w:hAnsi="宋体" w:cs="宋体"/>
                <w:sz w:val="22"/>
                <w:szCs w:val="22"/>
              </w:rPr>
            </w:pPr>
            <w:r>
              <w:rPr>
                <w:rFonts w:hint="eastAsia" w:ascii="宋体" w:hAnsi="宋体" w:cs="宋体"/>
                <w:kern w:val="0"/>
                <w:sz w:val="22"/>
                <w:szCs w:val="22"/>
              </w:rPr>
              <w:t>3.6.3</w:t>
            </w:r>
            <w:r>
              <w:rPr>
                <w:rFonts w:hint="eastAsia" w:ascii="宋体" w:hAnsi="宋体" w:cs="宋体"/>
                <w:sz w:val="22"/>
                <w:szCs w:val="22"/>
              </w:rPr>
              <w:t>支持解剖模型、体渲染数据及组织切片三种数据的叠加。并支持切割，通过滑动条移动可调节截面位置。</w:t>
            </w:r>
            <w:r>
              <w:rPr>
                <w:rFonts w:hint="eastAsia" w:ascii="宋体" w:hAnsi="宋体" w:cs="宋体"/>
                <w:kern w:val="0"/>
                <w:sz w:val="22"/>
                <w:szCs w:val="22"/>
              </w:rPr>
              <w:t>(</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rPr>
                <w:rFonts w:ascii="宋体" w:hAnsi="宋体" w:cs="宋体"/>
                <w:sz w:val="22"/>
                <w:szCs w:val="22"/>
              </w:rPr>
            </w:pPr>
            <w:r>
              <w:rPr>
                <w:rFonts w:hint="eastAsia" w:ascii="宋体" w:hAnsi="宋体" w:cs="宋体"/>
                <w:sz w:val="22"/>
                <w:szCs w:val="22"/>
              </w:rPr>
              <w:t>3.6.4以上叠加效果都支持对选中的人体结构进行锁定，在切割后的截面移动时，锁定的结构可以保持三维立体形态。</w:t>
            </w:r>
          </w:p>
          <w:p>
            <w:pPr>
              <w:rPr>
                <w:rFonts w:ascii="宋体" w:hAnsi="宋体" w:cs="宋体"/>
                <w:sz w:val="22"/>
                <w:szCs w:val="22"/>
              </w:rPr>
            </w:pPr>
            <w:r>
              <w:rPr>
                <w:rFonts w:hint="eastAsia" w:ascii="宋体" w:hAnsi="宋体" w:cs="宋体"/>
                <w:kern w:val="0"/>
                <w:sz w:val="22"/>
                <w:szCs w:val="22"/>
              </w:rPr>
              <w:t>3.7</w:t>
            </w:r>
            <w:r>
              <w:rPr>
                <w:rFonts w:hint="eastAsia" w:ascii="宋体" w:hAnsi="宋体" w:cs="宋体"/>
                <w:sz w:val="22"/>
                <w:szCs w:val="22"/>
              </w:rPr>
              <w:t>支持模拟拍片功能：可调节拍摄体位、部位、螺距、层厚等参数，模拟CT的拍片过程CT片支持预览功能，在预览时可以对数据进行缩放、平移、旋转、调节窗宽窗位、多指快速浏览CT数据等操作。</w:t>
            </w:r>
            <w:r>
              <w:rPr>
                <w:rFonts w:hint="eastAsia" w:ascii="宋体" w:hAnsi="宋体" w:cs="宋体"/>
                <w:kern w:val="0"/>
                <w:sz w:val="22"/>
                <w:szCs w:val="22"/>
              </w:rPr>
              <w:t>(</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rPr>
                <w:rFonts w:ascii="宋体" w:hAnsi="宋体" w:cs="宋体"/>
                <w:sz w:val="22"/>
                <w:szCs w:val="22"/>
              </w:rPr>
            </w:pPr>
            <w:r>
              <w:rPr>
                <w:rFonts w:hint="eastAsia" w:ascii="宋体" w:hAnsi="宋体" w:cs="宋体"/>
                <w:sz w:val="22"/>
                <w:szCs w:val="22"/>
              </w:rPr>
              <w:t>3.8 定位：实现三维模型中任意位置在额状面、水平面、矢状面的同步显示，三截面还能实现CT数据与组织切片数据的切换，可以在三截面窗口中进行缩放、平移、旋转、调节窗宽窗位、多指快速浏览CT数据等操作，也可以通过调节十字交叉线实现快速定位。</w:t>
            </w:r>
          </w:p>
          <w:p>
            <w:pPr>
              <w:rPr>
                <w:rFonts w:ascii="宋体" w:hAnsi="宋体" w:cs="宋体"/>
                <w:sz w:val="22"/>
                <w:szCs w:val="22"/>
              </w:rPr>
            </w:pPr>
            <w:r>
              <w:rPr>
                <w:rFonts w:hint="eastAsia" w:ascii="宋体" w:hAnsi="宋体" w:cs="宋体"/>
                <w:sz w:val="22"/>
                <w:szCs w:val="22"/>
              </w:rPr>
              <w:t>3.9 可以添加注释标示模型的名称，如肺。</w:t>
            </w:r>
          </w:p>
          <w:p>
            <w:pPr>
              <w:widowControl/>
              <w:spacing w:line="345" w:lineRule="atLeast"/>
              <w:jc w:val="left"/>
              <w:rPr>
                <w:rFonts w:ascii="宋体" w:hAnsi="宋体" w:cs="宋体"/>
                <w:b/>
                <w:kern w:val="0"/>
                <w:sz w:val="22"/>
                <w:szCs w:val="22"/>
              </w:rPr>
            </w:pPr>
            <w:r>
              <w:rPr>
                <w:rFonts w:hint="eastAsia" w:ascii="宋体" w:hAnsi="宋体" w:cs="宋体"/>
                <w:sz w:val="22"/>
                <w:szCs w:val="22"/>
              </w:rPr>
              <w:t>3.10可以在二维、三维空间中进行距离、角度的测量，也可以对测量点进行修改。</w:t>
            </w:r>
          </w:p>
          <w:p>
            <w:pPr>
              <w:rPr>
                <w:rFonts w:ascii="宋体" w:hAnsi="宋体" w:cs="宋体"/>
                <w:bCs/>
                <w:sz w:val="22"/>
                <w:szCs w:val="22"/>
              </w:rPr>
            </w:pPr>
            <w:r>
              <w:rPr>
                <w:rFonts w:hint="eastAsia" w:ascii="宋体" w:hAnsi="宋体" w:cs="宋体"/>
                <w:bCs/>
                <w:sz w:val="22"/>
                <w:szCs w:val="22"/>
              </w:rPr>
              <w:t>4. 临床病例</w:t>
            </w:r>
          </w:p>
          <w:p>
            <w:pPr>
              <w:rPr>
                <w:rFonts w:ascii="宋体" w:hAnsi="宋体" w:cs="宋体"/>
                <w:sz w:val="22"/>
                <w:szCs w:val="22"/>
              </w:rPr>
            </w:pPr>
            <w:r>
              <w:rPr>
                <w:rFonts w:hint="eastAsia" w:ascii="宋体" w:hAnsi="宋体" w:cs="宋体"/>
                <w:sz w:val="22"/>
                <w:szCs w:val="22"/>
              </w:rPr>
              <w:t>4.1内置标准病例，并支持病例导入。</w:t>
            </w:r>
          </w:p>
          <w:p>
            <w:pPr>
              <w:rPr>
                <w:rFonts w:ascii="宋体" w:hAnsi="宋体" w:cs="宋体"/>
                <w:sz w:val="22"/>
                <w:szCs w:val="22"/>
              </w:rPr>
            </w:pPr>
            <w:r>
              <w:rPr>
                <w:rFonts w:hint="eastAsia" w:ascii="宋体" w:hAnsi="宋体" w:cs="宋体"/>
                <w:sz w:val="22"/>
                <w:szCs w:val="22"/>
              </w:rPr>
              <w:t>4.2浏览页：提供1、2、3、4、6、8多种窗口布局；</w:t>
            </w:r>
          </w:p>
          <w:p>
            <w:pPr>
              <w:ind w:firstLine="220" w:firstLineChars="100"/>
              <w:rPr>
                <w:rFonts w:ascii="宋体" w:hAnsi="宋体" w:cs="宋体"/>
                <w:sz w:val="22"/>
                <w:szCs w:val="22"/>
              </w:rPr>
            </w:pPr>
            <w:r>
              <w:rPr>
                <w:rFonts w:hint="eastAsia" w:ascii="宋体" w:hAnsi="宋体" w:cs="宋体"/>
                <w:sz w:val="22"/>
                <w:szCs w:val="22"/>
              </w:rPr>
              <w:t>可进行窗口的对调，将需要查看的二维窗口调至方便查看的位置；</w:t>
            </w:r>
          </w:p>
          <w:p>
            <w:pPr>
              <w:ind w:firstLine="220" w:firstLineChars="100"/>
              <w:rPr>
                <w:rFonts w:ascii="宋体" w:hAnsi="宋体" w:cs="宋体"/>
                <w:sz w:val="22"/>
                <w:szCs w:val="22"/>
              </w:rPr>
            </w:pPr>
            <w:r>
              <w:rPr>
                <w:rFonts w:hint="eastAsia" w:ascii="宋体" w:hAnsi="宋体" w:cs="宋体"/>
                <w:sz w:val="22"/>
                <w:szCs w:val="22"/>
              </w:rPr>
              <w:t>通过设置不同的窗宽窗位值可快速查看不同组织结构的图像；</w:t>
            </w:r>
          </w:p>
          <w:p>
            <w:pPr>
              <w:rPr>
                <w:rFonts w:ascii="宋体" w:hAnsi="宋体" w:cs="宋体"/>
                <w:sz w:val="22"/>
                <w:szCs w:val="22"/>
              </w:rPr>
            </w:pPr>
            <w:r>
              <w:rPr>
                <w:rFonts w:hint="eastAsia" w:ascii="宋体" w:hAnsi="宋体" w:cs="宋体"/>
                <w:sz w:val="22"/>
                <w:szCs w:val="22"/>
              </w:rPr>
              <w:t>4.3 系统3D浏览页：</w:t>
            </w:r>
          </w:p>
          <w:p>
            <w:pPr>
              <w:rPr>
                <w:rFonts w:ascii="宋体" w:hAnsi="宋体" w:cs="宋体"/>
                <w:sz w:val="22"/>
                <w:szCs w:val="22"/>
              </w:rPr>
            </w:pPr>
            <w:r>
              <w:rPr>
                <w:rFonts w:hint="eastAsia" w:ascii="宋体" w:hAnsi="宋体" w:cs="宋体"/>
                <w:sz w:val="22"/>
                <w:szCs w:val="22"/>
              </w:rPr>
              <w:t>4.3.1支持一键剔除三维CT数据中的床板。</w:t>
            </w:r>
          </w:p>
          <w:p>
            <w:pPr>
              <w:rPr>
                <w:rFonts w:ascii="宋体" w:hAnsi="宋体" w:cs="宋体"/>
                <w:sz w:val="22"/>
                <w:szCs w:val="22"/>
              </w:rPr>
            </w:pPr>
            <w:r>
              <w:rPr>
                <w:rFonts w:hint="eastAsia" w:ascii="宋体" w:hAnsi="宋体" w:cs="宋体"/>
                <w:kern w:val="0"/>
                <w:sz w:val="22"/>
                <w:szCs w:val="22"/>
              </w:rPr>
              <w:t>4.</w:t>
            </w:r>
            <w:r>
              <w:rPr>
                <w:rFonts w:hint="eastAsia" w:ascii="宋体" w:hAnsi="宋体" w:cs="宋体"/>
                <w:sz w:val="22"/>
                <w:szCs w:val="22"/>
              </w:rPr>
              <w:t>3.2支持画出任意一封闭曲线，选择保留部分，可以切掉不需要的部分。</w:t>
            </w:r>
            <w:r>
              <w:rPr>
                <w:rFonts w:hint="eastAsia" w:ascii="宋体" w:hAnsi="宋体" w:cs="宋体"/>
                <w:kern w:val="0"/>
                <w:sz w:val="22"/>
                <w:szCs w:val="22"/>
              </w:rPr>
              <w:t>(</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rPr>
                <w:rFonts w:ascii="宋体" w:hAnsi="宋体" w:cs="宋体"/>
                <w:sz w:val="22"/>
                <w:szCs w:val="22"/>
              </w:rPr>
            </w:pPr>
            <w:r>
              <w:rPr>
                <w:rFonts w:hint="eastAsia" w:ascii="宋体" w:hAnsi="宋体" w:cs="宋体"/>
                <w:sz w:val="22"/>
                <w:szCs w:val="22"/>
              </w:rPr>
              <w:t>4.3.3三维体渲染恢复至初始状态。</w:t>
            </w:r>
          </w:p>
          <w:p>
            <w:pPr>
              <w:rPr>
                <w:rFonts w:ascii="宋体" w:hAnsi="宋体" w:cs="宋体"/>
                <w:sz w:val="22"/>
                <w:szCs w:val="22"/>
              </w:rPr>
            </w:pPr>
            <w:r>
              <w:rPr>
                <w:rFonts w:hint="eastAsia" w:ascii="宋体" w:hAnsi="宋体" w:cs="宋体"/>
                <w:sz w:val="22"/>
                <w:szCs w:val="22"/>
              </w:rPr>
              <w:t>4.3.4选择需要提取的结构，可以提取出任意骨骼和血管的组织结构，并单独调整提取组织结构窗宽、窗位，也可以改变当前的体渲染，进行多种模式显示。</w:t>
            </w:r>
          </w:p>
          <w:p>
            <w:pPr>
              <w:rPr>
                <w:rFonts w:ascii="宋体" w:hAnsi="宋体" w:cs="宋体"/>
                <w:sz w:val="22"/>
                <w:szCs w:val="22"/>
              </w:rPr>
            </w:pPr>
            <w:r>
              <w:rPr>
                <w:rFonts w:hint="eastAsia" w:ascii="宋体" w:hAnsi="宋体" w:cs="宋体"/>
                <w:sz w:val="22"/>
                <w:szCs w:val="22"/>
              </w:rPr>
              <w:t>4.3.5支持CT断层与体渲染数据叠加，可以调节预设值达到不同的效果；可以快捷调整体位，并支持切割，显示该截面的断层结构，通过滑动条移动可调节截面位置。</w:t>
            </w:r>
          </w:p>
          <w:p>
            <w:pPr>
              <w:widowControl/>
              <w:spacing w:line="345" w:lineRule="atLeast"/>
              <w:jc w:val="left"/>
              <w:rPr>
                <w:rFonts w:ascii="宋体" w:hAnsi="宋体" w:cs="宋体"/>
                <w:b/>
                <w:kern w:val="0"/>
                <w:sz w:val="22"/>
                <w:szCs w:val="22"/>
              </w:rPr>
            </w:pPr>
            <w:r>
              <w:rPr>
                <w:rFonts w:hint="eastAsia" w:ascii="宋体" w:hAnsi="宋体" w:cs="宋体"/>
                <w:kern w:val="0"/>
                <w:sz w:val="22"/>
                <w:szCs w:val="22"/>
              </w:rPr>
              <w:t>4.</w:t>
            </w:r>
            <w:r>
              <w:rPr>
                <w:rFonts w:hint="eastAsia" w:ascii="宋体" w:hAnsi="宋体" w:cs="宋体"/>
                <w:sz w:val="22"/>
                <w:szCs w:val="22"/>
              </w:rPr>
              <w:t>3.6可以在三维体渲染状态下创建不同参数的视频，例如：帧数，放大倍数，绕X，Y，Z轴的旋转角度。</w:t>
            </w:r>
            <w:r>
              <w:rPr>
                <w:rFonts w:hint="eastAsia" w:ascii="宋体" w:hAnsi="宋体" w:cs="宋体"/>
                <w:kern w:val="0"/>
                <w:sz w:val="22"/>
                <w:szCs w:val="22"/>
              </w:rPr>
              <w:t>(</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pStyle w:val="21"/>
              <w:rPr>
                <w:rStyle w:val="17"/>
                <w:rFonts w:ascii="宋体" w:hAnsi="宋体" w:eastAsia="宋体" w:cs="宋体"/>
                <w:b/>
                <w:bCs/>
                <w:color w:val="000000"/>
                <w:kern w:val="0"/>
                <w:sz w:val="22"/>
                <w:szCs w:val="22"/>
              </w:rPr>
            </w:pPr>
            <w:r>
              <w:rPr>
                <w:rStyle w:val="17"/>
                <w:rFonts w:hint="eastAsia" w:ascii="宋体" w:hAnsi="宋体" w:eastAsia="宋体" w:cs="宋体"/>
                <w:b/>
                <w:bCs/>
                <w:color w:val="000000"/>
                <w:kern w:val="0"/>
                <w:sz w:val="22"/>
                <w:szCs w:val="22"/>
              </w:rPr>
              <w:t>四、随时考评系统</w:t>
            </w:r>
          </w:p>
          <w:p>
            <w:pPr>
              <w:jc w:val="left"/>
              <w:rPr>
                <w:rFonts w:ascii="宋体" w:hAnsi="宋体" w:cs="宋体"/>
                <w:kern w:val="0"/>
                <w:sz w:val="22"/>
                <w:szCs w:val="22"/>
              </w:rPr>
            </w:pPr>
            <w:r>
              <w:rPr>
                <w:rFonts w:hint="eastAsia" w:ascii="宋体" w:hAnsi="宋体" w:cs="宋体"/>
                <w:kern w:val="0"/>
                <w:sz w:val="22"/>
                <w:szCs w:val="22"/>
              </w:rPr>
              <w:t>1.智能评分系统支持Android和IOS两种操作系统，均可正常展示并使用所有功能。</w:t>
            </w:r>
          </w:p>
          <w:p>
            <w:pPr>
              <w:jc w:val="left"/>
              <w:rPr>
                <w:rFonts w:ascii="宋体" w:hAnsi="宋体" w:cs="宋体"/>
                <w:kern w:val="0"/>
                <w:sz w:val="22"/>
                <w:szCs w:val="22"/>
              </w:rPr>
            </w:pPr>
            <w:r>
              <w:rPr>
                <w:rFonts w:hint="eastAsia" w:ascii="宋体" w:hAnsi="宋体" w:cs="宋体"/>
                <w:kern w:val="0"/>
                <w:sz w:val="22"/>
                <w:szCs w:val="22"/>
              </w:rPr>
              <w:t>2.可以实现游客登录、微信登录、账号登录3种类登录方式。(</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jc w:val="left"/>
              <w:rPr>
                <w:rFonts w:ascii="宋体" w:hAnsi="宋体" w:cs="宋体"/>
                <w:kern w:val="0"/>
                <w:sz w:val="22"/>
                <w:szCs w:val="22"/>
              </w:rPr>
            </w:pPr>
            <w:r>
              <w:rPr>
                <w:rFonts w:hint="eastAsia" w:ascii="宋体" w:hAnsi="宋体" w:cs="宋体"/>
                <w:kern w:val="0"/>
                <w:sz w:val="22"/>
                <w:szCs w:val="22"/>
              </w:rPr>
              <w:t>3.展示云端评分表，云端评分表可下载到我的评分表，云端评分表可通过微信导出，使用Excel调整内容后，通过微信上传到我的评分表。</w:t>
            </w:r>
          </w:p>
          <w:p>
            <w:pPr>
              <w:jc w:val="left"/>
              <w:rPr>
                <w:rFonts w:ascii="宋体" w:hAnsi="宋体" w:cs="宋体"/>
                <w:kern w:val="0"/>
                <w:sz w:val="22"/>
                <w:szCs w:val="22"/>
              </w:rPr>
            </w:pPr>
            <w:r>
              <w:rPr>
                <w:rFonts w:hint="eastAsia" w:ascii="宋体" w:hAnsi="宋体" w:cs="宋体"/>
                <w:kern w:val="0"/>
                <w:sz w:val="22"/>
                <w:szCs w:val="22"/>
              </w:rPr>
              <w:t>4.系统可手工输入考生姓名和学号，确定本次评分对象；还可通过扫描身份证，获取考生姓名和学号（身份证号）；支持拍照获取学生头像。(</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jc w:val="left"/>
              <w:rPr>
                <w:rFonts w:ascii="宋体" w:hAnsi="宋体" w:cs="宋体"/>
                <w:kern w:val="0"/>
                <w:sz w:val="22"/>
                <w:szCs w:val="22"/>
              </w:rPr>
            </w:pPr>
            <w:r>
              <w:rPr>
                <w:rFonts w:hint="eastAsia" w:ascii="宋体" w:hAnsi="宋体" w:cs="宋体"/>
                <w:kern w:val="0"/>
                <w:sz w:val="22"/>
                <w:szCs w:val="22"/>
              </w:rPr>
              <w:t>5.系统支持正计时和倒计时两种方式。</w:t>
            </w:r>
          </w:p>
          <w:p>
            <w:pPr>
              <w:jc w:val="left"/>
              <w:rPr>
                <w:rFonts w:ascii="宋体" w:hAnsi="宋体" w:cs="宋体"/>
                <w:kern w:val="0"/>
                <w:sz w:val="22"/>
                <w:szCs w:val="22"/>
              </w:rPr>
            </w:pPr>
            <w:r>
              <w:rPr>
                <w:rFonts w:hint="eastAsia" w:ascii="宋体" w:hAnsi="宋体" w:cs="宋体"/>
                <w:kern w:val="0"/>
                <w:sz w:val="22"/>
                <w:szCs w:val="22"/>
              </w:rPr>
              <w:t>支持打分制和扣分制两种模式。(</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jc w:val="left"/>
              <w:rPr>
                <w:rFonts w:ascii="宋体" w:hAnsi="宋体" w:cs="宋体"/>
                <w:kern w:val="0"/>
                <w:sz w:val="22"/>
                <w:szCs w:val="22"/>
              </w:rPr>
            </w:pPr>
            <w:r>
              <w:rPr>
                <w:rFonts w:hint="eastAsia" w:ascii="宋体" w:hAnsi="宋体" w:cs="宋体"/>
                <w:kern w:val="0"/>
                <w:sz w:val="22"/>
                <w:szCs w:val="22"/>
              </w:rPr>
              <w:t>6.支持评分表内容文字的大小调节。</w:t>
            </w:r>
          </w:p>
          <w:p>
            <w:pPr>
              <w:jc w:val="left"/>
              <w:rPr>
                <w:rFonts w:ascii="宋体" w:hAnsi="宋体" w:cs="宋体"/>
                <w:kern w:val="0"/>
                <w:sz w:val="22"/>
                <w:szCs w:val="22"/>
              </w:rPr>
            </w:pPr>
            <w:r>
              <w:rPr>
                <w:rFonts w:hint="eastAsia" w:ascii="宋体" w:hAnsi="宋体" w:cs="宋体"/>
                <w:kern w:val="0"/>
                <w:sz w:val="22"/>
                <w:szCs w:val="22"/>
              </w:rPr>
              <w:t>7.根据评分表内容，完成对考生的评分操作，实时显示成绩分数。</w:t>
            </w:r>
          </w:p>
          <w:p>
            <w:pPr>
              <w:jc w:val="left"/>
              <w:rPr>
                <w:rFonts w:ascii="宋体" w:hAnsi="宋体" w:cs="宋体"/>
                <w:kern w:val="0"/>
                <w:sz w:val="22"/>
                <w:szCs w:val="22"/>
              </w:rPr>
            </w:pPr>
            <w:r>
              <w:rPr>
                <w:rFonts w:hint="eastAsia" w:ascii="宋体" w:hAnsi="宋体" w:cs="宋体"/>
                <w:kern w:val="0"/>
                <w:sz w:val="22"/>
                <w:szCs w:val="22"/>
              </w:rPr>
              <w:t>8.教师可以添加评语，对考生的考试情况进行文字说明。支持评委手写数字签名。(</w:t>
            </w:r>
            <w:r>
              <w:rPr>
                <w:rStyle w:val="17"/>
                <w:rFonts w:hint="eastAsia" w:ascii="宋体" w:hAnsi="宋体" w:cs="宋体"/>
                <w:sz w:val="22"/>
                <w:szCs w:val="22"/>
              </w:rPr>
              <w:t>已提供图例证明并加盖生产厂商公章，详见：</w:t>
            </w:r>
            <w:r>
              <w:rPr>
                <w:rFonts w:hint="eastAsia" w:ascii="宋体" w:hAnsi="宋体" w:cs="宋体"/>
                <w:sz w:val="22"/>
                <w:szCs w:val="22"/>
              </w:rPr>
              <w:t>12.3产品技术证明文件</w:t>
            </w:r>
            <w:r>
              <w:rPr>
                <w:rFonts w:hint="eastAsia" w:ascii="宋体" w:hAnsi="宋体" w:cs="宋体"/>
                <w:kern w:val="0"/>
                <w:sz w:val="22"/>
                <w:szCs w:val="22"/>
              </w:rPr>
              <w:t>)</w:t>
            </w:r>
          </w:p>
          <w:p>
            <w:pPr>
              <w:jc w:val="left"/>
              <w:rPr>
                <w:rFonts w:ascii="宋体" w:hAnsi="宋体" w:cs="宋体"/>
                <w:kern w:val="0"/>
                <w:sz w:val="22"/>
                <w:szCs w:val="22"/>
              </w:rPr>
            </w:pPr>
            <w:r>
              <w:rPr>
                <w:rFonts w:hint="eastAsia" w:ascii="宋体" w:hAnsi="宋体" w:cs="宋体"/>
                <w:kern w:val="0"/>
                <w:sz w:val="22"/>
                <w:szCs w:val="22"/>
              </w:rPr>
              <w:t>9.系统具有离线评分功能，在网络突然中断情况下，依然可以进行评分，保证考试的顺利进行，网络恢复后系统自动上传考试数据。</w:t>
            </w:r>
          </w:p>
          <w:p>
            <w:pPr>
              <w:pStyle w:val="21"/>
              <w:rPr>
                <w:rFonts w:ascii="宋体" w:hAnsi="宋体"/>
                <w:szCs w:val="21"/>
              </w:rPr>
            </w:pPr>
            <w:r>
              <w:rPr>
                <w:rStyle w:val="17"/>
                <w:rFonts w:hint="eastAsia" w:ascii="宋体" w:hAnsi="宋体" w:eastAsia="宋体" w:cs="宋体"/>
                <w:sz w:val="22"/>
                <w:szCs w:val="22"/>
              </w:rPr>
              <w:t xml:space="preserve">                           </w:t>
            </w:r>
          </w:p>
        </w:tc>
        <w:tc>
          <w:tcPr>
            <w:tcW w:w="850" w:type="dxa"/>
            <w:vAlign w:val="center"/>
          </w:tcPr>
          <w:p>
            <w:pPr>
              <w:jc w:val="center"/>
              <w:rPr>
                <w:rFonts w:ascii="宋体" w:hAnsi="宋体"/>
                <w:szCs w:val="21"/>
              </w:rPr>
            </w:pPr>
            <w:r>
              <w:rPr>
                <w:rFonts w:hint="eastAsia" w:ascii="宋体" w:hAnsi="宋体"/>
                <w:szCs w:val="21"/>
              </w:rPr>
              <w:t>套</w:t>
            </w:r>
          </w:p>
        </w:tc>
        <w:tc>
          <w:tcPr>
            <w:tcW w:w="932"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vAlign w:val="center"/>
          </w:tcPr>
          <w:p>
            <w:pPr>
              <w:jc w:val="center"/>
              <w:rPr>
                <w:rFonts w:ascii="宋体" w:hAnsi="宋体"/>
              </w:rPr>
            </w:pPr>
            <w:r>
              <w:rPr>
                <w:rFonts w:hint="eastAsia" w:ascii="宋体" w:hAnsi="宋体"/>
              </w:rPr>
              <w:t>17</w:t>
            </w:r>
          </w:p>
        </w:tc>
        <w:tc>
          <w:tcPr>
            <w:tcW w:w="1475" w:type="dxa"/>
            <w:vAlign w:val="center"/>
          </w:tcPr>
          <w:p>
            <w:pPr>
              <w:jc w:val="center"/>
              <w:rPr>
                <w:rFonts w:ascii="宋体" w:hAnsi="宋体" w:cs="宋体"/>
                <w:sz w:val="22"/>
                <w:szCs w:val="22"/>
              </w:rPr>
            </w:pPr>
            <w:r>
              <w:rPr>
                <w:rStyle w:val="17"/>
                <w:rFonts w:hint="eastAsia" w:ascii="宋体" w:hAnsi="宋体" w:cs="宋体"/>
                <w:sz w:val="22"/>
                <w:szCs w:val="22"/>
              </w:rPr>
              <w:t>投影墙</w:t>
            </w:r>
          </w:p>
        </w:tc>
        <w:tc>
          <w:tcPr>
            <w:tcW w:w="9832" w:type="dxa"/>
          </w:tcPr>
          <w:p>
            <w:pPr>
              <w:rPr>
                <w:rStyle w:val="17"/>
                <w:rFonts w:ascii="宋体" w:hAnsi="宋体" w:cs="宋体"/>
                <w:sz w:val="22"/>
                <w:szCs w:val="22"/>
              </w:rPr>
            </w:pPr>
            <w:r>
              <w:rPr>
                <w:rStyle w:val="17"/>
                <w:rFonts w:hint="eastAsia" w:ascii="宋体" w:hAnsi="宋体" w:cs="宋体"/>
                <w:sz w:val="22"/>
                <w:szCs w:val="22"/>
              </w:rPr>
              <w:t>1 幕墙为3面U型幕墙</w:t>
            </w:r>
          </w:p>
          <w:p>
            <w:pPr>
              <w:rPr>
                <w:rStyle w:val="17"/>
                <w:rFonts w:ascii="宋体" w:hAnsi="宋体" w:cs="宋体"/>
                <w:sz w:val="22"/>
                <w:szCs w:val="22"/>
              </w:rPr>
            </w:pPr>
            <w:r>
              <w:rPr>
                <w:rStyle w:val="17"/>
                <w:rFonts w:hint="eastAsia" w:ascii="宋体" w:hAnsi="宋体" w:cs="宋体"/>
                <w:sz w:val="22"/>
                <w:szCs w:val="22"/>
              </w:rPr>
              <w:t>2 主幕墙长度</w:t>
            </w:r>
            <w:r>
              <w:rPr>
                <w:rStyle w:val="17"/>
                <w:rFonts w:ascii="宋体" w:hAnsi="宋体" w:cs="宋体"/>
                <w:sz w:val="22"/>
                <w:szCs w:val="22"/>
              </w:rPr>
              <w:t>11.5</w:t>
            </w:r>
            <w:r>
              <w:rPr>
                <w:rStyle w:val="17"/>
                <w:rFonts w:hint="eastAsia" w:ascii="宋体" w:hAnsi="宋体" w:cs="宋体"/>
                <w:sz w:val="22"/>
                <w:szCs w:val="22"/>
              </w:rPr>
              <w:t>米，高度3.</w:t>
            </w:r>
            <w:r>
              <w:rPr>
                <w:rStyle w:val="17"/>
                <w:rFonts w:ascii="宋体" w:hAnsi="宋体" w:cs="宋体"/>
                <w:sz w:val="22"/>
                <w:szCs w:val="22"/>
              </w:rPr>
              <w:t>2</w:t>
            </w:r>
            <w:r>
              <w:rPr>
                <w:rStyle w:val="17"/>
                <w:rFonts w:hint="eastAsia" w:ascii="宋体" w:hAnsi="宋体" w:cs="宋体"/>
                <w:sz w:val="22"/>
                <w:szCs w:val="22"/>
              </w:rPr>
              <w:t>米。根据现场情况定制，满足使用要求。</w:t>
            </w:r>
          </w:p>
          <w:p>
            <w:pPr>
              <w:rPr>
                <w:rFonts w:ascii="宋体" w:hAnsi="宋体"/>
                <w:szCs w:val="21"/>
              </w:rPr>
            </w:pPr>
            <w:r>
              <w:rPr>
                <w:rStyle w:val="17"/>
                <w:rFonts w:hint="eastAsia" w:ascii="宋体" w:hAnsi="宋体" w:cs="宋体"/>
                <w:sz w:val="22"/>
                <w:szCs w:val="22"/>
              </w:rPr>
              <w:t>3 两侧幕墙长度</w:t>
            </w:r>
            <w:r>
              <w:rPr>
                <w:rStyle w:val="17"/>
                <w:rFonts w:ascii="宋体" w:hAnsi="宋体" w:cs="宋体"/>
                <w:sz w:val="22"/>
                <w:szCs w:val="22"/>
              </w:rPr>
              <w:t>7.2</w:t>
            </w:r>
            <w:r>
              <w:rPr>
                <w:rStyle w:val="17"/>
                <w:rFonts w:hint="eastAsia" w:ascii="宋体" w:hAnsi="宋体" w:cs="宋体"/>
                <w:sz w:val="22"/>
                <w:szCs w:val="22"/>
              </w:rPr>
              <w:t>米，高度3.</w:t>
            </w:r>
            <w:r>
              <w:rPr>
                <w:rStyle w:val="17"/>
                <w:rFonts w:ascii="宋体" w:hAnsi="宋体" w:cs="宋体"/>
                <w:sz w:val="22"/>
                <w:szCs w:val="22"/>
              </w:rPr>
              <w:t>2</w:t>
            </w:r>
            <w:r>
              <w:rPr>
                <w:rStyle w:val="17"/>
                <w:rFonts w:hint="eastAsia" w:ascii="宋体" w:hAnsi="宋体" w:cs="宋体"/>
                <w:sz w:val="22"/>
                <w:szCs w:val="22"/>
              </w:rPr>
              <w:t>米。根据现场情况定制，满足使用要求。</w:t>
            </w:r>
          </w:p>
        </w:tc>
        <w:tc>
          <w:tcPr>
            <w:tcW w:w="850" w:type="dxa"/>
            <w:vAlign w:val="center"/>
          </w:tcPr>
          <w:p>
            <w:pPr>
              <w:jc w:val="center"/>
              <w:rPr>
                <w:rFonts w:ascii="宋体" w:hAnsi="宋体"/>
                <w:b/>
                <w:bCs/>
                <w:szCs w:val="21"/>
              </w:rPr>
            </w:pPr>
            <w:r>
              <w:rPr>
                <w:rFonts w:hint="eastAsia" w:ascii="宋体" w:hAnsi="宋体"/>
                <w:b/>
                <w:bCs/>
                <w:szCs w:val="21"/>
              </w:rPr>
              <w:t>批</w:t>
            </w:r>
          </w:p>
        </w:tc>
        <w:tc>
          <w:tcPr>
            <w:tcW w:w="932" w:type="dxa"/>
            <w:vAlign w:val="center"/>
          </w:tcPr>
          <w:p>
            <w:pPr>
              <w:jc w:val="center"/>
              <w:rPr>
                <w:rFonts w:ascii="宋体" w:hAnsi="宋体"/>
                <w:szCs w:val="21"/>
              </w:rPr>
            </w:pPr>
            <w:r>
              <w:rPr>
                <w:rFonts w:hint="eastAsia" w:ascii="宋体" w:hAnsi="宋体"/>
                <w:szCs w:val="21"/>
              </w:rPr>
              <w:t>1</w:t>
            </w:r>
          </w:p>
        </w:tc>
      </w:tr>
    </w:tbl>
    <w:p>
      <w:pPr>
        <w:sectPr>
          <w:pgSz w:w="16838" w:h="11906" w:orient="landscape"/>
          <w:pgMar w:top="1800" w:right="1440" w:bottom="1800" w:left="1440" w:header="851" w:footer="992" w:gutter="0"/>
          <w:cols w:space="720" w:num="1"/>
          <w:docGrid w:type="lines" w:linePitch="312" w:charSpace="0"/>
        </w:sectPr>
      </w:pPr>
    </w:p>
    <w:p>
      <w:pPr>
        <w:pStyle w:val="2"/>
        <w:ind w:left="0"/>
        <w:rPr>
          <w:rFonts w:ascii="宋体" w:hAnsi="宋体" w:eastAsia="宋体" w:cs="宋体"/>
          <w:sz w:val="28"/>
          <w:szCs w:val="28"/>
        </w:rPr>
      </w:pPr>
      <w:r>
        <w:rPr>
          <w:rFonts w:hint="eastAsia" w:ascii="宋体" w:hAnsi="宋体" w:eastAsia="宋体" w:cs="宋体"/>
          <w:sz w:val="28"/>
          <w:szCs w:val="28"/>
        </w:rPr>
        <w:t>附件3：</w:t>
      </w:r>
    </w:p>
    <w:p>
      <w:pPr>
        <w:pStyle w:val="2"/>
        <w:ind w:left="0"/>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售后服务计划及保障措施</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1、我公司郑重承诺本次投标活动中，项目自验收合格之日起均三年免费质保，产品终身维护。</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2、硬件质量保证:保证对本次所提标的产品是厂家原厂原包装，并符合招标约定的技术要求和规范。按国家有关规定实行“三包服务”;所有货物均免费送货上门并安装调试。</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3、所投货物非人为损坏出现问题，我单位在接到正式通知后</w:t>
      </w:r>
      <w:r>
        <w:rPr>
          <w:rFonts w:hint="eastAsia" w:asciiTheme="minorEastAsia" w:hAnsiTheme="minorEastAsia" w:eastAsiaTheme="minorEastAsia"/>
          <w:spacing w:val="10"/>
          <w:sz w:val="22"/>
          <w:szCs w:val="22"/>
          <w:u w:val="single"/>
        </w:rPr>
        <w:t xml:space="preserve"> 10分钟</w:t>
      </w:r>
      <w:r>
        <w:rPr>
          <w:rFonts w:hint="eastAsia" w:asciiTheme="minorEastAsia" w:hAnsiTheme="minorEastAsia" w:eastAsiaTheme="minorEastAsia"/>
          <w:spacing w:val="10"/>
          <w:sz w:val="22"/>
          <w:szCs w:val="22"/>
        </w:rPr>
        <w:t>之内响应，</w:t>
      </w:r>
      <w:r>
        <w:rPr>
          <w:rFonts w:hint="eastAsia" w:asciiTheme="minorEastAsia" w:hAnsiTheme="minorEastAsia" w:eastAsiaTheme="minorEastAsia"/>
          <w:spacing w:val="10"/>
          <w:sz w:val="22"/>
          <w:szCs w:val="22"/>
          <w:u w:val="single"/>
        </w:rPr>
        <w:t>2小时内</w:t>
      </w:r>
      <w:r>
        <w:rPr>
          <w:rFonts w:hint="eastAsia" w:asciiTheme="minorEastAsia" w:hAnsiTheme="minorEastAsia" w:eastAsiaTheme="minorEastAsia"/>
          <w:spacing w:val="10"/>
          <w:sz w:val="22"/>
          <w:szCs w:val="22"/>
        </w:rPr>
        <w:t>到达现场进行服务，并在</w:t>
      </w:r>
      <w:r>
        <w:rPr>
          <w:rFonts w:hint="eastAsia" w:asciiTheme="minorEastAsia" w:hAnsiTheme="minorEastAsia" w:eastAsiaTheme="minorEastAsia"/>
          <w:spacing w:val="10"/>
          <w:sz w:val="22"/>
          <w:szCs w:val="22"/>
          <w:u w:val="single"/>
        </w:rPr>
        <w:t>12小时</w:t>
      </w:r>
      <w:r>
        <w:rPr>
          <w:rFonts w:hint="eastAsia" w:asciiTheme="minorEastAsia" w:hAnsiTheme="minorEastAsia" w:eastAsiaTheme="minorEastAsia"/>
          <w:spacing w:val="10"/>
          <w:sz w:val="22"/>
          <w:szCs w:val="22"/>
        </w:rPr>
        <w:t>内检测出故障解决问题。若不能在上述承诺的时间内解决问题，则提供与原问题产品同品牌规格型号的全新产品备机服务，直到原设备修复，期间产生的所有费用均有我单位承担。原设备修复后的质保期限相应延长至新的保修期截止日，全新备机在使用期间的质保及售后均按上述承诺执行。</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4</w:t>
      </w:r>
      <w:r>
        <w:rPr>
          <w:rFonts w:hint="eastAsia" w:asciiTheme="minorEastAsia" w:hAnsiTheme="minorEastAsia" w:eastAsiaTheme="minorEastAsia"/>
          <w:spacing w:val="10"/>
          <w:sz w:val="22"/>
          <w:szCs w:val="22"/>
        </w:rPr>
        <w:t>、省内服务机构：</w:t>
      </w:r>
    </w:p>
    <w:p>
      <w:pPr>
        <w:tabs>
          <w:tab w:val="left" w:pos="840"/>
        </w:tabs>
        <w:rPr>
          <w:rFonts w:asciiTheme="minorEastAsia" w:hAnsiTheme="minorEastAsia" w:eastAsiaTheme="minorEastAsia"/>
          <w:spacing w:val="10"/>
          <w:sz w:val="22"/>
          <w:szCs w:val="22"/>
          <w:u w:val="single"/>
        </w:rPr>
      </w:pPr>
      <w:r>
        <w:rPr>
          <w:rFonts w:hint="eastAsia" w:asciiTheme="minorEastAsia" w:hAnsiTheme="minorEastAsia" w:eastAsiaTheme="minorEastAsia"/>
          <w:spacing w:val="10"/>
          <w:sz w:val="22"/>
          <w:szCs w:val="22"/>
        </w:rPr>
        <w:t>维修单位名称：</w:t>
      </w:r>
      <w:r>
        <w:rPr>
          <w:rFonts w:hint="eastAsia" w:asciiTheme="minorEastAsia" w:hAnsiTheme="minorEastAsia" w:eastAsiaTheme="minorEastAsia"/>
          <w:spacing w:val="10"/>
          <w:sz w:val="22"/>
          <w:szCs w:val="22"/>
          <w:u w:val="single"/>
        </w:rPr>
        <w:t>天津天堰科技股份有限公司河南办事处</w:t>
      </w:r>
    </w:p>
    <w:p>
      <w:pPr>
        <w:tabs>
          <w:tab w:val="left" w:pos="840"/>
        </w:tabs>
        <w:rPr>
          <w:rFonts w:asciiTheme="minorEastAsia" w:hAnsiTheme="minorEastAsia" w:eastAsiaTheme="minorEastAsia"/>
          <w:spacing w:val="10"/>
          <w:sz w:val="22"/>
          <w:szCs w:val="22"/>
          <w:u w:val="single"/>
        </w:rPr>
      </w:pPr>
      <w:r>
        <w:rPr>
          <w:rFonts w:hint="eastAsia" w:asciiTheme="minorEastAsia" w:hAnsiTheme="minorEastAsia" w:eastAsiaTheme="minorEastAsia"/>
          <w:spacing w:val="10"/>
          <w:sz w:val="22"/>
          <w:szCs w:val="22"/>
        </w:rPr>
        <w:t>售后服务地点：</w:t>
      </w:r>
      <w:r>
        <w:rPr>
          <w:rFonts w:hint="eastAsia" w:asciiTheme="minorEastAsia" w:hAnsiTheme="minorEastAsia" w:eastAsiaTheme="minorEastAsia"/>
          <w:spacing w:val="10"/>
          <w:sz w:val="22"/>
          <w:szCs w:val="22"/>
          <w:u w:val="single"/>
        </w:rPr>
        <w:t>郑州市金水区曼哈顿广场2号楼2单元1002室</w:t>
      </w:r>
    </w:p>
    <w:p>
      <w:pPr>
        <w:tabs>
          <w:tab w:val="left" w:pos="840"/>
        </w:tabs>
        <w:rPr>
          <w:rFonts w:asciiTheme="minorEastAsia" w:hAnsiTheme="minorEastAsia" w:eastAsiaTheme="minorEastAsia"/>
          <w:spacing w:val="10"/>
          <w:sz w:val="22"/>
          <w:szCs w:val="22"/>
          <w:u w:val="single"/>
        </w:rPr>
      </w:pPr>
      <w:r>
        <w:rPr>
          <w:rFonts w:hint="eastAsia" w:asciiTheme="minorEastAsia" w:hAnsiTheme="minorEastAsia" w:eastAsiaTheme="minorEastAsia"/>
          <w:spacing w:val="10"/>
          <w:sz w:val="22"/>
          <w:szCs w:val="22"/>
        </w:rPr>
        <w:t>联系人：</w:t>
      </w:r>
      <w:r>
        <w:rPr>
          <w:rFonts w:hint="eastAsia" w:asciiTheme="minorEastAsia" w:hAnsiTheme="minorEastAsia" w:eastAsiaTheme="minorEastAsia"/>
          <w:spacing w:val="10"/>
          <w:sz w:val="22"/>
          <w:szCs w:val="22"/>
          <w:u w:val="single"/>
        </w:rPr>
        <w:t>李春秋</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联系电话：</w:t>
      </w:r>
      <w:r>
        <w:rPr>
          <w:rFonts w:hint="eastAsia" w:asciiTheme="minorEastAsia" w:hAnsiTheme="minorEastAsia" w:eastAsiaTheme="minorEastAsia"/>
          <w:spacing w:val="10"/>
          <w:sz w:val="22"/>
          <w:szCs w:val="22"/>
          <w:u w:val="single"/>
        </w:rPr>
        <w:t>18920192936</w:t>
      </w:r>
      <w:r>
        <w:rPr>
          <w:rFonts w:hint="eastAsia" w:asciiTheme="minorEastAsia" w:hAnsiTheme="minorEastAsia" w:eastAsiaTheme="minorEastAsia"/>
          <w:spacing w:val="10"/>
          <w:sz w:val="22"/>
          <w:szCs w:val="22"/>
        </w:rPr>
        <w:t>从事</w:t>
      </w:r>
      <w:r>
        <w:rPr>
          <w:rFonts w:hint="eastAsia" w:asciiTheme="minorEastAsia" w:hAnsiTheme="minorEastAsia" w:eastAsiaTheme="minorEastAsia"/>
          <w:spacing w:val="10"/>
          <w:sz w:val="22"/>
          <w:szCs w:val="22"/>
          <w:u w:val="single"/>
        </w:rPr>
        <w:t>医学教学模型及软件设备</w:t>
      </w:r>
      <w:r>
        <w:rPr>
          <w:rFonts w:hint="eastAsia" w:asciiTheme="minorEastAsia" w:hAnsiTheme="minorEastAsia" w:eastAsiaTheme="minorEastAsia"/>
          <w:spacing w:val="10"/>
          <w:sz w:val="22"/>
          <w:szCs w:val="22"/>
        </w:rPr>
        <w:t>方面技术服务</w:t>
      </w:r>
      <w:r>
        <w:rPr>
          <w:rFonts w:hint="eastAsia" w:asciiTheme="minorEastAsia" w:hAnsiTheme="minorEastAsia" w:eastAsiaTheme="minorEastAsia"/>
          <w:spacing w:val="10"/>
          <w:sz w:val="22"/>
          <w:szCs w:val="22"/>
          <w:u w:val="single"/>
        </w:rPr>
        <w:t xml:space="preserve"> 5 </w:t>
      </w:r>
      <w:r>
        <w:rPr>
          <w:rFonts w:hint="eastAsia" w:asciiTheme="minorEastAsia" w:hAnsiTheme="minorEastAsia" w:eastAsiaTheme="minorEastAsia"/>
          <w:spacing w:val="10"/>
          <w:sz w:val="22"/>
          <w:szCs w:val="22"/>
        </w:rPr>
        <w:t>年以上，职称：</w:t>
      </w:r>
      <w:r>
        <w:rPr>
          <w:rFonts w:hint="eastAsia" w:asciiTheme="minorEastAsia" w:hAnsiTheme="minorEastAsia" w:eastAsiaTheme="minorEastAsia"/>
          <w:spacing w:val="10"/>
          <w:sz w:val="22"/>
          <w:szCs w:val="22"/>
          <w:u w:val="single"/>
        </w:rPr>
        <w:t xml:space="preserve"> 高级</w:t>
      </w:r>
      <w:r>
        <w:rPr>
          <w:rFonts w:hint="eastAsia" w:asciiTheme="minorEastAsia" w:hAnsiTheme="minorEastAsia" w:eastAsiaTheme="minorEastAsia"/>
          <w:spacing w:val="10"/>
          <w:sz w:val="22"/>
          <w:szCs w:val="22"/>
        </w:rPr>
        <w:t>，售后服务队伍人员如下：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583"/>
        <w:gridCol w:w="1313"/>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bCs/>
                <w:snapToGrid w:val="0"/>
                <w:kern w:val="0"/>
                <w:sz w:val="22"/>
                <w:szCs w:val="22"/>
              </w:rPr>
            </w:pPr>
            <w:r>
              <w:rPr>
                <w:rFonts w:hint="eastAsia" w:asciiTheme="minorEastAsia" w:hAnsiTheme="minorEastAsia" w:eastAsiaTheme="minorEastAsia"/>
                <w:b/>
                <w:bCs/>
                <w:snapToGrid w:val="0"/>
                <w:kern w:val="0"/>
                <w:sz w:val="22"/>
                <w:szCs w:val="22"/>
              </w:rPr>
              <w:t>序号</w:t>
            </w:r>
          </w:p>
        </w:tc>
        <w:tc>
          <w:tcPr>
            <w:tcW w:w="2583"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bCs/>
                <w:snapToGrid w:val="0"/>
                <w:kern w:val="0"/>
                <w:sz w:val="22"/>
                <w:szCs w:val="22"/>
              </w:rPr>
            </w:pPr>
            <w:r>
              <w:rPr>
                <w:rFonts w:hint="eastAsia" w:asciiTheme="minorEastAsia" w:hAnsiTheme="minorEastAsia" w:eastAsiaTheme="minorEastAsia"/>
                <w:b/>
                <w:bCs/>
                <w:snapToGrid w:val="0"/>
                <w:kern w:val="0"/>
                <w:sz w:val="22"/>
                <w:szCs w:val="22"/>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heme="minorEastAsia" w:hAnsiTheme="minorEastAsia" w:eastAsiaTheme="minorEastAsia"/>
                <w:b/>
                <w:bCs/>
                <w:snapToGrid w:val="0"/>
                <w:kern w:val="0"/>
                <w:sz w:val="22"/>
                <w:szCs w:val="22"/>
              </w:rPr>
            </w:pPr>
            <w:r>
              <w:rPr>
                <w:rFonts w:hint="eastAsia" w:asciiTheme="minorEastAsia" w:hAnsiTheme="minorEastAsia" w:eastAsiaTheme="minorEastAsia"/>
                <w:b/>
                <w:bCs/>
                <w:snapToGrid w:val="0"/>
                <w:kern w:val="0"/>
                <w:sz w:val="22"/>
                <w:szCs w:val="22"/>
              </w:rPr>
              <w:t>性别</w:t>
            </w:r>
          </w:p>
        </w:tc>
        <w:tc>
          <w:tcPr>
            <w:tcW w:w="2910" w:type="dxa"/>
            <w:tcBorders>
              <w:top w:val="single" w:color="auto" w:sz="4" w:space="0"/>
              <w:left w:val="single" w:color="auto" w:sz="4" w:space="0"/>
              <w:bottom w:val="single" w:color="auto" w:sz="4" w:space="0"/>
              <w:right w:val="single" w:color="auto" w:sz="4" w:space="0"/>
            </w:tcBorders>
          </w:tcPr>
          <w:p>
            <w:pPr>
              <w:ind w:firstLine="422"/>
              <w:jc w:val="center"/>
              <w:rPr>
                <w:rFonts w:asciiTheme="minorEastAsia" w:hAnsiTheme="minorEastAsia" w:eastAsiaTheme="minorEastAsia"/>
                <w:b/>
                <w:bCs/>
                <w:snapToGrid w:val="0"/>
                <w:kern w:val="0"/>
                <w:sz w:val="22"/>
                <w:szCs w:val="22"/>
              </w:rPr>
            </w:pPr>
            <w:r>
              <w:rPr>
                <w:rFonts w:hint="eastAsia" w:asciiTheme="minorEastAsia" w:hAnsiTheme="minorEastAsia" w:eastAsiaTheme="minorEastAsia"/>
                <w:b/>
                <w:bCs/>
                <w:snapToGrid w:val="0"/>
                <w:kern w:val="0"/>
                <w:sz w:val="22"/>
                <w:szCs w:val="22"/>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1</w:t>
            </w:r>
          </w:p>
        </w:tc>
        <w:tc>
          <w:tcPr>
            <w:tcW w:w="25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李春秋</w:t>
            </w:r>
          </w:p>
        </w:tc>
        <w:tc>
          <w:tcPr>
            <w:tcW w:w="13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男</w:t>
            </w:r>
          </w:p>
        </w:tc>
        <w:tc>
          <w:tcPr>
            <w:tcW w:w="29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2</w:t>
            </w:r>
          </w:p>
        </w:tc>
        <w:tc>
          <w:tcPr>
            <w:tcW w:w="25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李建铭</w:t>
            </w:r>
          </w:p>
        </w:tc>
        <w:tc>
          <w:tcPr>
            <w:tcW w:w="13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男</w:t>
            </w:r>
          </w:p>
        </w:tc>
        <w:tc>
          <w:tcPr>
            <w:tcW w:w="29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3</w:t>
            </w:r>
          </w:p>
        </w:tc>
        <w:tc>
          <w:tcPr>
            <w:tcW w:w="25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齐子楠</w:t>
            </w:r>
          </w:p>
        </w:tc>
        <w:tc>
          <w:tcPr>
            <w:tcW w:w="13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男</w:t>
            </w:r>
          </w:p>
        </w:tc>
        <w:tc>
          <w:tcPr>
            <w:tcW w:w="29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4</w:t>
            </w:r>
          </w:p>
        </w:tc>
        <w:tc>
          <w:tcPr>
            <w:tcW w:w="25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赵志跃</w:t>
            </w:r>
          </w:p>
        </w:tc>
        <w:tc>
          <w:tcPr>
            <w:tcW w:w="13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男</w:t>
            </w:r>
          </w:p>
        </w:tc>
        <w:tc>
          <w:tcPr>
            <w:tcW w:w="29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5</w:t>
            </w:r>
          </w:p>
        </w:tc>
        <w:tc>
          <w:tcPr>
            <w:tcW w:w="258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张朝辉</w:t>
            </w:r>
          </w:p>
        </w:tc>
        <w:tc>
          <w:tcPr>
            <w:tcW w:w="131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男</w:t>
            </w:r>
          </w:p>
        </w:tc>
        <w:tc>
          <w:tcPr>
            <w:tcW w:w="29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napToGrid w:val="0"/>
                <w:kern w:val="0"/>
                <w:sz w:val="22"/>
                <w:szCs w:val="22"/>
              </w:rPr>
            </w:pPr>
            <w:r>
              <w:rPr>
                <w:rFonts w:hint="eastAsia" w:asciiTheme="minorEastAsia" w:hAnsiTheme="minorEastAsia" w:eastAsiaTheme="minorEastAsia"/>
                <w:snapToGrid w:val="0"/>
                <w:kern w:val="0"/>
                <w:sz w:val="22"/>
                <w:szCs w:val="22"/>
              </w:rPr>
              <w:t>工程师</w:t>
            </w:r>
          </w:p>
        </w:tc>
      </w:tr>
    </w:tbl>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5</w:t>
      </w:r>
      <w:r>
        <w:rPr>
          <w:rFonts w:hint="eastAsia" w:asciiTheme="minorEastAsia" w:hAnsiTheme="minorEastAsia" w:eastAsiaTheme="minorEastAsia"/>
          <w:spacing w:val="10"/>
          <w:sz w:val="22"/>
          <w:szCs w:val="22"/>
        </w:rPr>
        <w:t>、我公司技术人员对所售医学模型定期巡防，免费进行系统的维护、保养及升级服务，使产品使用率大道最大化，每年内不少于</w:t>
      </w:r>
      <w:r>
        <w:rPr>
          <w:rFonts w:hint="eastAsia" w:asciiTheme="minorEastAsia" w:hAnsiTheme="minorEastAsia" w:eastAsiaTheme="minorEastAsia"/>
          <w:spacing w:val="10"/>
          <w:sz w:val="22"/>
          <w:szCs w:val="22"/>
          <w:u w:val="single"/>
        </w:rPr>
        <w:t xml:space="preserve"> 4 </w:t>
      </w:r>
      <w:r>
        <w:rPr>
          <w:rFonts w:hint="eastAsia" w:asciiTheme="minorEastAsia" w:hAnsiTheme="minorEastAsia" w:eastAsiaTheme="minorEastAsia"/>
          <w:spacing w:val="10"/>
          <w:sz w:val="22"/>
          <w:szCs w:val="22"/>
        </w:rPr>
        <w:t>次上门保养服务，包括寒暑假。</w:t>
      </w:r>
    </w:p>
    <w:p>
      <w:pPr>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6</w:t>
      </w:r>
      <w:r>
        <w:rPr>
          <w:rFonts w:hint="eastAsia" w:asciiTheme="minorEastAsia" w:hAnsiTheme="minorEastAsia" w:eastAsiaTheme="minorEastAsia"/>
          <w:spacing w:val="10"/>
          <w:sz w:val="22"/>
          <w:szCs w:val="22"/>
        </w:rPr>
        <w:t>、质保期过后的售后服务计划及收费明细：</w:t>
      </w:r>
    </w:p>
    <w:p>
      <w:pPr>
        <w:rPr>
          <w:rFonts w:asciiTheme="minorEastAsia" w:hAnsiTheme="minorEastAsia" w:eastAsiaTheme="minorEastAsia"/>
          <w:spacing w:val="10"/>
          <w:sz w:val="22"/>
          <w:szCs w:val="22"/>
          <w:u w:val="single"/>
        </w:rPr>
      </w:pPr>
      <w:r>
        <w:rPr>
          <w:rFonts w:hint="eastAsia" w:asciiTheme="minorEastAsia" w:hAnsiTheme="minorEastAsia" w:eastAsiaTheme="minorEastAsia"/>
          <w:spacing w:val="10"/>
          <w:sz w:val="22"/>
          <w:szCs w:val="22"/>
        </w:rPr>
        <w:t>超过质保期后，如果您需要：</w:t>
      </w:r>
      <w:r>
        <w:rPr>
          <w:rFonts w:hint="eastAsia" w:asciiTheme="minorEastAsia" w:hAnsiTheme="minorEastAsia" w:eastAsiaTheme="minorEastAsia"/>
          <w:spacing w:val="10"/>
          <w:sz w:val="22"/>
          <w:szCs w:val="22"/>
          <w:u w:val="single"/>
        </w:rPr>
        <w:t>1.同样提供免费电话咨询服务，提供全国免费服务热线：4006355510，客户服务部：022-83711066，传真：022-83711065，客服专用邮箱：</w:t>
      </w:r>
      <w:r>
        <w:fldChar w:fldCharType="begin"/>
      </w:r>
      <w:r>
        <w:instrText xml:space="preserve"> HYPERLINK "mailto:yb@tellyes.com" </w:instrText>
      </w:r>
      <w:r>
        <w:fldChar w:fldCharType="separate"/>
      </w:r>
      <w:r>
        <w:rPr>
          <w:rStyle w:val="12"/>
          <w:rFonts w:hint="eastAsia" w:asciiTheme="minorEastAsia" w:hAnsiTheme="minorEastAsia" w:eastAsiaTheme="minorEastAsia"/>
          <w:color w:val="auto"/>
          <w:spacing w:val="10"/>
          <w:sz w:val="22"/>
          <w:szCs w:val="22"/>
        </w:rPr>
        <w:t>yb@tellyes.com</w:t>
      </w:r>
      <w:r>
        <w:rPr>
          <w:rStyle w:val="12"/>
          <w:rFonts w:hint="eastAsia" w:asciiTheme="minorEastAsia" w:hAnsiTheme="minorEastAsia" w:eastAsiaTheme="minorEastAsia"/>
          <w:color w:val="auto"/>
          <w:spacing w:val="10"/>
          <w:sz w:val="22"/>
          <w:szCs w:val="22"/>
        </w:rPr>
        <w:fldChar w:fldCharType="end"/>
      </w:r>
      <w:r>
        <w:rPr>
          <w:rFonts w:hint="eastAsia" w:asciiTheme="minorEastAsia" w:hAnsiTheme="minorEastAsia" w:eastAsiaTheme="minorEastAsia"/>
          <w:spacing w:val="10"/>
          <w:sz w:val="22"/>
          <w:szCs w:val="22"/>
          <w:u w:val="single"/>
        </w:rPr>
        <w:t>。不论是在保修期限之内还是之外，客服部门均将耐心细致地为您提供支持。2.我公司会在停产6个月前将要停止生产的计划通知客户，使客户有足够的时间采购所需的备件。</w:t>
      </w:r>
      <w:r>
        <w:rPr>
          <w:rFonts w:asciiTheme="minorEastAsia" w:hAnsiTheme="minorEastAsia" w:eastAsiaTheme="minorEastAsia"/>
          <w:spacing w:val="10"/>
          <w:sz w:val="22"/>
          <w:szCs w:val="22"/>
          <w:u w:val="single"/>
        </w:rPr>
        <w:t xml:space="preserve"> </w:t>
      </w:r>
    </w:p>
    <w:p>
      <w:pPr>
        <w:tabs>
          <w:tab w:val="left" w:pos="840"/>
        </w:tabs>
        <w:rPr>
          <w:rFonts w:asciiTheme="minorEastAsia" w:hAnsiTheme="minorEastAsia" w:eastAsiaTheme="minorEastAsia"/>
          <w:b/>
          <w:spacing w:val="10"/>
          <w:sz w:val="22"/>
          <w:szCs w:val="22"/>
          <w:u w:val="single"/>
        </w:rPr>
      </w:pPr>
      <w:r>
        <w:rPr>
          <w:rFonts w:hint="eastAsia" w:asciiTheme="minorEastAsia" w:hAnsiTheme="minorEastAsia" w:eastAsiaTheme="minorEastAsia"/>
          <w:b/>
          <w:spacing w:val="10"/>
          <w:sz w:val="22"/>
          <w:szCs w:val="22"/>
          <w:u w:val="single"/>
        </w:rPr>
        <w:t>产品终身维护,软件免费升级等优质服务, 我公司技术人员对所售产品定期免费进行系统的维护、保养及升级服务。</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7</w:t>
      </w:r>
      <w:r>
        <w:rPr>
          <w:rFonts w:hint="eastAsia" w:asciiTheme="minorEastAsia" w:hAnsiTheme="minorEastAsia" w:eastAsiaTheme="minorEastAsia"/>
          <w:spacing w:val="10"/>
          <w:sz w:val="22"/>
          <w:szCs w:val="22"/>
        </w:rPr>
        <w:t>、安装及培训：</w:t>
      </w:r>
    </w:p>
    <w:p>
      <w:pPr>
        <w:tabs>
          <w:tab w:val="left" w:pos="840"/>
        </w:tabs>
        <w:rPr>
          <w:rFonts w:asciiTheme="minorEastAsia" w:hAnsiTheme="minorEastAsia" w:eastAsiaTheme="minorEastAsia"/>
          <w:spacing w:val="10"/>
          <w:sz w:val="22"/>
          <w:szCs w:val="22"/>
          <w:u w:val="single"/>
        </w:rPr>
      </w:pPr>
      <w:r>
        <w:rPr>
          <w:rFonts w:asciiTheme="minorEastAsia" w:hAnsiTheme="minorEastAsia" w:eastAsiaTheme="minorEastAsia"/>
          <w:spacing w:val="10"/>
          <w:sz w:val="22"/>
          <w:szCs w:val="22"/>
        </w:rPr>
        <w:t>7</w:t>
      </w:r>
      <w:r>
        <w:rPr>
          <w:rFonts w:hint="eastAsia" w:asciiTheme="minorEastAsia" w:hAnsiTheme="minorEastAsia" w:eastAsiaTheme="minorEastAsia"/>
          <w:spacing w:val="10"/>
          <w:sz w:val="22"/>
          <w:szCs w:val="22"/>
        </w:rPr>
        <w:t>.1我公司提供的安装配送方案为：</w:t>
      </w:r>
      <w:r>
        <w:rPr>
          <w:rFonts w:hint="eastAsia" w:asciiTheme="minorEastAsia" w:hAnsiTheme="minorEastAsia" w:eastAsiaTheme="minorEastAsia"/>
          <w:spacing w:val="10"/>
          <w:sz w:val="22"/>
          <w:szCs w:val="22"/>
          <w:u w:val="single"/>
        </w:rPr>
        <w:t>（1）配送方案：提供全新的有产品合格证的三包产品，按照需方要求及签订合同内容，按照需方指定地点送货，送货时提前通知设备使用部门到现场核对设备品名、规格型号、数量及其它重要参数，完全符合招标要求由使用部门签收留底后方可进行安装调试。如发现任何不符情况，使用部门有权拒收，并尽快调换符合招标要求的设备。安装过程中确保学生和工人安全，安装调试后能顺利的正常使用。中标产品均按招标要求送往用户指定实验室，我公司将给予客户以最好的售后服务。（2）沟通客户确定实际安装日期以及客户相关事宜的准备情况；准备安装过程中所需要的工具材料；考虑我方提供产品与客户现拥有产品的共存、并用等情况确定较完整的解决方案；根据产品的具体信息及所需条件（产品的具体体积、产品运行所需电源、产品工作所需相应的条件等），沟通客户确定产品安装场所及安装时间，合理安排行程，前往客户处进行安装调试；</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7</w:t>
      </w:r>
      <w:r>
        <w:rPr>
          <w:rFonts w:hint="eastAsia" w:asciiTheme="minorEastAsia" w:hAnsiTheme="minorEastAsia" w:eastAsiaTheme="minorEastAsia"/>
          <w:spacing w:val="10"/>
          <w:sz w:val="22"/>
          <w:szCs w:val="22"/>
        </w:rPr>
        <w:t>.2我公司将组织经过认证的工程师</w:t>
      </w:r>
      <w:r>
        <w:rPr>
          <w:rFonts w:hint="eastAsia" w:asciiTheme="minorEastAsia" w:hAnsiTheme="minorEastAsia" w:eastAsiaTheme="minorEastAsia"/>
          <w:spacing w:val="10"/>
          <w:sz w:val="22"/>
          <w:szCs w:val="22"/>
          <w:u w:val="single"/>
        </w:rPr>
        <w:t xml:space="preserve"> 3～4 </w:t>
      </w:r>
      <w:r>
        <w:rPr>
          <w:rFonts w:hint="eastAsia" w:asciiTheme="minorEastAsia" w:hAnsiTheme="minorEastAsia" w:eastAsiaTheme="minorEastAsia"/>
          <w:spacing w:val="10"/>
          <w:sz w:val="22"/>
          <w:szCs w:val="22"/>
        </w:rPr>
        <w:t>人，负责所售产品的安装、调试；为减少用户的操作错误概率，为用户培训所需要数量的熟练工作人员，所有费用均包含在本次投标总报价中。</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7</w:t>
      </w:r>
      <w:r>
        <w:rPr>
          <w:rFonts w:hint="eastAsia" w:asciiTheme="minorEastAsia" w:hAnsiTheme="minorEastAsia" w:eastAsiaTheme="minorEastAsia"/>
          <w:spacing w:val="10"/>
          <w:sz w:val="22"/>
          <w:szCs w:val="22"/>
        </w:rPr>
        <w:t>.3人员培训计划：产品安装调试后我公司对设备的使用者进行使用和安全培训，直至达到使用设备的老师能熟练掌握设备的使用，对难点要点要加以强调，不能在人为的操作上对设备造成损害，使用设备过程中要特别强调设备的使用安全，达到使用者都普及到位。培训实验室全部老师能正常进行设备维护保养和常见故障排除。</w:t>
      </w:r>
    </w:p>
    <w:p>
      <w:pPr>
        <w:tabs>
          <w:tab w:val="left" w:pos="840"/>
        </w:tabs>
        <w:rPr>
          <w:rFonts w:asciiTheme="minorEastAsia" w:hAnsiTheme="minorEastAsia" w:eastAsiaTheme="minorEastAsia"/>
          <w:spacing w:val="10"/>
          <w:sz w:val="22"/>
          <w:szCs w:val="22"/>
          <w:u w:val="single"/>
        </w:rPr>
      </w:pPr>
      <w:r>
        <w:rPr>
          <w:rFonts w:hint="eastAsia" w:asciiTheme="minorEastAsia" w:hAnsiTheme="minorEastAsia" w:eastAsiaTheme="minorEastAsia"/>
          <w:spacing w:val="10"/>
          <w:sz w:val="22"/>
          <w:szCs w:val="22"/>
          <w:u w:val="single"/>
        </w:rPr>
        <w:t>（1）本系统原理的培训：针对全体实验员介绍软件系统及硬件的组成、工作原理、连接方式、实验原理及实验中注意事项。（2）软件系统使用的培训：针对全体技术人员详细讲解系统的操作过程、各项功能的用法、各项参数的意义；针对系统日常操作实验员结合日常检测项目进行实际操作，使本系统尽快投入到实际工作中；及时发现并解决培训中的问题。（3）软件系统及硬件维护的培训：针对本系统负责人和日常操作实验员介绍日常维护方案和具体方法，介绍简单故障的处理方法</w:t>
      </w:r>
      <w:r>
        <w:rPr>
          <w:rFonts w:hint="eastAsia" w:asciiTheme="minorEastAsia" w:hAnsiTheme="minorEastAsia" w:eastAsiaTheme="minorEastAsia"/>
          <w:spacing w:val="10"/>
          <w:sz w:val="22"/>
          <w:szCs w:val="22"/>
        </w:rPr>
        <w:t>；</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8</w:t>
      </w:r>
      <w:r>
        <w:rPr>
          <w:rFonts w:hint="eastAsia" w:asciiTheme="minorEastAsia" w:hAnsiTheme="minorEastAsia" w:eastAsiaTheme="minorEastAsia"/>
          <w:spacing w:val="10"/>
          <w:sz w:val="22"/>
          <w:szCs w:val="22"/>
        </w:rPr>
        <w:t>、技术人员情况：</w:t>
      </w:r>
      <w:r>
        <w:rPr>
          <w:rFonts w:hint="eastAsia" w:asciiTheme="minorEastAsia" w:hAnsiTheme="minorEastAsia" w:eastAsiaTheme="minorEastAsia"/>
          <w:spacing w:val="10"/>
          <w:sz w:val="22"/>
          <w:szCs w:val="22"/>
          <w:u w:val="single"/>
        </w:rPr>
        <w:t>技术工程师售后团队负责人：李春秋；从事医学模型技术及软件方面工作多年，参与负责各种大项目的医学模型及软件系统安装调试，具有丰富的调试及维修经验</w:t>
      </w:r>
      <w:r>
        <w:rPr>
          <w:rFonts w:hint="eastAsia" w:asciiTheme="minorEastAsia" w:hAnsiTheme="minorEastAsia" w:eastAsiaTheme="minorEastAsia"/>
          <w:spacing w:val="10"/>
          <w:sz w:val="22"/>
          <w:szCs w:val="22"/>
        </w:rPr>
        <w:t>；</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9</w:t>
      </w:r>
      <w:r>
        <w:rPr>
          <w:rFonts w:hint="eastAsia" w:asciiTheme="minorEastAsia" w:hAnsiTheme="minorEastAsia" w:eastAsiaTheme="minorEastAsia"/>
          <w:spacing w:val="10"/>
          <w:sz w:val="22"/>
          <w:szCs w:val="22"/>
        </w:rPr>
        <w:t>、在完成安装、调试、检测后，向用户提供操作手册、使用说明、维修保养操作手册、维修电路图、操作指南、原理、安装手册、产品合格证等。验收的技术标准达到制造(生产)厂商标明的技术指标，个别不能测试的指标另作详细的文字说明。检测的标准依据国家有关规定执行。</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10</w:t>
      </w:r>
      <w:r>
        <w:rPr>
          <w:rFonts w:hint="eastAsia" w:asciiTheme="minorEastAsia" w:hAnsiTheme="minorEastAsia" w:eastAsiaTheme="minorEastAsia"/>
          <w:spacing w:val="10"/>
          <w:sz w:val="22"/>
          <w:szCs w:val="22"/>
        </w:rPr>
        <w:t>、其它优惠条款服务承诺</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10</w:t>
      </w:r>
      <w:r>
        <w:rPr>
          <w:rFonts w:hint="eastAsia" w:asciiTheme="minorEastAsia" w:hAnsiTheme="minorEastAsia" w:eastAsiaTheme="minorEastAsia"/>
          <w:spacing w:val="10"/>
          <w:sz w:val="22"/>
          <w:szCs w:val="22"/>
        </w:rPr>
        <w:t>.1</w:t>
      </w:r>
      <w:r>
        <w:rPr>
          <w:rFonts w:asciiTheme="minorEastAsia" w:hAnsiTheme="minorEastAsia" w:eastAsiaTheme="minorEastAsia"/>
          <w:spacing w:val="10"/>
          <w:sz w:val="22"/>
          <w:szCs w:val="22"/>
        </w:rPr>
        <w:t>客户参加各种于医学教学相关的教学技能比赛，医学讲座，医学论坛，本公司全方面免费提供技术人员进行技术支持。</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10</w:t>
      </w:r>
      <w:r>
        <w:rPr>
          <w:rFonts w:hint="eastAsia" w:asciiTheme="minorEastAsia" w:hAnsiTheme="minorEastAsia" w:eastAsiaTheme="minorEastAsia"/>
          <w:spacing w:val="10"/>
          <w:sz w:val="22"/>
          <w:szCs w:val="22"/>
        </w:rPr>
        <w:t>.2</w:t>
      </w:r>
      <w:r>
        <w:rPr>
          <w:rFonts w:asciiTheme="minorEastAsia" w:hAnsiTheme="minorEastAsia" w:eastAsiaTheme="minorEastAsia"/>
          <w:spacing w:val="10"/>
          <w:sz w:val="22"/>
          <w:szCs w:val="22"/>
        </w:rPr>
        <w:t>免费提供实验室建设设计方案。</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10</w:t>
      </w:r>
      <w:r>
        <w:rPr>
          <w:rFonts w:hint="eastAsia" w:asciiTheme="minorEastAsia" w:hAnsiTheme="minorEastAsia" w:eastAsiaTheme="minorEastAsia"/>
          <w:spacing w:val="10"/>
          <w:sz w:val="22"/>
          <w:szCs w:val="22"/>
        </w:rPr>
        <w:t>.3</w:t>
      </w:r>
      <w:r>
        <w:rPr>
          <w:rFonts w:asciiTheme="minorEastAsia" w:hAnsiTheme="minorEastAsia" w:eastAsiaTheme="minorEastAsia"/>
          <w:spacing w:val="10"/>
          <w:sz w:val="22"/>
          <w:szCs w:val="22"/>
        </w:rPr>
        <w:t>提供与各医学院校教学资源交流平台，促进地域间医学教学经验交流，为了医学事业的更好发展做出应有的贡献。</w:t>
      </w:r>
    </w:p>
    <w:p>
      <w:pPr>
        <w:tabs>
          <w:tab w:val="left" w:pos="840"/>
        </w:tabs>
        <w:rPr>
          <w:rFonts w:asciiTheme="minorEastAsia" w:hAnsiTheme="minorEastAsia" w:eastAsiaTheme="minorEastAsia"/>
          <w:spacing w:val="10"/>
          <w:sz w:val="22"/>
          <w:szCs w:val="22"/>
        </w:rPr>
      </w:pPr>
      <w:r>
        <w:rPr>
          <w:rFonts w:asciiTheme="minorEastAsia" w:hAnsiTheme="minorEastAsia" w:eastAsiaTheme="minorEastAsia"/>
          <w:spacing w:val="10"/>
          <w:sz w:val="22"/>
          <w:szCs w:val="22"/>
        </w:rPr>
        <w:t>10</w:t>
      </w:r>
      <w:r>
        <w:rPr>
          <w:rFonts w:hint="eastAsia" w:asciiTheme="minorEastAsia" w:hAnsiTheme="minorEastAsia" w:eastAsiaTheme="minorEastAsia"/>
          <w:spacing w:val="10"/>
          <w:sz w:val="22"/>
          <w:szCs w:val="22"/>
        </w:rPr>
        <w:t>.4</w:t>
      </w:r>
      <w:r>
        <w:rPr>
          <w:rFonts w:asciiTheme="minorEastAsia" w:hAnsiTheme="minorEastAsia" w:eastAsiaTheme="minorEastAsia"/>
          <w:spacing w:val="10"/>
          <w:sz w:val="22"/>
          <w:szCs w:val="22"/>
        </w:rPr>
        <w:t>所有软件终身免费升级</w:t>
      </w:r>
      <w:r>
        <w:rPr>
          <w:rFonts w:hint="eastAsia" w:asciiTheme="minorEastAsia" w:hAnsiTheme="minorEastAsia" w:eastAsiaTheme="minorEastAsia"/>
          <w:spacing w:val="10"/>
          <w:sz w:val="22"/>
          <w:szCs w:val="22"/>
        </w:rPr>
        <w:t>，</w:t>
      </w:r>
      <w:r>
        <w:rPr>
          <w:rFonts w:asciiTheme="minorEastAsia" w:hAnsiTheme="minorEastAsia" w:eastAsiaTheme="minorEastAsia"/>
          <w:spacing w:val="10"/>
          <w:sz w:val="22"/>
          <w:szCs w:val="22"/>
        </w:rPr>
        <w:t>所有产品终身维护。</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1</w:t>
      </w:r>
      <w:r>
        <w:rPr>
          <w:rFonts w:asciiTheme="minorEastAsia" w:hAnsiTheme="minorEastAsia" w:eastAsiaTheme="minorEastAsia"/>
          <w:spacing w:val="10"/>
          <w:sz w:val="22"/>
          <w:szCs w:val="22"/>
        </w:rPr>
        <w:t>1</w:t>
      </w:r>
      <w:r>
        <w:rPr>
          <w:rFonts w:hint="eastAsia" w:asciiTheme="minorEastAsia" w:hAnsiTheme="minorEastAsia" w:eastAsiaTheme="minorEastAsia"/>
          <w:spacing w:val="10"/>
          <w:sz w:val="22"/>
          <w:szCs w:val="22"/>
        </w:rPr>
        <w:t>、响应本次采购项目均为交钥匙项目，所需的一切设备、材料、费用等，全部包含在投标报价之中，采购人无须再追加任何费用。</w:t>
      </w:r>
    </w:p>
    <w:p>
      <w:pPr>
        <w:tabs>
          <w:tab w:val="left" w:pos="840"/>
        </w:tabs>
        <w:rPr>
          <w:rFonts w:asciiTheme="minorEastAsia" w:hAnsiTheme="minorEastAsia" w:eastAsiaTheme="minorEastAsia"/>
          <w:spacing w:val="10"/>
          <w:sz w:val="22"/>
          <w:szCs w:val="22"/>
        </w:rPr>
      </w:pPr>
      <w:r>
        <w:rPr>
          <w:rFonts w:hint="eastAsia" w:asciiTheme="minorEastAsia" w:hAnsiTheme="minorEastAsia" w:eastAsiaTheme="minorEastAsia"/>
          <w:spacing w:val="10"/>
          <w:sz w:val="22"/>
          <w:szCs w:val="22"/>
        </w:rPr>
        <w:t>1</w:t>
      </w:r>
      <w:r>
        <w:rPr>
          <w:rFonts w:asciiTheme="minorEastAsia" w:hAnsiTheme="minorEastAsia" w:eastAsiaTheme="minorEastAsia"/>
          <w:spacing w:val="10"/>
          <w:sz w:val="22"/>
          <w:szCs w:val="22"/>
        </w:rPr>
        <w:t>2</w:t>
      </w:r>
      <w:r>
        <w:rPr>
          <w:rFonts w:hint="eastAsia" w:asciiTheme="minorEastAsia" w:hAnsiTheme="minorEastAsia" w:eastAsiaTheme="minorEastAsia"/>
          <w:spacing w:val="10"/>
          <w:sz w:val="22"/>
          <w:szCs w:val="22"/>
        </w:rPr>
        <w:t>、我单位对上述内容的真实性承担相应法律责任。</w:t>
      </w:r>
    </w:p>
    <w:p>
      <w:pPr>
        <w:tabs>
          <w:tab w:val="left" w:pos="840"/>
        </w:tabs>
        <w:spacing w:line="480" w:lineRule="auto"/>
        <w:rPr>
          <w:rFonts w:asciiTheme="minorEastAsia" w:hAnsiTheme="minorEastAsia" w:eastAsiaTheme="minorEastAsia"/>
          <w:spacing w:val="10"/>
          <w:szCs w:val="21"/>
        </w:rPr>
      </w:pPr>
    </w:p>
    <w:p>
      <w:pPr>
        <w:pStyle w:val="3"/>
        <w:jc w:val="right"/>
        <w:rPr>
          <w:rFonts w:hint="eastAsia" w:ascii="宋体" w:cs="宋体"/>
          <w:b/>
          <w:bCs/>
          <w:color w:val="000000"/>
          <w:kern w:val="0"/>
          <w:sz w:val="24"/>
        </w:rPr>
      </w:pPr>
      <w:r>
        <w:rPr>
          <w:rFonts w:hint="eastAsia"/>
        </w:rPr>
        <w:t xml:space="preserve"> </w:t>
      </w:r>
      <w:r>
        <w:rPr>
          <w:rFonts w:hint="eastAsia" w:ascii="宋体" w:cs="宋体"/>
          <w:b/>
          <w:bCs/>
          <w:color w:val="000000"/>
          <w:kern w:val="0"/>
          <w:sz w:val="24"/>
        </w:rPr>
        <w:t>天津天堰科技股份有限公司</w:t>
      </w:r>
    </w:p>
    <w:p>
      <w:pPr>
        <w:pStyle w:val="3"/>
        <w:jc w:val="left"/>
        <w:rPr>
          <w:rFonts w:hint="eastAsia" w:ascii="宋体" w:eastAsia="宋体" w:cs="宋体"/>
          <w:b/>
          <w:bCs/>
          <w:color w:val="000000"/>
          <w:kern w:val="0"/>
          <w:sz w:val="24"/>
          <w:lang w:eastAsia="zh-CN"/>
        </w:rPr>
      </w:pPr>
      <w:bookmarkStart w:id="22" w:name="_GoBack"/>
      <w:r>
        <w:rPr>
          <w:rFonts w:hint="eastAsia" w:ascii="宋体" w:eastAsia="宋体" w:cs="宋体"/>
          <w:b/>
          <w:bCs/>
          <w:color w:val="000000"/>
          <w:kern w:val="0"/>
          <w:sz w:val="24"/>
          <w:lang w:eastAsia="zh-CN"/>
        </w:rPr>
        <w:drawing>
          <wp:inline distT="0" distB="0" distL="114300" distR="114300">
            <wp:extent cx="6069330" cy="8095615"/>
            <wp:effectExtent l="0" t="0" r="1270" b="6985"/>
            <wp:docPr id="5" name="图片 5" descr="微信图片_2021121410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214102207"/>
                    <pic:cNvPicPr>
                      <a:picLocks noChangeAspect="1"/>
                    </pic:cNvPicPr>
                  </pic:nvPicPr>
                  <pic:blipFill>
                    <a:blip r:embed="rId6"/>
                    <a:stretch>
                      <a:fillRect/>
                    </a:stretch>
                  </pic:blipFill>
                  <pic:spPr>
                    <a:xfrm>
                      <a:off x="0" y="0"/>
                      <a:ext cx="6069330" cy="8095615"/>
                    </a:xfrm>
                    <a:prstGeom prst="rect">
                      <a:avLst/>
                    </a:prstGeom>
                  </pic:spPr>
                </pic:pic>
              </a:graphicData>
            </a:graphic>
          </wp:inline>
        </w:drawing>
      </w:r>
      <w:bookmarkEnd w:id="22"/>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3"/>
        <w:jc w:val="right"/>
        <w:rPr>
          <w:rFonts w:hint="eastAsia" w:ascii="宋体" w:cs="宋体"/>
          <w:b/>
          <w:bCs/>
          <w:color w:val="000000"/>
          <w:kern w:val="0"/>
          <w:sz w:val="24"/>
        </w:rPr>
      </w:pPr>
    </w:p>
    <w:p>
      <w:pPr>
        <w:pStyle w:val="2"/>
        <w:ind w:left="0"/>
        <w:rPr>
          <w:rFonts w:ascii="宋体" w:hAnsi="宋体" w:eastAsia="宋体" w:cs="宋体"/>
          <w:sz w:val="28"/>
          <w:szCs w:val="28"/>
        </w:rPr>
      </w:pPr>
      <w:r>
        <w:rPr>
          <w:rFonts w:hint="eastAsia" w:ascii="宋体" w:hAnsi="宋体" w:eastAsia="宋体" w:cs="宋体"/>
          <w:sz w:val="28"/>
          <w:szCs w:val="28"/>
        </w:rPr>
        <w:t>附件4</w:t>
      </w:r>
    </w:p>
    <w:p>
      <w:pPr>
        <w:snapToGrid w:val="0"/>
        <w:spacing w:line="360" w:lineRule="auto"/>
        <w:jc w:val="center"/>
        <w:rPr>
          <w:rFonts w:ascii="宋体"/>
          <w:b/>
          <w:bCs/>
          <w:sz w:val="36"/>
          <w:szCs w:val="36"/>
        </w:rPr>
      </w:pPr>
      <w:r>
        <w:rPr>
          <w:rFonts w:hint="eastAsia" w:ascii="宋体" w:hAnsi="宋体" w:cs="宋体"/>
          <w:b/>
          <w:bCs/>
          <w:sz w:val="36"/>
          <w:szCs w:val="36"/>
        </w:rPr>
        <w:t>郑州大学仪器设备初步验收单</w:t>
      </w:r>
    </w:p>
    <w:p>
      <w:pPr>
        <w:ind w:firstLine="354" w:firstLineChars="147"/>
        <w:rPr>
          <w:rFonts w:ascii="宋体"/>
          <w:b/>
          <w:bCs/>
          <w:sz w:val="24"/>
        </w:rPr>
      </w:pPr>
      <w:r>
        <w:rPr>
          <w:rFonts w:ascii="宋体" w:hAnsi="宋体" w:cs="宋体"/>
          <w:b/>
          <w:bCs/>
          <w:sz w:val="24"/>
        </w:rPr>
        <w:t xml:space="preserve">No.                                         </w:t>
      </w: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tbl>
      <w:tblPr>
        <w:tblStyle w:val="9"/>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218"/>
        <w:gridCol w:w="272"/>
        <w:gridCol w:w="1249"/>
        <w:gridCol w:w="268"/>
        <w:gridCol w:w="1217"/>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gridSpan w:val="2"/>
            <w:tcBorders>
              <w:top w:val="single" w:color="auto" w:sz="12" w:space="0"/>
              <w:left w:val="single" w:color="auto" w:sz="12" w:space="0"/>
              <w:bottom w:val="single" w:color="auto" w:sz="2" w:space="0"/>
              <w:right w:val="single" w:color="auto" w:sz="2" w:space="0"/>
            </w:tcBorders>
            <w:vAlign w:val="center"/>
          </w:tcPr>
          <w:p>
            <w:pPr>
              <w:jc w:val="center"/>
            </w:pPr>
            <w:r>
              <w:rPr>
                <w:rFonts w:hint="eastAsia"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vAlign w:val="center"/>
          </w:tcPr>
          <w:p>
            <w:pPr>
              <w:jc w:val="center"/>
            </w:pPr>
            <w:r>
              <w:rPr>
                <w:rFonts w:hint="eastAsia"/>
                <w:color w:val="auto"/>
              </w:rPr>
              <w:t>郑州大学</w:t>
            </w:r>
          </w:p>
        </w:tc>
        <w:tc>
          <w:tcPr>
            <w:tcW w:w="1249" w:type="dxa"/>
            <w:tcBorders>
              <w:top w:val="single" w:color="auto" w:sz="12" w:space="0"/>
              <w:left w:val="single" w:color="auto" w:sz="2" w:space="0"/>
              <w:bottom w:val="single" w:color="auto" w:sz="2" w:space="0"/>
              <w:right w:val="single" w:color="auto" w:sz="2" w:space="0"/>
            </w:tcBorders>
            <w:vAlign w:val="center"/>
          </w:tcPr>
          <w:p>
            <w:pPr>
              <w:jc w:val="center"/>
            </w:pPr>
            <w:r>
              <w:rPr>
                <w:rFonts w:hint="eastAsia" w:cs="宋体"/>
              </w:rPr>
              <w:t>使用人</w:t>
            </w:r>
          </w:p>
        </w:tc>
        <w:tc>
          <w:tcPr>
            <w:tcW w:w="1485" w:type="dxa"/>
            <w:gridSpan w:val="2"/>
            <w:tcBorders>
              <w:top w:val="single" w:color="auto" w:sz="12" w:space="0"/>
              <w:left w:val="single" w:color="auto" w:sz="2" w:space="0"/>
              <w:bottom w:val="single" w:color="auto" w:sz="2" w:space="0"/>
              <w:right w:val="single" w:color="auto" w:sz="2" w:space="0"/>
            </w:tcBorders>
            <w:vAlign w:val="center"/>
          </w:tcPr>
          <w:p>
            <w:pPr>
              <w:jc w:val="center"/>
            </w:pPr>
            <w:r>
              <w:rPr>
                <w:rFonts w:hint="eastAsia"/>
                <w:color w:val="auto"/>
              </w:rPr>
              <w:t>护理与健康学院</w:t>
            </w:r>
          </w:p>
        </w:tc>
        <w:tc>
          <w:tcPr>
            <w:tcW w:w="1648" w:type="dxa"/>
            <w:gridSpan w:val="5"/>
            <w:tcBorders>
              <w:top w:val="single" w:color="auto" w:sz="12" w:space="0"/>
              <w:left w:val="single" w:color="auto" w:sz="2" w:space="0"/>
              <w:bottom w:val="single" w:color="auto" w:sz="2" w:space="0"/>
              <w:right w:val="single" w:color="auto" w:sz="2" w:space="0"/>
            </w:tcBorders>
            <w:vAlign w:val="center"/>
          </w:tcPr>
          <w:p>
            <w:pPr>
              <w:jc w:val="center"/>
            </w:pPr>
            <w:r>
              <w:rPr>
                <w:rFonts w:hint="eastAsia"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vAlign w:val="center"/>
          </w:tcPr>
          <w:p>
            <w:pPr>
              <w:jc w:val="center"/>
            </w:pPr>
            <w:r>
              <w:rPr>
                <w:rFonts w:hint="eastAsia" w:ascii="宋体" w:hAnsi="宋体" w:cs="Arial"/>
                <w:color w:val="auto"/>
              </w:rPr>
              <w:t>豫财竞谈-2021-96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06" w:type="dxa"/>
            <w:gridSpan w:val="2"/>
            <w:tcBorders>
              <w:left w:val="single" w:color="auto" w:sz="12" w:space="0"/>
              <w:right w:val="single" w:color="auto" w:sz="2" w:space="0"/>
            </w:tcBorders>
            <w:vAlign w:val="center"/>
          </w:tcPr>
          <w:p>
            <w:pPr>
              <w:jc w:val="center"/>
            </w:pPr>
            <w:r>
              <w:rPr>
                <w:rFonts w:hint="eastAsia" w:cs="宋体"/>
              </w:rPr>
              <w:t>供货商</w:t>
            </w:r>
          </w:p>
        </w:tc>
        <w:tc>
          <w:tcPr>
            <w:tcW w:w="4321" w:type="dxa"/>
            <w:gridSpan w:val="7"/>
            <w:tcBorders>
              <w:left w:val="single" w:color="auto" w:sz="2" w:space="0"/>
              <w:right w:val="single" w:color="auto" w:sz="2" w:space="0"/>
            </w:tcBorders>
            <w:vAlign w:val="center"/>
          </w:tcPr>
          <w:p>
            <w:pPr>
              <w:jc w:val="center"/>
            </w:pPr>
            <w:r>
              <w:rPr>
                <w:rFonts w:hint="eastAsia"/>
              </w:rPr>
              <w:t>天津天堰科技股份有限公司</w:t>
            </w:r>
          </w:p>
        </w:tc>
        <w:tc>
          <w:tcPr>
            <w:tcW w:w="1642" w:type="dxa"/>
            <w:gridSpan w:val="4"/>
            <w:tcBorders>
              <w:left w:val="single" w:color="auto" w:sz="2" w:space="0"/>
              <w:right w:val="single" w:color="auto" w:sz="2" w:space="0"/>
            </w:tcBorders>
            <w:vAlign w:val="center"/>
          </w:tcPr>
          <w:p>
            <w:pPr>
              <w:jc w:val="center"/>
            </w:pPr>
            <w:r>
              <w:rPr>
                <w:rFonts w:hint="eastAsia" w:cs="宋体"/>
              </w:rPr>
              <w:t>合同总金额</w:t>
            </w:r>
            <w:r>
              <w:t xml:space="preserve">   </w:t>
            </w:r>
          </w:p>
        </w:tc>
        <w:tc>
          <w:tcPr>
            <w:tcW w:w="1684" w:type="dxa"/>
            <w:gridSpan w:val="2"/>
            <w:tcBorders>
              <w:left w:val="single" w:color="auto" w:sz="2" w:space="0"/>
              <w:right w:val="single" w:color="auto" w:sz="12" w:space="0"/>
            </w:tcBorders>
            <w:vAlign w:val="center"/>
          </w:tcPr>
          <w:p>
            <w:pPr>
              <w:jc w:val="center"/>
            </w:pPr>
            <w:r>
              <w:rPr>
                <w:rFonts w:hint="eastAsia"/>
              </w:rPr>
              <w:t>588000元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3" w:type="dxa"/>
            <w:gridSpan w:val="15"/>
            <w:tcBorders>
              <w:left w:val="single" w:color="auto" w:sz="12" w:space="0"/>
              <w:right w:val="single" w:color="auto" w:sz="12" w:space="0"/>
            </w:tcBorders>
            <w:vAlign w:val="center"/>
          </w:tcPr>
          <w:p>
            <w:pPr>
              <w:jc w:val="center"/>
            </w:pPr>
            <w:r>
              <w:rPr>
                <w:rFonts w:hint="eastAsia"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68" w:type="dxa"/>
            <w:tcBorders>
              <w:left w:val="single" w:color="auto" w:sz="12" w:space="0"/>
              <w:bottom w:val="single" w:color="auto" w:sz="2" w:space="0"/>
              <w:right w:val="single" w:color="auto" w:sz="2" w:space="0"/>
            </w:tcBorders>
            <w:vAlign w:val="center"/>
          </w:tcPr>
          <w:p>
            <w:pPr>
              <w:jc w:val="center"/>
              <w:rPr>
                <w:b/>
                <w:bCs/>
              </w:rPr>
            </w:pPr>
            <w:r>
              <w:rPr>
                <w:rFonts w:hint="eastAsia" w:cs="宋体"/>
                <w:b/>
                <w:bCs/>
              </w:rPr>
              <w:t>序号</w:t>
            </w:r>
          </w:p>
        </w:tc>
        <w:tc>
          <w:tcPr>
            <w:tcW w:w="1847" w:type="dxa"/>
            <w:gridSpan w:val="3"/>
            <w:tcBorders>
              <w:left w:val="single" w:color="auto" w:sz="2" w:space="0"/>
              <w:bottom w:val="single" w:color="auto" w:sz="2" w:space="0"/>
              <w:right w:val="single" w:color="auto" w:sz="2" w:space="0"/>
            </w:tcBorders>
            <w:vAlign w:val="center"/>
          </w:tcPr>
          <w:p>
            <w:pPr>
              <w:jc w:val="center"/>
              <w:rPr>
                <w:b/>
                <w:bCs/>
              </w:rPr>
            </w:pPr>
            <w:r>
              <w:rPr>
                <w:rFonts w:hint="eastAsia" w:cs="宋体"/>
                <w:b/>
                <w:bCs/>
              </w:rPr>
              <w:t>品名</w:t>
            </w:r>
          </w:p>
        </w:tc>
        <w:tc>
          <w:tcPr>
            <w:tcW w:w="1789" w:type="dxa"/>
            <w:gridSpan w:val="3"/>
            <w:tcBorders>
              <w:left w:val="single" w:color="auto" w:sz="2" w:space="0"/>
              <w:bottom w:val="single" w:color="auto" w:sz="2" w:space="0"/>
              <w:right w:val="single" w:color="auto" w:sz="2" w:space="0"/>
            </w:tcBorders>
            <w:vAlign w:val="center"/>
          </w:tcPr>
          <w:p>
            <w:pPr>
              <w:jc w:val="center"/>
              <w:rPr>
                <w:b/>
                <w:bCs/>
              </w:rPr>
            </w:pPr>
            <w:r>
              <w:rPr>
                <w:rFonts w:hint="eastAsia" w:cs="宋体"/>
                <w:b/>
                <w:bCs/>
              </w:rPr>
              <w:t>技术参数</w:t>
            </w:r>
          </w:p>
          <w:p>
            <w:pPr>
              <w:jc w:val="center"/>
              <w:rPr>
                <w:b/>
                <w:bCs/>
              </w:rPr>
            </w:pPr>
            <w:r>
              <w:rPr>
                <w:rFonts w:hint="eastAsia" w:cs="宋体"/>
                <w:b/>
                <w:bCs/>
              </w:rPr>
              <w:t>（规格型号）</w:t>
            </w:r>
          </w:p>
        </w:tc>
        <w:tc>
          <w:tcPr>
            <w:tcW w:w="1787" w:type="dxa"/>
            <w:gridSpan w:val="3"/>
            <w:tcBorders>
              <w:left w:val="single" w:color="auto" w:sz="2" w:space="0"/>
              <w:bottom w:val="single" w:color="auto" w:sz="2" w:space="0"/>
              <w:right w:val="single" w:color="auto" w:sz="2" w:space="0"/>
            </w:tcBorders>
            <w:vAlign w:val="center"/>
          </w:tcPr>
          <w:p>
            <w:pPr>
              <w:jc w:val="center"/>
              <w:rPr>
                <w:b/>
                <w:bCs/>
              </w:rPr>
            </w:pPr>
            <w:r>
              <w:rPr>
                <w:rFonts w:hint="eastAsia" w:cs="宋体"/>
                <w:b/>
                <w:bCs/>
              </w:rPr>
              <w:t>生产厂家（产地）</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b/>
                <w:bCs/>
              </w:rPr>
            </w:pPr>
            <w:r>
              <w:rPr>
                <w:rFonts w:hint="eastAsia" w:cs="宋体"/>
                <w:b/>
                <w:bCs/>
              </w:rPr>
              <w:t>数量</w:t>
            </w:r>
          </w:p>
        </w:tc>
        <w:tc>
          <w:tcPr>
            <w:tcW w:w="880" w:type="dxa"/>
            <w:gridSpan w:val="2"/>
            <w:tcBorders>
              <w:top w:val="single" w:color="auto" w:sz="2" w:space="0"/>
              <w:left w:val="single" w:color="auto" w:sz="2" w:space="0"/>
              <w:bottom w:val="single" w:color="auto" w:sz="2" w:space="0"/>
            </w:tcBorders>
            <w:vAlign w:val="center"/>
          </w:tcPr>
          <w:p>
            <w:pPr>
              <w:jc w:val="center"/>
              <w:rPr>
                <w:b/>
                <w:bCs/>
              </w:rPr>
            </w:pPr>
            <w:r>
              <w:rPr>
                <w:rFonts w:hint="eastAsia" w:cs="宋体"/>
                <w:b/>
                <w:bCs/>
              </w:rPr>
              <w:t>单位</w:t>
            </w:r>
          </w:p>
        </w:tc>
        <w:tc>
          <w:tcPr>
            <w:tcW w:w="1186" w:type="dxa"/>
            <w:tcBorders>
              <w:bottom w:val="single" w:color="auto" w:sz="2" w:space="0"/>
              <w:right w:val="single" w:color="auto" w:sz="12" w:space="0"/>
            </w:tcBorders>
            <w:vAlign w:val="center"/>
          </w:tcPr>
          <w:p>
            <w:pPr>
              <w:jc w:val="center"/>
              <w:rPr>
                <w:b/>
                <w:bCs/>
              </w:rPr>
            </w:pPr>
            <w:r>
              <w:rPr>
                <w:rFonts w:hint="eastAsia" w:cs="宋体"/>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1</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激光投影机</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爱普生CB-L360U</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爱普生（中国）有限公司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台</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166600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2</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投影仪吊架</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定制</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定制</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台</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3</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全景融合器</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ind w:firstLine="420" w:firstLineChars="200"/>
              <w:textAlignment w:val="center"/>
              <w:rPr>
                <w:rFonts w:ascii="宋体" w:hAnsi="宋体"/>
                <w:szCs w:val="21"/>
              </w:rPr>
            </w:pPr>
            <w:r>
              <w:rPr>
                <w:rFonts w:hint="eastAsia" w:ascii="宋体" w:cs="宋体"/>
              </w:rPr>
              <w:t>蕃秀</w:t>
            </w:r>
            <w:r>
              <w:rPr>
                <w:rFonts w:hint="eastAsia" w:ascii="宋体" w:hAnsi="宋体"/>
                <w:szCs w:val="21"/>
              </w:rPr>
              <w:t>FS-307</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北京蕃秀科技有限公司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4</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数字前级放大器</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LeaderX5</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广州市贵泽科技电子有限公司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5</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后级功率放大器</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LeaderYH-700</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广州市贵泽科技电子有限公司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2</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6</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吸顶音响</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T&amp;T CS-8PP-25P</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上海天爱电声有限公司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4</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7</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color w:val="000000"/>
                <w:sz w:val="22"/>
                <w:szCs w:val="22"/>
              </w:rPr>
              <w:t>中央控制系统</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szCs w:val="21"/>
              </w:rPr>
              <w:t>狗狗精灵Ctl9101</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中旭信达（北京）科技有限公司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套</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15980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szCs w:val="21"/>
              </w:rPr>
            </w:pPr>
            <w:r>
              <w:rPr>
                <w:rFonts w:hint="eastAsia" w:ascii="宋体" w:hAnsi="宋体"/>
              </w:rPr>
              <w:t>8</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Style w:val="17"/>
                <w:rFonts w:hint="eastAsia" w:ascii="宋体" w:hAnsi="宋体" w:cs="宋体"/>
                <w:sz w:val="22"/>
                <w:szCs w:val="22"/>
              </w:rPr>
              <w:t>IPAD</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苹果</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苹果（中国）有限公司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9</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网线</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胜为</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深圳市创新胜为科技有限公司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3</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卷</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10</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信号传输器</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szCs w:val="21"/>
              </w:rPr>
              <w:t>狗狗精灵HH-HDBT70</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中旭信达（北京）科技有限公司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11</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HDMI</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绿联</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深圳市绿联科技股份有限公司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7</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12</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辅助材料</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国产</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left"/>
              <w:rPr>
                <w:rFonts w:ascii="宋体" w:cs="宋体"/>
              </w:rPr>
            </w:pPr>
            <w:r>
              <w:rPr>
                <w:rFonts w:hint="eastAsia" w:ascii="宋体" w:cs="宋体"/>
              </w:rPr>
              <w:t>定制</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批</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13</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机柜</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图腾</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cs="宋体"/>
              </w:rPr>
            </w:pPr>
            <w:r>
              <w:rPr>
                <w:rFonts w:hint="eastAsia" w:ascii="宋体" w:cs="宋体"/>
              </w:rPr>
              <w:t>成都图腾网络设备有限公司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个</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14</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音频线</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晟达</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cs="宋体"/>
              </w:rPr>
            </w:pPr>
            <w:r>
              <w:rPr>
                <w:rFonts w:hint="eastAsia" w:ascii="宋体" w:cs="宋体"/>
              </w:rPr>
              <w:t>江苏昇达线缆有限公司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批</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15</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音频跳线</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定制</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cs="宋体"/>
              </w:rPr>
            </w:pPr>
            <w:r>
              <w:rPr>
                <w:rFonts w:hint="eastAsia" w:ascii="宋体" w:cs="宋体"/>
              </w:rPr>
              <w:t>江苏昇达线缆有限公司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szCs w:val="21"/>
              </w:rPr>
            </w:pPr>
            <w:r>
              <w:rPr>
                <w:rFonts w:hint="eastAsia" w:ascii="宋体" w:hAnsi="宋体" w:cs="宋体"/>
                <w:color w:val="000000"/>
                <w:kern w:val="0"/>
                <w:sz w:val="22"/>
                <w:szCs w:val="22"/>
                <w:lang w:bidi="ar"/>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批</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16</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灾难救援虚拟场景画面（软件）</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天堰</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cs="宋体"/>
              </w:rPr>
            </w:pPr>
            <w:r>
              <w:rPr>
                <w:rFonts w:hint="eastAsia" w:ascii="宋体" w:cs="宋体"/>
              </w:rPr>
              <w:t>天津天堰科技股份有限公司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套</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313000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8" w:type="dxa"/>
            <w:tcBorders>
              <w:top w:val="single" w:color="auto" w:sz="2" w:space="0"/>
              <w:left w:val="single" w:color="auto" w:sz="12" w:space="0"/>
              <w:bottom w:val="single" w:color="auto" w:sz="2" w:space="0"/>
              <w:right w:val="single" w:color="auto" w:sz="2" w:space="0"/>
            </w:tcBorders>
            <w:vAlign w:val="center"/>
          </w:tcPr>
          <w:p>
            <w:pPr>
              <w:jc w:val="center"/>
              <w:rPr>
                <w:rFonts w:ascii="宋体" w:hAnsi="宋体"/>
              </w:rPr>
            </w:pPr>
            <w:r>
              <w:rPr>
                <w:rFonts w:hint="eastAsia" w:ascii="宋体" w:hAnsi="宋体"/>
              </w:rPr>
              <w:t>17</w:t>
            </w:r>
          </w:p>
        </w:tc>
        <w:tc>
          <w:tcPr>
            <w:tcW w:w="184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sz w:val="22"/>
                <w:szCs w:val="22"/>
              </w:rPr>
            </w:pPr>
            <w:r>
              <w:rPr>
                <w:rStyle w:val="17"/>
                <w:rFonts w:hint="eastAsia" w:ascii="宋体" w:hAnsi="宋体" w:cs="宋体"/>
                <w:sz w:val="22"/>
                <w:szCs w:val="22"/>
              </w:rPr>
              <w:t>投影墙</w:t>
            </w:r>
          </w:p>
        </w:tc>
        <w:tc>
          <w:tcPr>
            <w:tcW w:w="1789"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定制</w:t>
            </w:r>
          </w:p>
        </w:tc>
        <w:tc>
          <w:tcPr>
            <w:tcW w:w="1787" w:type="dxa"/>
            <w:gridSpan w:val="3"/>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宋体" w:cs="宋体"/>
              </w:rPr>
            </w:pPr>
            <w:r>
              <w:rPr>
                <w:rFonts w:hint="eastAsia" w:ascii="宋体" w:cs="宋体"/>
              </w:rPr>
              <w:t>天津漫科建设工程有限公司</w:t>
            </w:r>
          </w:p>
        </w:tc>
        <w:tc>
          <w:tcPr>
            <w:tcW w:w="69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Cs w:val="21"/>
              </w:rPr>
            </w:pPr>
            <w:r>
              <w:rPr>
                <w:rFonts w:hint="eastAsia" w:ascii="宋体" w:hAnsi="宋体"/>
                <w:szCs w:val="21"/>
              </w:rPr>
              <w:t>1</w:t>
            </w:r>
          </w:p>
        </w:tc>
        <w:tc>
          <w:tcPr>
            <w:tcW w:w="88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Cs w:val="21"/>
              </w:rPr>
            </w:pPr>
            <w:r>
              <w:rPr>
                <w:rFonts w:hint="eastAsia" w:ascii="宋体" w:hAnsi="宋体"/>
                <w:b/>
                <w:bCs/>
                <w:szCs w:val="21"/>
              </w:rPr>
              <w:t>批</w:t>
            </w:r>
          </w:p>
        </w:tc>
        <w:tc>
          <w:tcPr>
            <w:tcW w:w="1186" w:type="dxa"/>
            <w:tcBorders>
              <w:top w:val="single" w:color="auto" w:sz="2" w:space="0"/>
              <w:left w:val="single" w:color="auto" w:sz="2" w:space="0"/>
              <w:bottom w:val="single" w:color="auto" w:sz="2" w:space="0"/>
              <w:right w:val="single" w:color="auto" w:sz="2" w:space="0"/>
            </w:tcBorders>
            <w:vAlign w:val="bottom"/>
          </w:tcPr>
          <w:p>
            <w:pPr>
              <w:widowControl/>
              <w:jc w:val="right"/>
              <w:textAlignment w:val="bottom"/>
              <w:rPr>
                <w:rFonts w:ascii="宋体" w:hAnsi="宋体"/>
                <w:szCs w:val="21"/>
              </w:rPr>
            </w:pPr>
            <w:r>
              <w:rPr>
                <w:rFonts w:hint="eastAsia" w:ascii="宋体" w:hAnsi="宋体" w:cs="宋体"/>
                <w:color w:val="000000"/>
                <w:kern w:val="0"/>
                <w:sz w:val="24"/>
                <w:lang w:bidi="ar"/>
              </w:rPr>
              <w:t>35500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68" w:type="dxa"/>
            <w:vMerge w:val="restart"/>
            <w:tcBorders>
              <w:top w:val="single" w:color="auto" w:sz="12" w:space="0"/>
              <w:left w:val="single" w:color="auto" w:sz="12" w:space="0"/>
            </w:tcBorders>
            <w:textDirection w:val="tbRlV"/>
            <w:vAlign w:val="center"/>
          </w:tcPr>
          <w:p>
            <w:pPr>
              <w:ind w:left="113" w:right="113"/>
              <w:jc w:val="center"/>
            </w:pPr>
            <w:r>
              <w:rPr>
                <w:rFonts w:hint="eastAsia" w:cs="宋体"/>
              </w:rPr>
              <w:t>实</w:t>
            </w:r>
            <w:r>
              <w:t xml:space="preserve"> </w:t>
            </w:r>
            <w:r>
              <w:rPr>
                <w:rFonts w:hint="eastAsia" w:cs="宋体"/>
              </w:rPr>
              <w:t>物</w:t>
            </w:r>
            <w:r>
              <w:t xml:space="preserve"> </w:t>
            </w:r>
            <w:r>
              <w:rPr>
                <w:rFonts w:hint="eastAsia" w:cs="宋体"/>
              </w:rPr>
              <w:t>验</w:t>
            </w:r>
            <w:r>
              <w:t xml:space="preserve"> </w:t>
            </w:r>
            <w:r>
              <w:rPr>
                <w:rFonts w:hint="eastAsia" w:cs="宋体"/>
              </w:rPr>
              <w:t>收</w:t>
            </w:r>
            <w:r>
              <w:t xml:space="preserve"> </w:t>
            </w:r>
            <w:r>
              <w:rPr>
                <w:rFonts w:hint="eastAsia" w:cs="宋体"/>
              </w:rPr>
              <w:t>情</w:t>
            </w:r>
            <w:r>
              <w:t xml:space="preserve"> </w:t>
            </w:r>
            <w:r>
              <w:rPr>
                <w:rFonts w:hint="eastAsia" w:cs="宋体"/>
              </w:rPr>
              <w:t>况</w:t>
            </w:r>
          </w:p>
        </w:tc>
        <w:tc>
          <w:tcPr>
            <w:tcW w:w="8185" w:type="dxa"/>
            <w:gridSpan w:val="14"/>
            <w:tcBorders>
              <w:top w:val="single" w:color="auto" w:sz="12" w:space="0"/>
              <w:right w:val="single" w:color="auto" w:sz="12" w:space="0"/>
            </w:tcBorders>
          </w:tcPr>
          <w:p>
            <w:r>
              <w:rPr>
                <w:rFonts w:hint="eastAsia" w:cs="宋体"/>
              </w:rPr>
              <w:t>外观质量（有无残损，程度如何）。</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68" w:type="dxa"/>
            <w:vMerge w:val="continue"/>
            <w:tcBorders>
              <w:left w:val="single" w:color="auto" w:sz="12" w:space="0"/>
            </w:tcBorders>
            <w:vAlign w:val="center"/>
          </w:tcPr>
          <w:p>
            <w:pPr>
              <w:jc w:val="center"/>
            </w:pPr>
          </w:p>
        </w:tc>
        <w:tc>
          <w:tcPr>
            <w:tcW w:w="8185" w:type="dxa"/>
            <w:gridSpan w:val="14"/>
            <w:tcBorders>
              <w:right w:val="single" w:color="auto" w:sz="12" w:space="0"/>
            </w:tcBorders>
          </w:tcPr>
          <w:p>
            <w:r>
              <w:rPr>
                <w:rFonts w:hint="eastAsia" w:cs="宋体"/>
              </w:rPr>
              <w:t>清点数量（主机、配件、型号、规格、产地是否与招投标文件、合同、发票、装箱单的数量相同，若有出入，说明缺件名称、规格、数量、金额）。</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68" w:type="dxa"/>
            <w:vMerge w:val="continue"/>
            <w:tcBorders>
              <w:left w:val="single" w:color="auto" w:sz="12" w:space="0"/>
            </w:tcBorders>
            <w:vAlign w:val="center"/>
          </w:tcPr>
          <w:p>
            <w:pPr>
              <w:jc w:val="center"/>
            </w:pPr>
          </w:p>
        </w:tc>
        <w:tc>
          <w:tcPr>
            <w:tcW w:w="8185" w:type="dxa"/>
            <w:gridSpan w:val="14"/>
            <w:tcBorders>
              <w:right w:val="single" w:color="auto" w:sz="12" w:space="0"/>
            </w:tcBorders>
          </w:tcPr>
          <w:p>
            <w:r>
              <w:rPr>
                <w:rFonts w:hint="eastAsia" w:cs="宋体"/>
              </w:rPr>
              <w:t>仪器设备安装调试及使用人员培训情况（是否完成整套设备安装、有无安装缺陷，使用人员是否经过培训）。</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668" w:type="dxa"/>
            <w:tcBorders>
              <w:top w:val="single" w:color="auto" w:sz="12" w:space="0"/>
              <w:left w:val="single" w:color="auto" w:sz="12" w:space="0"/>
            </w:tcBorders>
            <w:textDirection w:val="tbRlV"/>
            <w:vAlign w:val="center"/>
          </w:tcPr>
          <w:p>
            <w:pPr>
              <w:ind w:left="113" w:right="113"/>
              <w:jc w:val="center"/>
            </w:pPr>
            <w:r>
              <w:rPr>
                <w:rFonts w:hint="eastAsia" w:cs="宋体"/>
              </w:rPr>
              <w:t>技术验收情况</w:t>
            </w:r>
          </w:p>
        </w:tc>
        <w:tc>
          <w:tcPr>
            <w:tcW w:w="8185" w:type="dxa"/>
            <w:gridSpan w:val="14"/>
            <w:tcBorders>
              <w:top w:val="single" w:color="auto" w:sz="12" w:space="0"/>
              <w:right w:val="single" w:color="auto" w:sz="12" w:space="0"/>
            </w:tcBorders>
          </w:tcPr>
          <w:p>
            <w:pPr>
              <w:rPr>
                <w:rFonts w:asci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668" w:type="dxa"/>
            <w:tcBorders>
              <w:top w:val="single" w:color="auto" w:sz="12" w:space="0"/>
              <w:left w:val="single" w:color="auto" w:sz="12" w:space="0"/>
              <w:bottom w:val="single" w:color="auto" w:sz="12" w:space="0"/>
            </w:tcBorders>
            <w:textDirection w:val="tbRlV"/>
            <w:vAlign w:val="center"/>
          </w:tcPr>
          <w:p>
            <w:pPr>
              <w:spacing w:after="120"/>
              <w:ind w:left="113" w:right="113"/>
              <w:jc w:val="center"/>
            </w:pPr>
            <w:r>
              <w:rPr>
                <w:rFonts w:hint="eastAsia" w:cs="宋体"/>
              </w:rPr>
              <w:t>初步验收情况</w:t>
            </w:r>
          </w:p>
        </w:tc>
        <w:tc>
          <w:tcPr>
            <w:tcW w:w="8185" w:type="dxa"/>
            <w:gridSpan w:val="14"/>
            <w:tcBorders>
              <w:top w:val="single" w:color="auto" w:sz="12" w:space="0"/>
              <w:bottom w:val="single" w:color="auto" w:sz="12" w:space="0"/>
              <w:right w:val="single" w:color="auto" w:sz="12" w:space="0"/>
            </w:tcBorders>
            <w:vAlign w:val="center"/>
          </w:tcPr>
          <w:p>
            <w:pPr>
              <w:spacing w:line="240" w:lineRule="atLeast"/>
              <w:rPr>
                <w:rFonts w:asci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cs="宋体"/>
              </w:rPr>
            </w:pPr>
          </w:p>
          <w:p>
            <w:pPr>
              <w:adjustRightInd w:val="0"/>
              <w:snapToGrid w:val="0"/>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1297" w:type="dxa"/>
            <w:gridSpan w:val="3"/>
            <w:tcBorders>
              <w:top w:val="single" w:color="auto" w:sz="12" w:space="0"/>
              <w:left w:val="single" w:color="auto" w:sz="12" w:space="0"/>
              <w:right w:val="single" w:color="auto" w:sz="2" w:space="0"/>
            </w:tcBorders>
            <w:vAlign w:val="center"/>
          </w:tcPr>
          <w:p>
            <w:pPr>
              <w:spacing w:line="240" w:lineRule="atLeast"/>
              <w:jc w:val="center"/>
              <w:rPr>
                <w:rFonts w:ascii="宋体" w:cs="宋体"/>
              </w:rPr>
            </w:pPr>
            <w:r>
              <w:rPr>
                <w:rFonts w:hint="eastAsia" w:ascii="宋体" w:hAnsi="宋体" w:cs="宋体"/>
              </w:rPr>
              <w:t>验收小组</w:t>
            </w:r>
          </w:p>
          <w:p>
            <w:pPr>
              <w:spacing w:line="240" w:lineRule="atLeast"/>
              <w:jc w:val="center"/>
              <w:rPr>
                <w:rFonts w:ascii="宋体" w:cs="宋体"/>
              </w:rPr>
            </w:pPr>
            <w:r>
              <w:rPr>
                <w:rFonts w:hint="eastAsia" w:ascii="宋体" w:hAnsi="宋体" w:cs="宋体"/>
              </w:rPr>
              <w:t>成员签字</w:t>
            </w:r>
          </w:p>
        </w:tc>
        <w:tc>
          <w:tcPr>
            <w:tcW w:w="3007" w:type="dxa"/>
            <w:gridSpan w:val="4"/>
            <w:tcBorders>
              <w:top w:val="single" w:color="auto" w:sz="12" w:space="0"/>
              <w:left w:val="single" w:color="auto" w:sz="2" w:space="0"/>
              <w:right w:val="single" w:color="auto" w:sz="2" w:space="0"/>
            </w:tcBorders>
            <w:vAlign w:val="center"/>
          </w:tcPr>
          <w:p>
            <w:pPr>
              <w:spacing w:line="240" w:lineRule="atLeast"/>
              <w:jc w:val="center"/>
              <w:rPr>
                <w:rFonts w:ascii="宋体" w:cs="宋体"/>
              </w:rPr>
            </w:pPr>
          </w:p>
        </w:tc>
        <w:tc>
          <w:tcPr>
            <w:tcW w:w="2158" w:type="dxa"/>
            <w:gridSpan w:val="4"/>
            <w:tcBorders>
              <w:top w:val="single" w:color="auto" w:sz="12" w:space="0"/>
              <w:left w:val="single" w:color="auto" w:sz="2" w:space="0"/>
              <w:right w:val="single" w:color="auto" w:sz="2" w:space="0"/>
            </w:tcBorders>
            <w:vAlign w:val="center"/>
          </w:tcPr>
          <w:p>
            <w:pPr>
              <w:spacing w:line="240" w:lineRule="atLeast"/>
              <w:rPr>
                <w:rFonts w:asci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cs="宋体"/>
              </w:rPr>
            </w:pPr>
            <w:r>
              <w:rPr>
                <w:rFonts w:hint="eastAsia" w:ascii="宋体" w:hAnsi="宋体" w:cs="宋体"/>
              </w:rPr>
              <w:t>授权代表签字</w:t>
            </w:r>
          </w:p>
        </w:tc>
        <w:tc>
          <w:tcPr>
            <w:tcW w:w="2391" w:type="dxa"/>
            <w:gridSpan w:val="4"/>
            <w:tcBorders>
              <w:top w:val="single" w:color="auto" w:sz="12" w:space="0"/>
              <w:left w:val="single" w:color="auto" w:sz="2" w:space="0"/>
              <w:bottom w:val="single" w:color="auto" w:sz="12" w:space="0"/>
              <w:right w:val="single" w:color="auto" w:sz="12" w:space="0"/>
            </w:tcBorders>
            <w:vAlign w:val="center"/>
          </w:tcPr>
          <w:p>
            <w:pPr>
              <w:spacing w:line="240" w:lineRule="atLeast"/>
              <w:jc w:val="center"/>
              <w:rPr>
                <w:rFonts w:ascii="宋体" w:cs="宋体"/>
              </w:rPr>
            </w:pPr>
          </w:p>
        </w:tc>
      </w:tr>
    </w:tbl>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cs="宋体"/>
          <w:b/>
          <w:bCs/>
          <w:color w:val="000000"/>
          <w:kern w:val="0"/>
          <w:sz w:val="24"/>
        </w:rPr>
      </w:pPr>
    </w:p>
    <w:p>
      <w:pPr>
        <w:pStyle w:val="3"/>
        <w:jc w:val="left"/>
        <w:rPr>
          <w:rFonts w:hint="eastAsia" w:ascii="宋体" w:eastAsia="宋体" w:cs="宋体"/>
          <w:b/>
          <w:bCs/>
          <w:color w:val="000000"/>
          <w:kern w:val="0"/>
          <w:sz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-1014095</wp:posOffset>
                </wp:positionH>
                <wp:positionV relativeFrom="paragraph">
                  <wp:posOffset>-818515</wp:posOffset>
                </wp:positionV>
                <wp:extent cx="7331075" cy="10439400"/>
                <wp:effectExtent l="0" t="0" r="0" b="0"/>
                <wp:wrapNone/>
                <wp:docPr id="2" name="文本框 2"/>
                <wp:cNvGraphicFramePr/>
                <a:graphic xmlns:a="http://schemas.openxmlformats.org/drawingml/2006/main">
                  <a:graphicData uri="http://schemas.microsoft.com/office/word/2010/wordprocessingShape">
                    <wps:wsp>
                      <wps:cNvSpPr txBox="1"/>
                      <wps:spPr>
                        <a:xfrm>
                          <a:off x="128905" y="95885"/>
                          <a:ext cx="7331075" cy="1043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drawing>
                                <wp:inline distT="0" distB="0" distL="114300" distR="114300">
                                  <wp:extent cx="7216140" cy="9620885"/>
                                  <wp:effectExtent l="0" t="0" r="10160" b="5715"/>
                                  <wp:docPr id="3" name="图片 3" descr="郑州大学护理与健康学院灾害应急演练中心建设项目标包二(天津天堰科技股份有限公司)-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郑州大学护理与健康学院灾害应急演练中心建设项目标包二(天津天堰科技股份有限公司)-中标通知书"/>
                                          <pic:cNvPicPr>
                                            <a:picLocks noChangeAspect="1"/>
                                          </pic:cNvPicPr>
                                        </pic:nvPicPr>
                                        <pic:blipFill>
                                          <a:blip r:embed="rId7"/>
                                          <a:stretch>
                                            <a:fillRect/>
                                          </a:stretch>
                                        </pic:blipFill>
                                        <pic:spPr>
                                          <a:xfrm>
                                            <a:off x="0" y="0"/>
                                            <a:ext cx="7216140" cy="962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5pt;margin-top:-64.45pt;height:822pt;width:577.25pt;z-index:251660288;mso-width-relative:page;mso-height-relative:page;" filled="f" stroked="f" coordsize="21600,21600" o:gfxdata="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COYAjdAAAADgEAAA8AAAAA&#10;AAAAAQAgAAAAIgAAAGRycy9kb3ducmV2LnhtbFBLAQIUABQAAAAIAIdO4kCF419OSAIAAHEEAAAO&#10;AAAAAAAAAAEAIAAAACwBAABkcnMvZTJvRG9jLnhtbFBLBQYAAAAABgAGAFkBAADmBQAAAAA=&#10;">
                <v:fill on="f" focussize="0,0"/>
                <v:stroke on="f" weight="0.5pt"/>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7216140" cy="9620885"/>
                            <wp:effectExtent l="0" t="0" r="10160" b="5715"/>
                            <wp:docPr id="3" name="图片 3" descr="郑州大学护理与健康学院灾害应急演练中心建设项目标包二(天津天堰科技股份有限公司)-中标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郑州大学护理与健康学院灾害应急演练中心建设项目标包二(天津天堰科技股份有限公司)-中标通知书"/>
                                    <pic:cNvPicPr>
                                      <a:picLocks noChangeAspect="1"/>
                                    </pic:cNvPicPr>
                                  </pic:nvPicPr>
                                  <pic:blipFill>
                                    <a:blip r:embed="rId7"/>
                                    <a:stretch>
                                      <a:fillRect/>
                                    </a:stretch>
                                  </pic:blipFill>
                                  <pic:spPr>
                                    <a:xfrm>
                                      <a:off x="0" y="0"/>
                                      <a:ext cx="7216140" cy="9620885"/>
                                    </a:xfrm>
                                    <a:prstGeom prst="rect">
                                      <a:avLst/>
                                    </a:prstGeom>
                                  </pic:spPr>
                                </pic:pic>
                              </a:graphicData>
                            </a:graphic>
                          </wp:inline>
                        </w:drawing>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5B6FA9"/>
    <w:rsid w:val="000406FD"/>
    <w:rsid w:val="000636B8"/>
    <w:rsid w:val="000720F0"/>
    <w:rsid w:val="00072EE7"/>
    <w:rsid w:val="000A58C9"/>
    <w:rsid w:val="001F61A6"/>
    <w:rsid w:val="002D7846"/>
    <w:rsid w:val="00371B60"/>
    <w:rsid w:val="00413FD0"/>
    <w:rsid w:val="004378D4"/>
    <w:rsid w:val="004B7A20"/>
    <w:rsid w:val="005C1C74"/>
    <w:rsid w:val="006371A1"/>
    <w:rsid w:val="00685466"/>
    <w:rsid w:val="006D7F7B"/>
    <w:rsid w:val="00742F36"/>
    <w:rsid w:val="007647EF"/>
    <w:rsid w:val="0079098E"/>
    <w:rsid w:val="00844959"/>
    <w:rsid w:val="00897FBC"/>
    <w:rsid w:val="009420CE"/>
    <w:rsid w:val="00942D79"/>
    <w:rsid w:val="009C1F1D"/>
    <w:rsid w:val="00AB0D1C"/>
    <w:rsid w:val="00B3391D"/>
    <w:rsid w:val="00B6150F"/>
    <w:rsid w:val="00B620B4"/>
    <w:rsid w:val="00BA25D6"/>
    <w:rsid w:val="00BB021A"/>
    <w:rsid w:val="00C0527A"/>
    <w:rsid w:val="00C11A7B"/>
    <w:rsid w:val="00C96958"/>
    <w:rsid w:val="00CC522A"/>
    <w:rsid w:val="00D5175A"/>
    <w:rsid w:val="00DB6075"/>
    <w:rsid w:val="00E35144"/>
    <w:rsid w:val="00EB7F1F"/>
    <w:rsid w:val="00F14B04"/>
    <w:rsid w:val="00F2111E"/>
    <w:rsid w:val="03A80270"/>
    <w:rsid w:val="091A345C"/>
    <w:rsid w:val="100B3580"/>
    <w:rsid w:val="16E944F6"/>
    <w:rsid w:val="185D75E5"/>
    <w:rsid w:val="18C427E9"/>
    <w:rsid w:val="1B3B00B2"/>
    <w:rsid w:val="291438AB"/>
    <w:rsid w:val="2A766AB3"/>
    <w:rsid w:val="3061409E"/>
    <w:rsid w:val="3C8E41AE"/>
    <w:rsid w:val="3D6019F9"/>
    <w:rsid w:val="3D9759F0"/>
    <w:rsid w:val="415B6FA9"/>
    <w:rsid w:val="417212D1"/>
    <w:rsid w:val="42063DC0"/>
    <w:rsid w:val="48DD5BBF"/>
    <w:rsid w:val="4F5E4284"/>
    <w:rsid w:val="50BE0061"/>
    <w:rsid w:val="53CB1BAF"/>
    <w:rsid w:val="56CE6835"/>
    <w:rsid w:val="583A6FFF"/>
    <w:rsid w:val="63870498"/>
    <w:rsid w:val="64366A32"/>
    <w:rsid w:val="71834994"/>
    <w:rsid w:val="7EAE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before="39"/>
      <w:ind w:left="566"/>
      <w:textAlignment w:val="baseline"/>
    </w:pPr>
    <w:rPr>
      <w:rFonts w:ascii="华文细黑" w:hAnsi="华文细黑" w:eastAsia="华文细黑"/>
      <w:sz w:val="16"/>
      <w:szCs w:val="16"/>
    </w:rPr>
  </w:style>
  <w:style w:type="paragraph" w:customStyle="1" w:styleId="3">
    <w:name w:val="BodyText2"/>
    <w:basedOn w:val="1"/>
    <w:qFormat/>
    <w:uiPriority w:val="0"/>
    <w:pPr>
      <w:spacing w:after="120" w:line="480" w:lineRule="auto"/>
      <w:ind w:right="357"/>
      <w:textAlignment w:val="baseline"/>
    </w:pPr>
    <w:rPr>
      <w:szCs w:val="20"/>
    </w:rPr>
  </w:style>
  <w:style w:type="paragraph" w:styleId="4">
    <w:name w:val="Body Text"/>
    <w:basedOn w:val="1"/>
    <w:next w:val="5"/>
    <w:link w:val="13"/>
    <w:qFormat/>
    <w:uiPriority w:val="0"/>
    <w:pPr>
      <w:adjustRightInd w:val="0"/>
      <w:spacing w:after="60" w:line="360" w:lineRule="atLeast"/>
      <w:ind w:left="72" w:leftChars="30" w:right="30" w:rightChars="30"/>
      <w:jc w:val="center"/>
      <w:textAlignment w:val="baseline"/>
    </w:pPr>
  </w:style>
  <w:style w:type="paragraph" w:styleId="5">
    <w:name w:val="Body Text 2"/>
    <w:basedOn w:val="1"/>
    <w:link w:val="16"/>
    <w:uiPriority w:val="0"/>
    <w:pPr>
      <w:spacing w:after="120" w:line="480" w:lineRule="auto"/>
    </w:pPr>
  </w:style>
  <w:style w:type="paragraph" w:styleId="6">
    <w:name w:val="Plain Text"/>
    <w:basedOn w:val="1"/>
    <w:qFormat/>
    <w:uiPriority w:val="0"/>
    <w:rPr>
      <w:rFonts w:hint="eastAsia" w:ascii="宋体" w:hAnsi="Courier New"/>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正文文本 字符"/>
    <w:basedOn w:val="11"/>
    <w:link w:val="4"/>
    <w:qFormat/>
    <w:uiPriority w:val="0"/>
    <w:rPr>
      <w:rFonts w:ascii="Times New Roman" w:hAnsi="Times New Roman" w:eastAsia="宋体" w:cs="Times New Roman"/>
      <w:kern w:val="2"/>
      <w:sz w:val="21"/>
      <w:szCs w:val="24"/>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List Paragraph"/>
    <w:basedOn w:val="1"/>
    <w:qFormat/>
    <w:uiPriority w:val="34"/>
    <w:pPr>
      <w:widowControl/>
      <w:ind w:left="720"/>
      <w:jc w:val="left"/>
    </w:pPr>
    <w:rPr>
      <w:rFonts w:ascii="Calibri" w:hAnsi="Calibri" w:cs="宋体"/>
      <w:kern w:val="0"/>
      <w:sz w:val="22"/>
      <w:szCs w:val="22"/>
    </w:rPr>
  </w:style>
  <w:style w:type="character" w:customStyle="1" w:styleId="16">
    <w:name w:val="正文文本 2 字符"/>
    <w:basedOn w:val="11"/>
    <w:link w:val="5"/>
    <w:qFormat/>
    <w:uiPriority w:val="0"/>
    <w:rPr>
      <w:rFonts w:ascii="Times New Roman" w:hAnsi="Times New Roman" w:eastAsia="宋体" w:cs="Times New Roman"/>
      <w:kern w:val="2"/>
      <w:sz w:val="21"/>
      <w:szCs w:val="24"/>
    </w:rPr>
  </w:style>
  <w:style w:type="character" w:customStyle="1" w:styleId="17">
    <w:name w:val="NormalCharacter"/>
    <w:qFormat/>
    <w:uiPriority w:val="0"/>
    <w:rPr>
      <w:kern w:val="2"/>
      <w:sz w:val="21"/>
      <w:szCs w:val="24"/>
      <w:lang w:val="en-US" w:eastAsia="zh-CN" w:bidi="ar-SA"/>
    </w:rPr>
  </w:style>
  <w:style w:type="character" w:customStyle="1" w:styleId="18">
    <w:name w:val="页眉 字符"/>
    <w:basedOn w:val="11"/>
    <w:link w:val="8"/>
    <w:qFormat/>
    <w:uiPriority w:val="0"/>
    <w:rPr>
      <w:rFonts w:ascii="Times New Roman" w:hAnsi="Times New Roman" w:eastAsia="宋体" w:cs="Times New Roman"/>
      <w:kern w:val="2"/>
      <w:sz w:val="18"/>
      <w:szCs w:val="18"/>
    </w:rPr>
  </w:style>
  <w:style w:type="character" w:customStyle="1" w:styleId="19">
    <w:name w:val="页脚 字符"/>
    <w:basedOn w:val="11"/>
    <w:link w:val="7"/>
    <w:qFormat/>
    <w:uiPriority w:val="0"/>
    <w:rPr>
      <w:rFonts w:ascii="Times New Roman" w:hAnsi="Times New Roman" w:eastAsia="宋体" w:cs="Times New Roman"/>
      <w:kern w:val="2"/>
      <w:sz w:val="18"/>
      <w:szCs w:val="18"/>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ull"/>
    <w:qFormat/>
    <w:uiPriority w:val="0"/>
    <w:pPr>
      <w:jc w:val="both"/>
      <w:textAlignment w:val="baseline"/>
    </w:pPr>
    <w:rPr>
      <w:rFonts w:ascii="等线" w:hAnsi="等线" w:eastAsia="等线" w:cs="Times New Roman"/>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2286</Words>
  <Characters>13033</Characters>
  <Lines>108</Lines>
  <Paragraphs>30</Paragraphs>
  <TotalTime>48</TotalTime>
  <ScaleCrop>false</ScaleCrop>
  <LinksUpToDate>false</LinksUpToDate>
  <CharactersWithSpaces>15289</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2021-12-05T00:38:00Z</dcterms:created>
  <dc:creator>admin</dc:creator>
  <lastModifiedBy>带电道长</lastModifiedBy>
  <dcterms:modified xsi:type="dcterms:W3CDTF">2021-12-14T02:23:20Z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7973DB1F98714DCB9D074A37E2382EDA</vt:lpwstr>
  </property>
</Properties>
</file>