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248AE" w:rsidRDefault="00202D34">
      <w:pPr>
        <w:jc w:val="center"/>
        <w:rPr>
          <w:rFonts w:ascii="宋体" w:eastAsia="宋体" w:hAnsi="宋体" w:cs="宋体"/>
          <w:b/>
          <w:sz w:val="40"/>
          <w:szCs w:val="30"/>
        </w:rPr>
      </w:pPr>
      <w:r>
        <w:rPr>
          <w:rFonts w:ascii="宋体" w:eastAsia="宋体" w:hAnsi="宋体" w:cs="宋体" w:hint="eastAsia"/>
          <w:b/>
          <w:sz w:val="40"/>
          <w:szCs w:val="30"/>
        </w:rPr>
        <w:fldChar w:fldCharType="begin"/>
      </w:r>
      <w:r>
        <w:rPr>
          <w:rFonts w:ascii="宋体" w:eastAsia="宋体" w:hAnsi="宋体" w:cs="宋体" w:hint="eastAsia"/>
          <w:b/>
          <w:sz w:val="40"/>
          <w:szCs w:val="30"/>
        </w:rPr>
        <w:instrText>ADDIN CNKISM.UserStyle</w:instrText>
      </w:r>
      <w:r>
        <w:rPr>
          <w:rFonts w:ascii="宋体" w:eastAsia="宋体" w:hAnsi="宋体" w:cs="宋体" w:hint="eastAsia"/>
          <w:b/>
          <w:sz w:val="40"/>
          <w:szCs w:val="30"/>
        </w:rPr>
        <w:fldChar w:fldCharType="end"/>
      </w:r>
    </w:p>
    <w:p w:rsidR="008248AE" w:rsidRDefault="008248AE">
      <w:pPr>
        <w:jc w:val="center"/>
        <w:rPr>
          <w:rFonts w:ascii="宋体" w:eastAsia="宋体" w:hAnsi="宋体" w:cs="宋体"/>
          <w:b/>
          <w:sz w:val="40"/>
          <w:szCs w:val="30"/>
        </w:rPr>
      </w:pPr>
    </w:p>
    <w:p w:rsidR="008248AE" w:rsidRDefault="008248AE">
      <w:pPr>
        <w:jc w:val="center"/>
        <w:rPr>
          <w:rFonts w:ascii="宋体" w:eastAsia="宋体" w:hAnsi="宋体" w:cs="宋体"/>
          <w:b/>
          <w:sz w:val="40"/>
          <w:szCs w:val="30"/>
        </w:rPr>
      </w:pPr>
    </w:p>
    <w:p w:rsidR="008248AE" w:rsidRDefault="00202D34">
      <w:pPr>
        <w:jc w:val="center"/>
        <w:rPr>
          <w:rFonts w:ascii="华文行楷" w:eastAsia="华文行楷" w:hAnsi="微软雅黑" w:cs="仿宋"/>
          <w:spacing w:val="30"/>
          <w:sz w:val="36"/>
          <w:szCs w:val="36"/>
        </w:rPr>
      </w:pPr>
      <w:r>
        <w:rPr>
          <w:rFonts w:ascii="华文行楷" w:eastAsia="华文行楷" w:hAnsi="微软雅黑" w:cs="仿宋" w:hint="eastAsia"/>
          <w:spacing w:val="30"/>
          <w:sz w:val="36"/>
          <w:szCs w:val="36"/>
        </w:rPr>
        <w:t>郑州</w:t>
      </w:r>
      <w:r>
        <w:rPr>
          <w:rFonts w:ascii="华文行楷" w:eastAsia="华文行楷" w:hAnsi="微软雅黑" w:cs="仿宋" w:hint="eastAsia"/>
          <w:spacing w:val="30"/>
          <w:sz w:val="36"/>
          <w:szCs w:val="36"/>
        </w:rPr>
        <w:t>大学管理工程学院</w:t>
      </w:r>
    </w:p>
    <w:p w:rsidR="008248AE" w:rsidRDefault="00202D34">
      <w:pPr>
        <w:jc w:val="center"/>
        <w:rPr>
          <w:rFonts w:ascii="微软雅黑" w:eastAsia="微软雅黑" w:hAnsi="微软雅黑" w:cs="仿宋"/>
          <w:spacing w:val="30"/>
          <w:sz w:val="44"/>
          <w:szCs w:val="44"/>
        </w:rPr>
      </w:pPr>
      <w:r>
        <w:rPr>
          <w:rFonts w:ascii="微软雅黑" w:eastAsia="微软雅黑" w:hAnsi="微软雅黑" w:cs="仿宋" w:hint="eastAsia"/>
          <w:spacing w:val="30"/>
          <w:sz w:val="44"/>
          <w:szCs w:val="44"/>
        </w:rPr>
        <w:t>无人车</w:t>
      </w:r>
      <w:r>
        <w:rPr>
          <w:rFonts w:ascii="微软雅黑" w:eastAsia="微软雅黑" w:hAnsi="微软雅黑" w:cs="仿宋" w:hint="eastAsia"/>
          <w:spacing w:val="30"/>
          <w:sz w:val="44"/>
          <w:szCs w:val="44"/>
        </w:rPr>
        <w:t>配送</w:t>
      </w:r>
      <w:r>
        <w:rPr>
          <w:rFonts w:ascii="微软雅黑" w:eastAsia="微软雅黑" w:hAnsi="微软雅黑" w:cs="仿宋" w:hint="eastAsia"/>
          <w:spacing w:val="30"/>
          <w:sz w:val="44"/>
          <w:szCs w:val="44"/>
        </w:rPr>
        <w:t>运营管理</w:t>
      </w:r>
      <w:r>
        <w:rPr>
          <w:rFonts w:ascii="微软雅黑" w:eastAsia="微软雅黑" w:hAnsi="微软雅黑" w:cs="仿宋" w:hint="eastAsia"/>
          <w:spacing w:val="30"/>
          <w:sz w:val="44"/>
          <w:szCs w:val="44"/>
        </w:rPr>
        <w:t>虚拟仿真实验</w:t>
      </w:r>
      <w:r>
        <w:rPr>
          <w:rFonts w:ascii="微软雅黑" w:eastAsia="微软雅黑" w:hAnsi="微软雅黑" w:cs="仿宋" w:hint="eastAsia"/>
          <w:spacing w:val="30"/>
          <w:sz w:val="44"/>
          <w:szCs w:val="44"/>
        </w:rPr>
        <w:t>V1.0</w:t>
      </w:r>
    </w:p>
    <w:p w:rsidR="008248AE" w:rsidRDefault="00202D34">
      <w:pPr>
        <w:jc w:val="center"/>
        <w:rPr>
          <w:rFonts w:ascii="微软雅黑" w:eastAsia="微软雅黑" w:hAnsi="微软雅黑" w:cs="仿宋"/>
          <w:spacing w:val="30"/>
          <w:sz w:val="44"/>
          <w:szCs w:val="44"/>
        </w:rPr>
      </w:pPr>
      <w:r>
        <w:rPr>
          <w:rFonts w:ascii="微软雅黑" w:eastAsia="微软雅黑" w:hAnsi="微软雅黑" w:cs="仿宋" w:hint="eastAsia"/>
          <w:spacing w:val="30"/>
          <w:sz w:val="44"/>
          <w:szCs w:val="44"/>
        </w:rPr>
        <w:t>用户手册</w:t>
      </w:r>
    </w:p>
    <w:p w:rsidR="008248AE" w:rsidRDefault="008248AE">
      <w:pPr>
        <w:jc w:val="center"/>
        <w:rPr>
          <w:rFonts w:ascii="宋体" w:eastAsia="宋体" w:hAnsi="宋体" w:cs="宋体"/>
          <w:b/>
          <w:sz w:val="40"/>
          <w:szCs w:val="30"/>
        </w:rPr>
      </w:pPr>
    </w:p>
    <w:p w:rsidR="008248AE" w:rsidRDefault="008248AE">
      <w:pPr>
        <w:jc w:val="center"/>
        <w:rPr>
          <w:rFonts w:ascii="宋体" w:eastAsia="宋体" w:hAnsi="宋体" w:cs="宋体"/>
          <w:b/>
          <w:sz w:val="40"/>
          <w:szCs w:val="30"/>
        </w:rPr>
      </w:pPr>
    </w:p>
    <w:p w:rsidR="008248AE" w:rsidRDefault="008248AE">
      <w:pPr>
        <w:jc w:val="center"/>
        <w:rPr>
          <w:rFonts w:ascii="宋体" w:eastAsia="宋体" w:hAnsi="宋体" w:cs="宋体"/>
          <w:b/>
          <w:sz w:val="40"/>
          <w:szCs w:val="30"/>
        </w:rPr>
      </w:pPr>
    </w:p>
    <w:p w:rsidR="008248AE" w:rsidRDefault="008248AE">
      <w:pPr>
        <w:jc w:val="center"/>
        <w:rPr>
          <w:rFonts w:ascii="宋体" w:eastAsia="宋体" w:hAnsi="宋体" w:cs="宋体"/>
          <w:b/>
          <w:sz w:val="40"/>
          <w:szCs w:val="30"/>
        </w:rPr>
      </w:pPr>
    </w:p>
    <w:p w:rsidR="008248AE" w:rsidRDefault="008248AE">
      <w:pPr>
        <w:jc w:val="center"/>
        <w:rPr>
          <w:rFonts w:ascii="宋体" w:eastAsia="宋体" w:hAnsi="宋体" w:cs="宋体"/>
          <w:b/>
          <w:sz w:val="40"/>
          <w:szCs w:val="30"/>
        </w:rPr>
      </w:pPr>
    </w:p>
    <w:p w:rsidR="008248AE" w:rsidRDefault="008248AE">
      <w:pPr>
        <w:widowControl/>
        <w:jc w:val="left"/>
        <w:rPr>
          <w:rFonts w:ascii="宋体" w:eastAsia="宋体" w:hAnsi="宋体" w:cs="宋体"/>
          <w:b/>
          <w:sz w:val="40"/>
          <w:szCs w:val="30"/>
        </w:rPr>
      </w:pPr>
    </w:p>
    <w:p w:rsidR="008248AE" w:rsidRDefault="008248AE">
      <w:pPr>
        <w:widowControl/>
        <w:jc w:val="left"/>
        <w:rPr>
          <w:rFonts w:ascii="宋体" w:eastAsia="宋体" w:hAnsi="宋体" w:cs="宋体"/>
          <w:b/>
          <w:sz w:val="40"/>
          <w:szCs w:val="30"/>
        </w:rPr>
      </w:pPr>
    </w:p>
    <w:p w:rsidR="008248AE" w:rsidRDefault="00202D34">
      <w:pPr>
        <w:widowControl/>
        <w:jc w:val="center"/>
        <w:rPr>
          <w:rFonts w:ascii="微软雅黑" w:eastAsia="微软雅黑" w:hAnsi="微软雅黑"/>
          <w:sz w:val="28"/>
          <w:szCs w:val="28"/>
        </w:rPr>
      </w:pPr>
      <w:r>
        <w:rPr>
          <w:rFonts w:ascii="微软雅黑" w:eastAsia="微软雅黑" w:hAnsi="微软雅黑" w:hint="eastAsia"/>
          <w:sz w:val="28"/>
          <w:szCs w:val="28"/>
        </w:rPr>
        <w:t>北京润尼尔网络科技有限公司</w:t>
      </w:r>
      <w:r>
        <w:rPr>
          <w:rFonts w:ascii="微软雅黑" w:eastAsia="微软雅黑" w:hAnsi="微软雅黑" w:hint="eastAsia"/>
          <w:sz w:val="28"/>
          <w:szCs w:val="28"/>
        </w:rPr>
        <w:t xml:space="preserve"> </w:t>
      </w:r>
    </w:p>
    <w:p w:rsidR="008248AE" w:rsidRDefault="00202D34">
      <w:pPr>
        <w:widowControl/>
        <w:jc w:val="center"/>
        <w:rPr>
          <w:rFonts w:ascii="微软雅黑" w:eastAsia="微软雅黑" w:hAnsi="微软雅黑"/>
          <w:sz w:val="28"/>
          <w:szCs w:val="28"/>
        </w:rPr>
      </w:pPr>
      <w:r>
        <w:rPr>
          <w:rFonts w:ascii="微软雅黑" w:eastAsia="微软雅黑" w:hAnsi="微软雅黑" w:hint="eastAsia"/>
          <w:sz w:val="28"/>
          <w:szCs w:val="28"/>
        </w:rPr>
        <w:t>202</w:t>
      </w:r>
      <w:r>
        <w:rPr>
          <w:rFonts w:ascii="微软雅黑" w:eastAsia="微软雅黑" w:hAnsi="微软雅黑" w:hint="eastAsia"/>
          <w:sz w:val="28"/>
          <w:szCs w:val="28"/>
        </w:rPr>
        <w:t>1</w:t>
      </w:r>
      <w:r>
        <w:rPr>
          <w:rFonts w:ascii="微软雅黑" w:eastAsia="微软雅黑" w:hAnsi="微软雅黑" w:hint="eastAsia"/>
          <w:sz w:val="28"/>
          <w:szCs w:val="28"/>
        </w:rPr>
        <w:t>年</w:t>
      </w:r>
      <w:r>
        <w:rPr>
          <w:rFonts w:ascii="微软雅黑" w:eastAsia="微软雅黑" w:hAnsi="微软雅黑" w:hint="eastAsia"/>
          <w:sz w:val="28"/>
          <w:szCs w:val="28"/>
        </w:rPr>
        <w:t>0</w:t>
      </w:r>
      <w:r>
        <w:rPr>
          <w:rFonts w:ascii="微软雅黑" w:eastAsia="微软雅黑" w:hAnsi="微软雅黑" w:hint="eastAsia"/>
          <w:sz w:val="28"/>
          <w:szCs w:val="28"/>
        </w:rPr>
        <w:t>9</w:t>
      </w:r>
      <w:r>
        <w:rPr>
          <w:rFonts w:ascii="微软雅黑" w:eastAsia="微软雅黑" w:hAnsi="微软雅黑" w:hint="eastAsia"/>
          <w:sz w:val="28"/>
          <w:szCs w:val="28"/>
        </w:rPr>
        <w:t>月</w:t>
      </w:r>
    </w:p>
    <w:p w:rsidR="008248AE" w:rsidRDefault="00202D34">
      <w:pPr>
        <w:widowControl/>
        <w:jc w:val="center"/>
        <w:rPr>
          <w:rFonts w:ascii="宋体" w:eastAsia="宋体" w:hAnsi="宋体" w:cs="宋体"/>
          <w:sz w:val="22"/>
          <w:szCs w:val="24"/>
        </w:rPr>
      </w:pPr>
      <w:r>
        <w:rPr>
          <w:rFonts w:ascii="宋体" w:eastAsia="宋体" w:hAnsi="宋体" w:cs="宋体" w:hint="eastAsia"/>
          <w:b/>
          <w:sz w:val="24"/>
          <w:szCs w:val="30"/>
        </w:rPr>
        <w:br w:type="page"/>
      </w:r>
      <w:r>
        <w:rPr>
          <w:rFonts w:ascii="宋体" w:eastAsia="宋体" w:hAnsi="宋体" w:cs="宋体" w:hint="eastAsia"/>
          <w:sz w:val="22"/>
          <w:szCs w:val="24"/>
          <w:lang w:val="zh-CN"/>
        </w:rPr>
        <w:lastRenderedPageBreak/>
        <w:t>目录</w:t>
      </w:r>
    </w:p>
    <w:p w:rsidR="008248AE" w:rsidRDefault="00202D34">
      <w:pPr>
        <w:pStyle w:val="13"/>
        <w:tabs>
          <w:tab w:val="right" w:leader="dot" w:pos="8306"/>
        </w:tabs>
      </w:pPr>
      <w:r>
        <w:rPr>
          <w:rFonts w:ascii="宋体" w:eastAsia="宋体" w:hAnsi="宋体" w:cs="宋体" w:hint="eastAsia"/>
          <w:sz w:val="24"/>
          <w:szCs w:val="28"/>
        </w:rPr>
        <w:fldChar w:fldCharType="begin"/>
      </w:r>
      <w:r>
        <w:rPr>
          <w:rFonts w:ascii="宋体" w:eastAsia="宋体" w:hAnsi="宋体" w:cs="宋体" w:hint="eastAsia"/>
          <w:sz w:val="24"/>
          <w:szCs w:val="28"/>
        </w:rPr>
        <w:instrText xml:space="preserve">TOC \o "1-3" \h \u </w:instrText>
      </w:r>
      <w:r>
        <w:rPr>
          <w:rFonts w:ascii="宋体" w:eastAsia="宋体" w:hAnsi="宋体" w:cs="宋体" w:hint="eastAsia"/>
          <w:sz w:val="24"/>
          <w:szCs w:val="28"/>
        </w:rPr>
        <w:fldChar w:fldCharType="separate"/>
      </w:r>
      <w:hyperlink w:anchor="_Toc4873" w:history="1">
        <w:r>
          <w:rPr>
            <w:rFonts w:hint="eastAsia"/>
          </w:rPr>
          <w:t xml:space="preserve">1 </w:t>
        </w:r>
        <w:r>
          <w:rPr>
            <w:rFonts w:hint="eastAsia"/>
          </w:rPr>
          <w:t>实验系统介绍</w:t>
        </w:r>
        <w:r>
          <w:tab/>
        </w:r>
        <w:r>
          <w:fldChar w:fldCharType="begin"/>
        </w:r>
        <w:r>
          <w:instrText xml:space="preserve"> PAGEREF _Toc4873 \h </w:instrText>
        </w:r>
        <w:r>
          <w:fldChar w:fldCharType="separate"/>
        </w:r>
        <w:r>
          <w:t>1</w:t>
        </w:r>
        <w:r>
          <w:fldChar w:fldCharType="end"/>
        </w:r>
      </w:hyperlink>
    </w:p>
    <w:p w:rsidR="008248AE" w:rsidRDefault="00202D34">
      <w:pPr>
        <w:pStyle w:val="21"/>
        <w:tabs>
          <w:tab w:val="right" w:leader="dot" w:pos="8306"/>
        </w:tabs>
      </w:pPr>
      <w:hyperlink w:anchor="_Toc7342" w:history="1">
        <w:r>
          <w:t xml:space="preserve">1.1 </w:t>
        </w:r>
        <w:r>
          <w:rPr>
            <w:rFonts w:hint="eastAsia"/>
          </w:rPr>
          <w:t>系统技术简介</w:t>
        </w:r>
        <w:r>
          <w:tab/>
        </w:r>
        <w:r>
          <w:fldChar w:fldCharType="begin"/>
        </w:r>
        <w:r>
          <w:instrText xml:space="preserve"> PAGEREF _Toc7342 \h </w:instrText>
        </w:r>
        <w:r>
          <w:fldChar w:fldCharType="separate"/>
        </w:r>
        <w:r>
          <w:t>1</w:t>
        </w:r>
        <w:r>
          <w:fldChar w:fldCharType="end"/>
        </w:r>
      </w:hyperlink>
    </w:p>
    <w:p w:rsidR="008248AE" w:rsidRDefault="00202D34">
      <w:pPr>
        <w:pStyle w:val="21"/>
        <w:tabs>
          <w:tab w:val="right" w:leader="dot" w:pos="8306"/>
        </w:tabs>
      </w:pPr>
      <w:hyperlink w:anchor="_Toc1057" w:history="1">
        <w:r>
          <w:t xml:space="preserve">1.2 </w:t>
        </w:r>
        <w:r>
          <w:rPr>
            <w:rFonts w:hint="eastAsia"/>
          </w:rPr>
          <w:t>实验内容摘要</w:t>
        </w:r>
        <w:r>
          <w:tab/>
        </w:r>
        <w:r>
          <w:fldChar w:fldCharType="begin"/>
        </w:r>
        <w:r>
          <w:instrText xml:space="preserve"> PAGEREF _Toc1057 \h </w:instrText>
        </w:r>
        <w:r>
          <w:fldChar w:fldCharType="separate"/>
        </w:r>
        <w:r>
          <w:t>1</w:t>
        </w:r>
        <w:r>
          <w:fldChar w:fldCharType="end"/>
        </w:r>
      </w:hyperlink>
    </w:p>
    <w:p w:rsidR="008248AE" w:rsidRDefault="00202D34">
      <w:pPr>
        <w:pStyle w:val="13"/>
        <w:tabs>
          <w:tab w:val="right" w:leader="dot" w:pos="8306"/>
        </w:tabs>
      </w:pPr>
      <w:hyperlink w:anchor="_Toc14549" w:history="1">
        <w:r>
          <w:rPr>
            <w:rFonts w:hint="eastAsia"/>
          </w:rPr>
          <w:t xml:space="preserve">2 </w:t>
        </w:r>
        <w:r>
          <w:rPr>
            <w:rFonts w:hint="eastAsia"/>
          </w:rPr>
          <w:t>用户安装</w:t>
        </w:r>
        <w:r>
          <w:tab/>
        </w:r>
        <w:r>
          <w:fldChar w:fldCharType="begin"/>
        </w:r>
        <w:r>
          <w:instrText xml:space="preserve"> PAGEREF _Toc14549 \h </w:instrText>
        </w:r>
        <w:r>
          <w:fldChar w:fldCharType="separate"/>
        </w:r>
        <w:r>
          <w:t>1</w:t>
        </w:r>
        <w:r>
          <w:fldChar w:fldCharType="end"/>
        </w:r>
      </w:hyperlink>
    </w:p>
    <w:p w:rsidR="008248AE" w:rsidRDefault="00202D34">
      <w:pPr>
        <w:pStyle w:val="21"/>
        <w:tabs>
          <w:tab w:val="right" w:leader="dot" w:pos="8306"/>
        </w:tabs>
      </w:pPr>
      <w:hyperlink w:anchor="_Toc12541" w:history="1">
        <w:r>
          <w:t xml:space="preserve">2.1 </w:t>
        </w:r>
        <w:r>
          <w:rPr>
            <w:rFonts w:hint="eastAsia"/>
          </w:rPr>
          <w:t>Unity WebGL</w:t>
        </w:r>
        <w:r>
          <w:rPr>
            <w:rFonts w:hint="eastAsia"/>
          </w:rPr>
          <w:t>技术适用</w:t>
        </w:r>
        <w:r>
          <w:tab/>
        </w:r>
        <w:r>
          <w:fldChar w:fldCharType="begin"/>
        </w:r>
        <w:r>
          <w:instrText xml:space="preserve"> PAGEREF _Toc12541 \h </w:instrText>
        </w:r>
        <w:r>
          <w:fldChar w:fldCharType="separate"/>
        </w:r>
        <w:r>
          <w:t>1</w:t>
        </w:r>
        <w:r>
          <w:fldChar w:fldCharType="end"/>
        </w:r>
      </w:hyperlink>
    </w:p>
    <w:p w:rsidR="008248AE" w:rsidRDefault="00202D34">
      <w:pPr>
        <w:pStyle w:val="13"/>
        <w:tabs>
          <w:tab w:val="right" w:leader="dot" w:pos="8306"/>
        </w:tabs>
      </w:pPr>
      <w:hyperlink w:anchor="_Toc16236" w:history="1">
        <w:r>
          <w:rPr>
            <w:rFonts w:hint="eastAsia"/>
          </w:rPr>
          <w:t xml:space="preserve">3 </w:t>
        </w:r>
        <w:r>
          <w:rPr>
            <w:rFonts w:hint="eastAsia"/>
          </w:rPr>
          <w:t>实验过程与操作</w:t>
        </w:r>
        <w:r>
          <w:tab/>
        </w:r>
        <w:r>
          <w:fldChar w:fldCharType="begin"/>
        </w:r>
        <w:r>
          <w:instrText xml:space="preserve"> PAGEREF _Toc16236 \h </w:instrText>
        </w:r>
        <w:r>
          <w:fldChar w:fldCharType="separate"/>
        </w:r>
        <w:r>
          <w:t>2</w:t>
        </w:r>
        <w:r>
          <w:fldChar w:fldCharType="end"/>
        </w:r>
      </w:hyperlink>
    </w:p>
    <w:p w:rsidR="008248AE" w:rsidRDefault="00202D34">
      <w:pPr>
        <w:pStyle w:val="21"/>
        <w:tabs>
          <w:tab w:val="right" w:leader="dot" w:pos="8306"/>
        </w:tabs>
      </w:pPr>
      <w:hyperlink w:anchor="_Toc16983" w:history="1">
        <w:r>
          <w:t xml:space="preserve">3.1 </w:t>
        </w:r>
        <w:r>
          <w:rPr>
            <w:rFonts w:hint="eastAsia"/>
          </w:rPr>
          <w:t>准备实验</w:t>
        </w:r>
        <w:r>
          <w:tab/>
        </w:r>
        <w:r>
          <w:fldChar w:fldCharType="begin"/>
        </w:r>
        <w:r>
          <w:instrText xml:space="preserve"> PAGEREF _Toc16983 \h </w:instrText>
        </w:r>
        <w:r>
          <w:fldChar w:fldCharType="separate"/>
        </w:r>
        <w:r>
          <w:t>2</w:t>
        </w:r>
        <w:r>
          <w:fldChar w:fldCharType="end"/>
        </w:r>
      </w:hyperlink>
    </w:p>
    <w:p w:rsidR="008248AE" w:rsidRDefault="00202D34">
      <w:pPr>
        <w:pStyle w:val="31"/>
        <w:tabs>
          <w:tab w:val="right" w:leader="dot" w:pos="8306"/>
        </w:tabs>
      </w:pPr>
      <w:hyperlink w:anchor="_Toc13855" w:history="1">
        <w:r>
          <w:t xml:space="preserve">3.1.1 </w:t>
        </w:r>
        <w:r>
          <w:rPr>
            <w:rFonts w:hint="eastAsia"/>
          </w:rPr>
          <w:t>进入管理系统</w:t>
        </w:r>
        <w:r>
          <w:tab/>
        </w:r>
        <w:r>
          <w:fldChar w:fldCharType="begin"/>
        </w:r>
        <w:r>
          <w:instrText xml:space="preserve"> PAGEREF _Toc13855 \h </w:instrText>
        </w:r>
        <w:r>
          <w:fldChar w:fldCharType="separate"/>
        </w:r>
        <w:r>
          <w:t>2</w:t>
        </w:r>
        <w:r>
          <w:fldChar w:fldCharType="end"/>
        </w:r>
      </w:hyperlink>
    </w:p>
    <w:p w:rsidR="008248AE" w:rsidRDefault="00202D34">
      <w:pPr>
        <w:pStyle w:val="31"/>
        <w:tabs>
          <w:tab w:val="right" w:leader="dot" w:pos="8306"/>
        </w:tabs>
      </w:pPr>
      <w:hyperlink w:anchor="_Toc3998" w:history="1">
        <w:r>
          <w:t xml:space="preserve">3.1.2 </w:t>
        </w:r>
        <w:r>
          <w:rPr>
            <w:rFonts w:hint="eastAsia"/>
          </w:rPr>
          <w:t>用户登录</w:t>
        </w:r>
        <w:r>
          <w:tab/>
        </w:r>
        <w:r>
          <w:fldChar w:fldCharType="begin"/>
        </w:r>
        <w:r>
          <w:instrText xml:space="preserve"> PAGEREF _Toc3998 \h </w:instrText>
        </w:r>
        <w:r>
          <w:fldChar w:fldCharType="separate"/>
        </w:r>
        <w:r>
          <w:t>2</w:t>
        </w:r>
        <w:r>
          <w:fldChar w:fldCharType="end"/>
        </w:r>
      </w:hyperlink>
    </w:p>
    <w:p w:rsidR="008248AE" w:rsidRDefault="00202D34">
      <w:pPr>
        <w:pStyle w:val="31"/>
        <w:tabs>
          <w:tab w:val="right" w:leader="dot" w:pos="8306"/>
        </w:tabs>
      </w:pPr>
      <w:hyperlink w:anchor="_Toc9545" w:history="1">
        <w:r>
          <w:t xml:space="preserve">3.1.3 </w:t>
        </w:r>
        <w:r>
          <w:rPr>
            <w:rFonts w:hint="eastAsia"/>
          </w:rPr>
          <w:t>进入系统首页</w:t>
        </w:r>
        <w:r>
          <w:tab/>
        </w:r>
        <w:r>
          <w:fldChar w:fldCharType="begin"/>
        </w:r>
        <w:r>
          <w:instrText xml:space="preserve"> PAGEREF _Toc9545 \h </w:instrText>
        </w:r>
        <w:r>
          <w:fldChar w:fldCharType="separate"/>
        </w:r>
        <w:r>
          <w:t>3</w:t>
        </w:r>
        <w:r>
          <w:fldChar w:fldCharType="end"/>
        </w:r>
      </w:hyperlink>
    </w:p>
    <w:p w:rsidR="008248AE" w:rsidRDefault="00202D34">
      <w:pPr>
        <w:pStyle w:val="31"/>
        <w:tabs>
          <w:tab w:val="right" w:leader="dot" w:pos="8306"/>
        </w:tabs>
      </w:pPr>
      <w:hyperlink w:anchor="_Toc31683" w:history="1">
        <w:r>
          <w:t xml:space="preserve">3.1.4 </w:t>
        </w:r>
        <w:r>
          <w:rPr>
            <w:rFonts w:hint="eastAsia"/>
          </w:rPr>
          <w:t>加载实验界面</w:t>
        </w:r>
        <w:r>
          <w:tab/>
        </w:r>
        <w:r>
          <w:fldChar w:fldCharType="begin"/>
        </w:r>
        <w:r>
          <w:instrText xml:space="preserve"> PAGEREF _Toc31683 \h </w:instrText>
        </w:r>
        <w:r>
          <w:fldChar w:fldCharType="separate"/>
        </w:r>
        <w:r>
          <w:t>3</w:t>
        </w:r>
        <w:r>
          <w:fldChar w:fldCharType="end"/>
        </w:r>
      </w:hyperlink>
    </w:p>
    <w:p w:rsidR="008248AE" w:rsidRDefault="00202D34">
      <w:pPr>
        <w:pStyle w:val="21"/>
        <w:tabs>
          <w:tab w:val="right" w:leader="dot" w:pos="8306"/>
        </w:tabs>
      </w:pPr>
      <w:hyperlink w:anchor="_Toc30737" w:history="1">
        <w:r>
          <w:t xml:space="preserve">3.2 </w:t>
        </w:r>
        <w:r>
          <w:rPr>
            <w:rFonts w:hint="eastAsia"/>
          </w:rPr>
          <w:t>进行实验过程</w:t>
        </w:r>
        <w:r>
          <w:tab/>
        </w:r>
        <w:r>
          <w:fldChar w:fldCharType="begin"/>
        </w:r>
        <w:r>
          <w:instrText xml:space="preserve"> PAGEREF _Toc30737 \h </w:instrText>
        </w:r>
        <w:r>
          <w:fldChar w:fldCharType="separate"/>
        </w:r>
        <w:r>
          <w:t>3</w:t>
        </w:r>
        <w:r>
          <w:fldChar w:fldCharType="end"/>
        </w:r>
      </w:hyperlink>
    </w:p>
    <w:p w:rsidR="008248AE" w:rsidRDefault="00202D34">
      <w:pPr>
        <w:pStyle w:val="31"/>
        <w:tabs>
          <w:tab w:val="right" w:leader="dot" w:pos="8306"/>
        </w:tabs>
      </w:pPr>
      <w:hyperlink w:anchor="_Toc29025" w:history="1">
        <w:r>
          <w:t xml:space="preserve">3.2.1 </w:t>
        </w:r>
        <w:r>
          <w:rPr>
            <w:rFonts w:hint="eastAsia"/>
          </w:rPr>
          <w:t>软件基本操作</w:t>
        </w:r>
        <w:r>
          <w:tab/>
        </w:r>
        <w:r>
          <w:fldChar w:fldCharType="begin"/>
        </w:r>
        <w:r>
          <w:instrText xml:space="preserve"> PAGEREF _Toc29025 \h </w:instrText>
        </w:r>
        <w:r>
          <w:fldChar w:fldCharType="separate"/>
        </w:r>
        <w:r>
          <w:t>5</w:t>
        </w:r>
        <w:r>
          <w:fldChar w:fldCharType="end"/>
        </w:r>
      </w:hyperlink>
    </w:p>
    <w:p w:rsidR="008248AE" w:rsidRDefault="00202D34">
      <w:pPr>
        <w:pStyle w:val="31"/>
        <w:tabs>
          <w:tab w:val="right" w:leader="dot" w:pos="8306"/>
        </w:tabs>
      </w:pPr>
      <w:hyperlink w:anchor="_Toc12915" w:history="1">
        <w:r>
          <w:t xml:space="preserve">3.2.2 </w:t>
        </w:r>
        <w:r>
          <w:rPr>
            <w:rFonts w:hint="eastAsia"/>
          </w:rPr>
          <w:t>实验模块一：</w:t>
        </w:r>
        <w:r>
          <w:rPr>
            <w:rFonts w:hint="eastAsia"/>
          </w:rPr>
          <w:t>项目背景与应用场景</w:t>
        </w:r>
        <w:r>
          <w:tab/>
        </w:r>
        <w:r>
          <w:fldChar w:fldCharType="begin"/>
        </w:r>
        <w:r>
          <w:instrText xml:space="preserve"> PAGEREF _Toc12915</w:instrText>
        </w:r>
        <w:r>
          <w:instrText xml:space="preserve"> \h </w:instrText>
        </w:r>
        <w:r>
          <w:fldChar w:fldCharType="separate"/>
        </w:r>
        <w:r>
          <w:t>5</w:t>
        </w:r>
        <w:r>
          <w:fldChar w:fldCharType="end"/>
        </w:r>
      </w:hyperlink>
    </w:p>
    <w:p w:rsidR="008248AE" w:rsidRDefault="00202D34">
      <w:pPr>
        <w:pStyle w:val="31"/>
        <w:tabs>
          <w:tab w:val="right" w:leader="dot" w:pos="8306"/>
        </w:tabs>
      </w:pPr>
      <w:hyperlink w:anchor="_Toc16682" w:history="1">
        <w:r>
          <w:t xml:space="preserve">3.2.3 </w:t>
        </w:r>
        <w:r>
          <w:rPr>
            <w:rFonts w:hint="eastAsia"/>
          </w:rPr>
          <w:t>实验模块二：</w:t>
        </w:r>
        <w:r>
          <w:rPr>
            <w:rFonts w:hint="eastAsia"/>
          </w:rPr>
          <w:t>新手培训</w:t>
        </w:r>
        <w:r>
          <w:tab/>
        </w:r>
        <w:r>
          <w:fldChar w:fldCharType="begin"/>
        </w:r>
        <w:r>
          <w:instrText xml:space="preserve"> PAGEREF _Toc16682 \h </w:instrText>
        </w:r>
        <w:r>
          <w:fldChar w:fldCharType="separate"/>
        </w:r>
        <w:r>
          <w:t>6</w:t>
        </w:r>
        <w:r>
          <w:fldChar w:fldCharType="end"/>
        </w:r>
      </w:hyperlink>
    </w:p>
    <w:p w:rsidR="008248AE" w:rsidRDefault="00202D34">
      <w:pPr>
        <w:pStyle w:val="31"/>
        <w:tabs>
          <w:tab w:val="right" w:leader="dot" w:pos="8306"/>
        </w:tabs>
      </w:pPr>
      <w:hyperlink w:anchor="_Toc21618" w:history="1">
        <w:r>
          <w:t xml:space="preserve">3.2.4 </w:t>
        </w:r>
        <w:r>
          <w:rPr>
            <w:rFonts w:hint="eastAsia"/>
          </w:rPr>
          <w:t>实验模块</w:t>
        </w:r>
        <w:r>
          <w:rPr>
            <w:rFonts w:hint="eastAsia"/>
          </w:rPr>
          <w:t>三</w:t>
        </w:r>
        <w:r>
          <w:rPr>
            <w:rFonts w:hint="eastAsia"/>
          </w:rPr>
          <w:t>：</w:t>
        </w:r>
        <w:r>
          <w:rPr>
            <w:rFonts w:hint="eastAsia"/>
          </w:rPr>
          <w:t>城市区域配送</w:t>
        </w:r>
        <w:r>
          <w:tab/>
        </w:r>
        <w:r>
          <w:fldChar w:fldCharType="begin"/>
        </w:r>
        <w:r>
          <w:instrText xml:space="preserve"> PAGEREF </w:instrText>
        </w:r>
        <w:r>
          <w:instrText xml:space="preserve">_Toc21618 \h </w:instrText>
        </w:r>
        <w:r>
          <w:fldChar w:fldCharType="separate"/>
        </w:r>
        <w:r>
          <w:t>7</w:t>
        </w:r>
        <w:r>
          <w:fldChar w:fldCharType="end"/>
        </w:r>
      </w:hyperlink>
    </w:p>
    <w:p w:rsidR="008248AE" w:rsidRDefault="00202D34">
      <w:pPr>
        <w:pStyle w:val="31"/>
        <w:tabs>
          <w:tab w:val="right" w:leader="dot" w:pos="8306"/>
        </w:tabs>
      </w:pPr>
      <w:hyperlink w:anchor="_Toc31936" w:history="1">
        <w:r>
          <w:t xml:space="preserve">3.2.5 </w:t>
        </w:r>
        <w:r>
          <w:rPr>
            <w:rFonts w:hint="eastAsia"/>
          </w:rPr>
          <w:t>实验模块</w:t>
        </w:r>
        <w:r>
          <w:rPr>
            <w:rFonts w:hint="eastAsia"/>
          </w:rPr>
          <w:t>四</w:t>
        </w:r>
        <w:r>
          <w:rPr>
            <w:rFonts w:hint="eastAsia"/>
          </w:rPr>
          <w:t>：</w:t>
        </w:r>
        <w:r>
          <w:rPr>
            <w:rFonts w:hint="eastAsia"/>
          </w:rPr>
          <w:t>科创园区无人配送车送货模式调度管理</w:t>
        </w:r>
        <w:r>
          <w:tab/>
        </w:r>
        <w:r>
          <w:fldChar w:fldCharType="begin"/>
        </w:r>
        <w:r>
          <w:instrText xml:space="preserve"> PAGEREF _Toc31936 \h </w:instrText>
        </w:r>
        <w:r>
          <w:fldChar w:fldCharType="separate"/>
        </w:r>
        <w:r>
          <w:t>9</w:t>
        </w:r>
        <w:r>
          <w:fldChar w:fldCharType="end"/>
        </w:r>
      </w:hyperlink>
    </w:p>
    <w:p w:rsidR="008248AE" w:rsidRDefault="00202D34">
      <w:pPr>
        <w:pStyle w:val="31"/>
        <w:tabs>
          <w:tab w:val="right" w:leader="dot" w:pos="8306"/>
        </w:tabs>
      </w:pPr>
      <w:hyperlink w:anchor="_Toc15375" w:history="1">
        <w:r>
          <w:t xml:space="preserve">3.2.6 </w:t>
        </w:r>
        <w:r>
          <w:rPr>
            <w:rFonts w:hint="eastAsia"/>
          </w:rPr>
          <w:t>实验模块</w:t>
        </w:r>
        <w:r>
          <w:rPr>
            <w:rFonts w:hint="eastAsia"/>
          </w:rPr>
          <w:t>五</w:t>
        </w:r>
        <w:r>
          <w:rPr>
            <w:rFonts w:hint="eastAsia"/>
          </w:rPr>
          <w:t>：</w:t>
        </w:r>
        <w:r>
          <w:rPr>
            <w:szCs w:val="21"/>
          </w:rPr>
          <w:t>校园无人配送车送货模式调度管理</w:t>
        </w:r>
        <w:r>
          <w:tab/>
        </w:r>
        <w:r>
          <w:fldChar w:fldCharType="begin"/>
        </w:r>
        <w:r>
          <w:instrText xml:space="preserve"> PAGEREF _Toc15375 \h </w:instrText>
        </w:r>
        <w:r>
          <w:fldChar w:fldCharType="separate"/>
        </w:r>
        <w:r>
          <w:t>10</w:t>
        </w:r>
        <w:r>
          <w:fldChar w:fldCharType="end"/>
        </w:r>
      </w:hyperlink>
    </w:p>
    <w:p w:rsidR="008248AE" w:rsidRDefault="00202D34">
      <w:pPr>
        <w:pStyle w:val="31"/>
        <w:tabs>
          <w:tab w:val="right" w:leader="dot" w:pos="8306"/>
        </w:tabs>
      </w:pPr>
      <w:hyperlink w:anchor="_Toc31082" w:history="1">
        <w:r>
          <w:t xml:space="preserve">3.2.7 </w:t>
        </w:r>
        <w:r>
          <w:rPr>
            <w:rFonts w:hint="eastAsia"/>
          </w:rPr>
          <w:t>实验模块</w:t>
        </w:r>
        <w:r>
          <w:rPr>
            <w:rFonts w:hint="eastAsia"/>
          </w:rPr>
          <w:t>六</w:t>
        </w:r>
        <w:r>
          <w:rPr>
            <w:rFonts w:hint="eastAsia"/>
          </w:rPr>
          <w:t>：校园无人配送车配送调度管理</w:t>
        </w:r>
        <w:r>
          <w:tab/>
        </w:r>
        <w:r>
          <w:fldChar w:fldCharType="begin"/>
        </w:r>
        <w:r>
          <w:instrText xml:space="preserve"> PAGEREF _Toc31082 \h </w:instrText>
        </w:r>
        <w:r>
          <w:fldChar w:fldCharType="separate"/>
        </w:r>
        <w:r>
          <w:t>13</w:t>
        </w:r>
        <w:r>
          <w:fldChar w:fldCharType="end"/>
        </w:r>
      </w:hyperlink>
    </w:p>
    <w:p w:rsidR="008248AE" w:rsidRDefault="00202D34">
      <w:pPr>
        <w:pStyle w:val="31"/>
        <w:tabs>
          <w:tab w:val="right" w:leader="dot" w:pos="8306"/>
        </w:tabs>
      </w:pPr>
      <w:hyperlink w:anchor="_Toc9139" w:history="1">
        <w:r>
          <w:t xml:space="preserve">3.2.8 </w:t>
        </w:r>
        <w:r>
          <w:rPr>
            <w:rFonts w:hint="eastAsia"/>
          </w:rPr>
          <w:t>实验模块</w:t>
        </w:r>
        <w:r>
          <w:rPr>
            <w:rFonts w:hint="eastAsia"/>
          </w:rPr>
          <w:t>七</w:t>
        </w:r>
        <w:r>
          <w:rPr>
            <w:rFonts w:hint="eastAsia"/>
          </w:rPr>
          <w:t>：</w:t>
        </w:r>
        <w:r>
          <w:rPr>
            <w:rFonts w:hint="eastAsia"/>
          </w:rPr>
          <w:t>知识考核</w:t>
        </w:r>
        <w:r>
          <w:tab/>
        </w:r>
        <w:r>
          <w:fldChar w:fldCharType="begin"/>
        </w:r>
        <w:r>
          <w:instrText xml:space="preserve"> PAGEREF _</w:instrText>
        </w:r>
        <w:r>
          <w:instrText xml:space="preserve">Toc9139 \h </w:instrText>
        </w:r>
        <w:r>
          <w:fldChar w:fldCharType="separate"/>
        </w:r>
        <w:r>
          <w:t>15</w:t>
        </w:r>
        <w:r>
          <w:fldChar w:fldCharType="end"/>
        </w:r>
      </w:hyperlink>
    </w:p>
    <w:p w:rsidR="008248AE" w:rsidRDefault="00202D34">
      <w:pPr>
        <w:pStyle w:val="21"/>
        <w:tabs>
          <w:tab w:val="right" w:leader="dot" w:pos="8306"/>
        </w:tabs>
      </w:pPr>
      <w:hyperlink w:anchor="_Toc16699" w:history="1">
        <w:r>
          <w:t xml:space="preserve">3.3 </w:t>
        </w:r>
        <w:r>
          <w:rPr>
            <w:rFonts w:hint="eastAsia"/>
          </w:rPr>
          <w:t>实验数据提交与查询</w:t>
        </w:r>
        <w:r>
          <w:tab/>
        </w:r>
        <w:r>
          <w:fldChar w:fldCharType="begin"/>
        </w:r>
        <w:r>
          <w:instrText xml:space="preserve"> PAGEREF _Toc16699 \h </w:instrText>
        </w:r>
        <w:r>
          <w:fldChar w:fldCharType="separate"/>
        </w:r>
        <w:r>
          <w:t>16</w:t>
        </w:r>
        <w:r>
          <w:fldChar w:fldCharType="end"/>
        </w:r>
      </w:hyperlink>
    </w:p>
    <w:p w:rsidR="008248AE" w:rsidRDefault="00202D34">
      <w:pPr>
        <w:pStyle w:val="31"/>
        <w:tabs>
          <w:tab w:val="right" w:leader="dot" w:pos="8306"/>
        </w:tabs>
      </w:pPr>
      <w:hyperlink w:anchor="_Toc2349" w:history="1">
        <w:r>
          <w:t xml:space="preserve">3.3.1 </w:t>
        </w:r>
        <w:r>
          <w:rPr>
            <w:rFonts w:hint="eastAsia"/>
          </w:rPr>
          <w:t>实验操作的提交</w:t>
        </w:r>
        <w:r>
          <w:tab/>
        </w:r>
        <w:r>
          <w:fldChar w:fldCharType="begin"/>
        </w:r>
        <w:r>
          <w:instrText xml:space="preserve"> PAGEREF _T</w:instrText>
        </w:r>
        <w:r>
          <w:instrText xml:space="preserve">oc2349 \h </w:instrText>
        </w:r>
        <w:r>
          <w:fldChar w:fldCharType="separate"/>
        </w:r>
        <w:r>
          <w:t>16</w:t>
        </w:r>
        <w:r>
          <w:fldChar w:fldCharType="end"/>
        </w:r>
      </w:hyperlink>
    </w:p>
    <w:p w:rsidR="008248AE" w:rsidRDefault="00202D34">
      <w:pPr>
        <w:pStyle w:val="31"/>
        <w:tabs>
          <w:tab w:val="right" w:leader="dot" w:pos="8306"/>
        </w:tabs>
      </w:pPr>
      <w:hyperlink w:anchor="_Toc11942" w:history="1">
        <w:r>
          <w:t xml:space="preserve">3.3.2 </w:t>
        </w:r>
        <w:r>
          <w:rPr>
            <w:rFonts w:hint="eastAsia"/>
          </w:rPr>
          <w:t>实验报告的提交</w:t>
        </w:r>
        <w:r>
          <w:tab/>
        </w:r>
        <w:r>
          <w:fldChar w:fldCharType="begin"/>
        </w:r>
        <w:r>
          <w:instrText xml:space="preserve"> PAGEREF _Toc11942 \h </w:instrText>
        </w:r>
        <w:r>
          <w:fldChar w:fldCharType="separate"/>
        </w:r>
        <w:r>
          <w:t>16</w:t>
        </w:r>
        <w:r>
          <w:fldChar w:fldCharType="end"/>
        </w:r>
      </w:hyperlink>
    </w:p>
    <w:p w:rsidR="008248AE" w:rsidRDefault="00202D34">
      <w:pPr>
        <w:pStyle w:val="31"/>
        <w:tabs>
          <w:tab w:val="right" w:leader="dot" w:pos="8306"/>
        </w:tabs>
      </w:pPr>
      <w:hyperlink w:anchor="_Toc27006" w:history="1">
        <w:r>
          <w:t xml:space="preserve">3.3.3 </w:t>
        </w:r>
        <w:r>
          <w:rPr>
            <w:rFonts w:hint="eastAsia"/>
          </w:rPr>
          <w:t>实验评分的查询</w:t>
        </w:r>
        <w:r>
          <w:tab/>
        </w:r>
        <w:r>
          <w:fldChar w:fldCharType="begin"/>
        </w:r>
        <w:r>
          <w:instrText xml:space="preserve"> PAGEREF _</w:instrText>
        </w:r>
        <w:r>
          <w:instrText xml:space="preserve">Toc27006 \h </w:instrText>
        </w:r>
        <w:r>
          <w:fldChar w:fldCharType="separate"/>
        </w:r>
        <w:r>
          <w:t>17</w:t>
        </w:r>
        <w:r>
          <w:fldChar w:fldCharType="end"/>
        </w:r>
      </w:hyperlink>
    </w:p>
    <w:p w:rsidR="008248AE" w:rsidRDefault="00202D34">
      <w:pPr>
        <w:pStyle w:val="13"/>
        <w:tabs>
          <w:tab w:val="right" w:leader="dot" w:pos="8306"/>
        </w:tabs>
      </w:pPr>
      <w:hyperlink w:anchor="_Toc3485" w:history="1">
        <w:r>
          <w:rPr>
            <w:rFonts w:hint="eastAsia"/>
          </w:rPr>
          <w:t xml:space="preserve">4 </w:t>
        </w:r>
        <w:r>
          <w:rPr>
            <w:rFonts w:hint="eastAsia"/>
          </w:rPr>
          <w:t>运行环境</w:t>
        </w:r>
        <w:r>
          <w:tab/>
        </w:r>
        <w:r>
          <w:fldChar w:fldCharType="begin"/>
        </w:r>
        <w:r>
          <w:instrText xml:space="preserve"> PAGEREF _Toc3485 \h </w:instrText>
        </w:r>
        <w:r>
          <w:fldChar w:fldCharType="separate"/>
        </w:r>
        <w:r>
          <w:t>18</w:t>
        </w:r>
        <w:r>
          <w:fldChar w:fldCharType="end"/>
        </w:r>
      </w:hyperlink>
    </w:p>
    <w:p w:rsidR="008248AE" w:rsidRDefault="00202D34">
      <w:pPr>
        <w:pStyle w:val="21"/>
        <w:tabs>
          <w:tab w:val="right" w:leader="dot" w:pos="8306"/>
        </w:tabs>
      </w:pPr>
      <w:hyperlink w:anchor="_Toc24571" w:history="1">
        <w:r>
          <w:t xml:space="preserve">4.1 </w:t>
        </w:r>
        <w:r>
          <w:rPr>
            <w:rFonts w:hint="eastAsia"/>
          </w:rPr>
          <w:t>服务器软硬件环境配置</w:t>
        </w:r>
        <w:r>
          <w:tab/>
        </w:r>
        <w:r>
          <w:fldChar w:fldCharType="begin"/>
        </w:r>
        <w:r>
          <w:instrText xml:space="preserve"> PAGEREF _Toc24571 \h </w:instrText>
        </w:r>
        <w:r>
          <w:fldChar w:fldCharType="separate"/>
        </w:r>
        <w:r>
          <w:t>18</w:t>
        </w:r>
        <w:r>
          <w:fldChar w:fldCharType="end"/>
        </w:r>
      </w:hyperlink>
    </w:p>
    <w:p w:rsidR="008248AE" w:rsidRDefault="00202D34">
      <w:pPr>
        <w:pStyle w:val="31"/>
        <w:tabs>
          <w:tab w:val="right" w:leader="dot" w:pos="8306"/>
        </w:tabs>
      </w:pPr>
      <w:hyperlink w:anchor="_Toc13987" w:history="1">
        <w:r>
          <w:t xml:space="preserve">4.1.1 </w:t>
        </w:r>
        <w:r>
          <w:rPr>
            <w:rFonts w:hint="eastAsia"/>
          </w:rPr>
          <w:t>服务器硬件环境配置</w:t>
        </w:r>
        <w:r>
          <w:tab/>
        </w:r>
        <w:r>
          <w:fldChar w:fldCharType="begin"/>
        </w:r>
        <w:r>
          <w:instrText xml:space="preserve"> PAGEREF _Toc13987 \h </w:instrText>
        </w:r>
        <w:r>
          <w:fldChar w:fldCharType="separate"/>
        </w:r>
        <w:r>
          <w:t>18</w:t>
        </w:r>
        <w:r>
          <w:fldChar w:fldCharType="end"/>
        </w:r>
      </w:hyperlink>
    </w:p>
    <w:p w:rsidR="008248AE" w:rsidRDefault="00202D34">
      <w:pPr>
        <w:pStyle w:val="31"/>
        <w:tabs>
          <w:tab w:val="right" w:leader="dot" w:pos="8306"/>
        </w:tabs>
      </w:pPr>
      <w:hyperlink w:anchor="_Toc27537" w:history="1">
        <w:r>
          <w:t xml:space="preserve">4.1.2 </w:t>
        </w:r>
        <w:r>
          <w:rPr>
            <w:rFonts w:hint="eastAsia"/>
          </w:rPr>
          <w:t>服务器软件环境配置</w:t>
        </w:r>
        <w:r>
          <w:tab/>
        </w:r>
        <w:r>
          <w:fldChar w:fldCharType="begin"/>
        </w:r>
        <w:r>
          <w:instrText xml:space="preserve"> PAGEREF _Toc27537 \h </w:instrText>
        </w:r>
        <w:r>
          <w:fldChar w:fldCharType="separate"/>
        </w:r>
        <w:r>
          <w:t>18</w:t>
        </w:r>
        <w:r>
          <w:fldChar w:fldCharType="end"/>
        </w:r>
      </w:hyperlink>
    </w:p>
    <w:p w:rsidR="008248AE" w:rsidRDefault="00202D34">
      <w:pPr>
        <w:pStyle w:val="21"/>
        <w:tabs>
          <w:tab w:val="right" w:leader="dot" w:pos="8306"/>
        </w:tabs>
      </w:pPr>
      <w:hyperlink w:anchor="_Toc31616" w:history="1">
        <w:r>
          <w:t xml:space="preserve">4.2 </w:t>
        </w:r>
        <w:r>
          <w:rPr>
            <w:rFonts w:hint="eastAsia"/>
          </w:rPr>
          <w:t>用户主机软硬件环境配置</w:t>
        </w:r>
        <w:r>
          <w:tab/>
        </w:r>
        <w:r>
          <w:fldChar w:fldCharType="begin"/>
        </w:r>
        <w:r>
          <w:instrText xml:space="preserve"> PAGEREF _Toc3</w:instrText>
        </w:r>
        <w:r>
          <w:instrText xml:space="preserve">1616 \h </w:instrText>
        </w:r>
        <w:r>
          <w:fldChar w:fldCharType="separate"/>
        </w:r>
        <w:r>
          <w:t>18</w:t>
        </w:r>
        <w:r>
          <w:fldChar w:fldCharType="end"/>
        </w:r>
      </w:hyperlink>
    </w:p>
    <w:p w:rsidR="008248AE" w:rsidRDefault="00202D34">
      <w:pPr>
        <w:pStyle w:val="31"/>
        <w:tabs>
          <w:tab w:val="right" w:leader="dot" w:pos="8306"/>
        </w:tabs>
      </w:pPr>
      <w:hyperlink w:anchor="_Toc29496" w:history="1">
        <w:r>
          <w:t xml:space="preserve">4.2.1 </w:t>
        </w:r>
        <w:r>
          <w:rPr>
            <w:rFonts w:hint="eastAsia"/>
          </w:rPr>
          <w:t>用户主机硬件环境配置</w:t>
        </w:r>
        <w:r>
          <w:tab/>
        </w:r>
        <w:r>
          <w:fldChar w:fldCharType="begin"/>
        </w:r>
        <w:r>
          <w:instrText xml:space="preserve"> PAGEREF _Toc29496 \h </w:instrText>
        </w:r>
        <w:r>
          <w:fldChar w:fldCharType="separate"/>
        </w:r>
        <w:r>
          <w:t>18</w:t>
        </w:r>
        <w:r>
          <w:fldChar w:fldCharType="end"/>
        </w:r>
      </w:hyperlink>
    </w:p>
    <w:p w:rsidR="008248AE" w:rsidRDefault="00202D34">
      <w:pPr>
        <w:pStyle w:val="31"/>
        <w:tabs>
          <w:tab w:val="right" w:leader="dot" w:pos="8306"/>
        </w:tabs>
      </w:pPr>
      <w:hyperlink w:anchor="_Toc14962" w:history="1">
        <w:r>
          <w:t xml:space="preserve">4.2.2 </w:t>
        </w:r>
        <w:r>
          <w:rPr>
            <w:rFonts w:hint="eastAsia"/>
          </w:rPr>
          <w:t>用户主机软件环境配置</w:t>
        </w:r>
        <w:r>
          <w:tab/>
        </w:r>
        <w:r>
          <w:fldChar w:fldCharType="begin"/>
        </w:r>
        <w:r>
          <w:instrText xml:space="preserve"> PAGE</w:instrText>
        </w:r>
        <w:r>
          <w:instrText xml:space="preserve">REF _Toc14962 \h </w:instrText>
        </w:r>
        <w:r>
          <w:fldChar w:fldCharType="separate"/>
        </w:r>
        <w:r>
          <w:t>18</w:t>
        </w:r>
        <w:r>
          <w:fldChar w:fldCharType="end"/>
        </w:r>
      </w:hyperlink>
    </w:p>
    <w:p w:rsidR="008248AE" w:rsidRDefault="00202D34">
      <w:pPr>
        <w:pStyle w:val="13"/>
        <w:tabs>
          <w:tab w:val="right" w:leader="dot" w:pos="8306"/>
        </w:tabs>
      </w:pPr>
      <w:hyperlink w:anchor="_Toc10957" w:history="1">
        <w:r>
          <w:rPr>
            <w:rFonts w:hint="eastAsia"/>
          </w:rPr>
          <w:t xml:space="preserve">5 </w:t>
        </w:r>
        <w:r>
          <w:rPr>
            <w:rFonts w:hint="eastAsia"/>
          </w:rPr>
          <w:t>常见问题处理</w:t>
        </w:r>
        <w:r>
          <w:tab/>
        </w:r>
        <w:r>
          <w:fldChar w:fldCharType="begin"/>
        </w:r>
        <w:r>
          <w:instrText xml:space="preserve"> PAGEREF _Toc10957 \h </w:instrText>
        </w:r>
        <w:r>
          <w:fldChar w:fldCharType="separate"/>
        </w:r>
        <w:r>
          <w:t>19</w:t>
        </w:r>
        <w:r>
          <w:fldChar w:fldCharType="end"/>
        </w:r>
      </w:hyperlink>
    </w:p>
    <w:p w:rsidR="008248AE" w:rsidRDefault="00202D34">
      <w:pPr>
        <w:pStyle w:val="21"/>
        <w:tabs>
          <w:tab w:val="right" w:leader="dot" w:pos="8306"/>
        </w:tabs>
      </w:pPr>
      <w:hyperlink w:anchor="_Toc21523" w:history="1">
        <w:r>
          <w:t xml:space="preserve">5.1 </w:t>
        </w:r>
        <w:r>
          <w:rPr>
            <w:rFonts w:hint="eastAsia"/>
          </w:rPr>
          <w:t>实验准备前错误</w:t>
        </w:r>
        <w:r>
          <w:tab/>
        </w:r>
        <w:r>
          <w:fldChar w:fldCharType="begin"/>
        </w:r>
        <w:r>
          <w:instrText xml:space="preserve"> PAGEREF _Toc21523 \h </w:instrText>
        </w:r>
        <w:r>
          <w:fldChar w:fldCharType="separate"/>
        </w:r>
        <w:r>
          <w:t>19</w:t>
        </w:r>
        <w:r>
          <w:fldChar w:fldCharType="end"/>
        </w:r>
      </w:hyperlink>
    </w:p>
    <w:p w:rsidR="008248AE" w:rsidRDefault="00202D34">
      <w:pPr>
        <w:pStyle w:val="21"/>
        <w:tabs>
          <w:tab w:val="right" w:leader="dot" w:pos="8306"/>
        </w:tabs>
      </w:pPr>
      <w:hyperlink w:anchor="_Toc17388" w:history="1">
        <w:r>
          <w:t xml:space="preserve">5.2 </w:t>
        </w:r>
        <w:r>
          <w:rPr>
            <w:rFonts w:hint="eastAsia"/>
          </w:rPr>
          <w:t>实验提交与查询数据错误</w:t>
        </w:r>
        <w:r>
          <w:tab/>
        </w:r>
        <w:r>
          <w:fldChar w:fldCharType="begin"/>
        </w:r>
        <w:r>
          <w:instrText xml:space="preserve"> PAGEREF _Toc17388 \h </w:instrText>
        </w:r>
        <w:r>
          <w:fldChar w:fldCharType="separate"/>
        </w:r>
        <w:r>
          <w:t>19</w:t>
        </w:r>
        <w:r>
          <w:fldChar w:fldCharType="end"/>
        </w:r>
      </w:hyperlink>
    </w:p>
    <w:p w:rsidR="008248AE" w:rsidRDefault="00202D34">
      <w:pPr>
        <w:pStyle w:val="13"/>
        <w:tabs>
          <w:tab w:val="right" w:leader="dot" w:pos="8306"/>
        </w:tabs>
      </w:pPr>
      <w:hyperlink w:anchor="_Toc24912" w:history="1">
        <w:r>
          <w:rPr>
            <w:rFonts w:hint="eastAsia"/>
          </w:rPr>
          <w:t xml:space="preserve">6 </w:t>
        </w:r>
        <w:r>
          <w:rPr>
            <w:rFonts w:hint="eastAsia"/>
          </w:rPr>
          <w:t>技术支持联系</w:t>
        </w:r>
        <w:r>
          <w:rPr>
            <w:rFonts w:hint="eastAsia"/>
          </w:rPr>
          <w:t>方式</w:t>
        </w:r>
        <w:r>
          <w:tab/>
        </w:r>
        <w:r>
          <w:fldChar w:fldCharType="begin"/>
        </w:r>
        <w:r>
          <w:instrText xml:space="preserve"> PAGEREF _Toc24912 \h </w:instrText>
        </w:r>
        <w:r>
          <w:fldChar w:fldCharType="separate"/>
        </w:r>
        <w:r>
          <w:t>21</w:t>
        </w:r>
        <w:r>
          <w:fldChar w:fldCharType="end"/>
        </w:r>
      </w:hyperlink>
    </w:p>
    <w:p w:rsidR="008248AE" w:rsidRDefault="00202D34">
      <w:pPr>
        <w:rPr>
          <w:rFonts w:ascii="宋体" w:eastAsia="宋体" w:hAnsi="宋体" w:cs="宋体"/>
        </w:rPr>
      </w:pPr>
      <w:r>
        <w:rPr>
          <w:rFonts w:ascii="宋体" w:eastAsia="宋体" w:hAnsi="宋体" w:cs="宋体" w:hint="eastAsia"/>
          <w:szCs w:val="28"/>
        </w:rPr>
        <w:fldChar w:fldCharType="end"/>
      </w:r>
    </w:p>
    <w:p w:rsidR="008248AE" w:rsidRDefault="008248AE">
      <w:pPr>
        <w:widowControl/>
        <w:jc w:val="center"/>
        <w:rPr>
          <w:rFonts w:ascii="微软雅黑" w:eastAsia="微软雅黑" w:hAnsi="微软雅黑" w:cs="仿宋"/>
          <w:color w:val="2E74B5"/>
          <w:spacing w:val="30"/>
          <w:szCs w:val="21"/>
        </w:rPr>
        <w:sectPr w:rsidR="008248AE">
          <w:headerReference w:type="default" r:id="rId8"/>
          <w:footerReference w:type="default" r:id="rId9"/>
          <w:headerReference w:type="first" r:id="rId10"/>
          <w:pgSz w:w="11906" w:h="16838"/>
          <w:pgMar w:top="1440" w:right="1800" w:bottom="1440" w:left="1800" w:header="851" w:footer="992" w:gutter="0"/>
          <w:cols w:space="720"/>
          <w:titlePg/>
          <w:docGrid w:type="lines" w:linePitch="312"/>
        </w:sectPr>
      </w:pPr>
    </w:p>
    <w:p w:rsidR="008248AE" w:rsidRDefault="00202D34">
      <w:pPr>
        <w:jc w:val="center"/>
        <w:rPr>
          <w:rFonts w:ascii="宋体" w:eastAsia="宋体" w:hAnsi="宋体" w:cs="宋体"/>
          <w:b/>
          <w:sz w:val="36"/>
          <w:szCs w:val="36"/>
        </w:rPr>
      </w:pPr>
      <w:r>
        <w:rPr>
          <w:rFonts w:ascii="宋体" w:eastAsia="宋体" w:hAnsi="宋体" w:cs="宋体" w:hint="eastAsia"/>
          <w:b/>
          <w:sz w:val="36"/>
          <w:szCs w:val="36"/>
        </w:rPr>
        <w:lastRenderedPageBreak/>
        <w:t>虚拟仿真实验用户手册</w:t>
      </w:r>
    </w:p>
    <w:p w:rsidR="008248AE" w:rsidRDefault="00202D34">
      <w:pPr>
        <w:pStyle w:val="1"/>
      </w:pPr>
      <w:bookmarkStart w:id="1" w:name="_Toc4873"/>
      <w:r>
        <w:rPr>
          <w:rFonts w:hint="eastAsia"/>
        </w:rPr>
        <w:t>实验系统介绍</w:t>
      </w:r>
      <w:bookmarkEnd w:id="1"/>
      <w:r>
        <w:rPr>
          <w:rFonts w:hint="eastAsia"/>
        </w:rPr>
        <w:t xml:space="preserve"> </w:t>
      </w:r>
    </w:p>
    <w:p w:rsidR="008248AE" w:rsidRDefault="00202D34">
      <w:pPr>
        <w:pStyle w:val="11"/>
      </w:pPr>
      <w:r>
        <w:rPr>
          <w:rFonts w:hint="eastAsia"/>
        </w:rPr>
        <w:t xml:space="preserve"> </w:t>
      </w:r>
      <w:bookmarkStart w:id="2" w:name="_Toc7342"/>
      <w:r>
        <w:rPr>
          <w:rFonts w:hint="eastAsia"/>
        </w:rPr>
        <w:t>系统技术简介</w:t>
      </w:r>
      <w:bookmarkEnd w:id="2"/>
    </w:p>
    <w:p w:rsidR="008248AE" w:rsidRDefault="00202D34">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本系统是采用虚拟仿真技术开发的可在网上开展的虚拟实验，在虚拟仿真管理平台支撑下，通过浏览器</w:t>
      </w:r>
      <w:r>
        <w:rPr>
          <w:rFonts w:ascii="宋体" w:eastAsia="宋体" w:hAnsi="宋体" w:cs="宋体" w:hint="eastAsia"/>
          <w:sz w:val="24"/>
          <w:szCs w:val="24"/>
        </w:rPr>
        <w:t>(</w:t>
      </w:r>
      <w:r>
        <w:rPr>
          <w:rFonts w:ascii="宋体" w:eastAsia="宋体" w:hAnsi="宋体" w:cs="宋体" w:hint="eastAsia"/>
          <w:sz w:val="24"/>
          <w:szCs w:val="24"/>
        </w:rPr>
        <w:t>基于</w:t>
      </w:r>
      <w:r>
        <w:rPr>
          <w:rFonts w:ascii="宋体" w:eastAsia="宋体" w:hAnsi="宋体" w:cs="宋体" w:hint="eastAsia"/>
          <w:sz w:val="24"/>
          <w:szCs w:val="24"/>
        </w:rPr>
        <w:t>B/S</w:t>
      </w:r>
      <w:r>
        <w:rPr>
          <w:rFonts w:ascii="宋体" w:eastAsia="宋体" w:hAnsi="宋体" w:cs="宋体" w:hint="eastAsia"/>
          <w:sz w:val="24"/>
          <w:szCs w:val="24"/>
        </w:rPr>
        <w:t>架构</w:t>
      </w:r>
      <w:r>
        <w:rPr>
          <w:rFonts w:ascii="宋体" w:eastAsia="宋体" w:hAnsi="宋体" w:cs="宋体"/>
          <w:sz w:val="24"/>
          <w:szCs w:val="24"/>
        </w:rPr>
        <w:t>)</w:t>
      </w:r>
      <w:r>
        <w:rPr>
          <w:rFonts w:ascii="宋体" w:eastAsia="宋体" w:hAnsi="宋体" w:cs="宋体" w:hint="eastAsia"/>
          <w:sz w:val="24"/>
          <w:szCs w:val="24"/>
        </w:rPr>
        <w:t>使用的实验资源，</w:t>
      </w:r>
      <w:r>
        <w:rPr>
          <w:rFonts w:ascii="宋体" w:eastAsia="宋体" w:hAnsi="宋体" w:cs="宋体"/>
          <w:sz w:val="24"/>
          <w:szCs w:val="24"/>
        </w:rPr>
        <w:t>课程模拟真实实验中用到的器材和设备，提供与真实实验相似的</w:t>
      </w:r>
      <w:r>
        <w:rPr>
          <w:rFonts w:ascii="宋体" w:eastAsia="宋体" w:hAnsi="宋体" w:cs="宋体" w:hint="eastAsia"/>
          <w:sz w:val="24"/>
          <w:szCs w:val="24"/>
        </w:rPr>
        <w:t>实验对象与实验环境。</w:t>
      </w:r>
      <w:r>
        <w:rPr>
          <w:rFonts w:ascii="宋体" w:eastAsia="宋体" w:hAnsi="宋体" w:cs="宋体"/>
          <w:sz w:val="24"/>
          <w:szCs w:val="24"/>
        </w:rPr>
        <w:t>结合</w:t>
      </w:r>
      <w:r>
        <w:rPr>
          <w:rFonts w:ascii="宋体" w:eastAsia="宋体" w:hAnsi="宋体" w:cs="宋体" w:hint="eastAsia"/>
          <w:sz w:val="24"/>
          <w:szCs w:val="24"/>
        </w:rPr>
        <w:t>绘图</w:t>
      </w:r>
      <w:r>
        <w:rPr>
          <w:rFonts w:ascii="宋体" w:eastAsia="宋体" w:hAnsi="宋体" w:cs="宋体"/>
          <w:sz w:val="24"/>
          <w:szCs w:val="24"/>
        </w:rPr>
        <w:t>建模、动画模拟、人机交互、计算机网络等手段，以二维和三维结合的方式，形象、生动、有趣地展示教学实验中涉及到的实验前准备、实验过程、结果检测等内容，体验感和交互性强，可以身临其境地以互动方式</w:t>
      </w:r>
      <w:r>
        <w:rPr>
          <w:rFonts w:ascii="宋体" w:eastAsia="宋体" w:hAnsi="宋体" w:cs="宋体" w:hint="eastAsia"/>
          <w:sz w:val="24"/>
          <w:szCs w:val="24"/>
        </w:rPr>
        <w:t>进行</w:t>
      </w:r>
      <w:r>
        <w:rPr>
          <w:rFonts w:ascii="宋体" w:eastAsia="宋体" w:hAnsi="宋体" w:cs="宋体"/>
          <w:sz w:val="24"/>
          <w:szCs w:val="24"/>
        </w:rPr>
        <w:t>细节</w:t>
      </w:r>
      <w:r>
        <w:rPr>
          <w:rFonts w:ascii="宋体" w:eastAsia="宋体" w:hAnsi="宋体" w:cs="宋体" w:hint="eastAsia"/>
          <w:sz w:val="24"/>
          <w:szCs w:val="24"/>
        </w:rPr>
        <w:t>操作</w:t>
      </w:r>
      <w:r>
        <w:rPr>
          <w:rFonts w:ascii="宋体" w:eastAsia="宋体" w:hAnsi="宋体" w:cs="宋体"/>
          <w:sz w:val="24"/>
          <w:szCs w:val="24"/>
        </w:rPr>
        <w:t>。并且不受时间和空间的限制，能够反复进行实验和学习。</w:t>
      </w:r>
    </w:p>
    <w:p w:rsidR="008248AE" w:rsidRDefault="00202D34">
      <w:pPr>
        <w:pStyle w:val="11"/>
      </w:pPr>
      <w:r>
        <w:rPr>
          <w:rFonts w:hint="eastAsia"/>
        </w:rPr>
        <w:t xml:space="preserve"> </w:t>
      </w:r>
      <w:bookmarkStart w:id="3" w:name="_Toc1057"/>
      <w:r>
        <w:rPr>
          <w:rFonts w:hint="eastAsia"/>
        </w:rPr>
        <w:t>实验内容摘要</w:t>
      </w:r>
      <w:bookmarkEnd w:id="3"/>
    </w:p>
    <w:p w:rsidR="008248AE" w:rsidRDefault="00202D34">
      <w:pPr>
        <w:spacing w:line="360" w:lineRule="auto"/>
        <w:ind w:firstLine="420"/>
        <w:rPr>
          <w:rFonts w:ascii="宋体" w:eastAsia="宋体" w:hAnsi="宋体" w:cs="宋体"/>
          <w:sz w:val="24"/>
          <w:szCs w:val="24"/>
        </w:rPr>
      </w:pPr>
      <w:r>
        <w:rPr>
          <w:rFonts w:ascii="宋体" w:eastAsia="宋体" w:hAnsi="宋体" w:cs="宋体" w:hint="eastAsia"/>
          <w:sz w:val="24"/>
          <w:szCs w:val="24"/>
        </w:rPr>
        <w:t>本实验主要</w:t>
      </w:r>
      <w:r>
        <w:rPr>
          <w:rFonts w:ascii="宋体" w:eastAsia="宋体" w:hAnsi="宋体" w:cs="宋体" w:hint="eastAsia"/>
          <w:sz w:val="24"/>
          <w:szCs w:val="24"/>
        </w:rPr>
        <w:t>针对无人车配送运营管理</w:t>
      </w:r>
      <w:r>
        <w:rPr>
          <w:rFonts w:ascii="宋体" w:eastAsia="宋体" w:hAnsi="宋体" w:cs="宋体" w:hint="eastAsia"/>
          <w:sz w:val="24"/>
          <w:szCs w:val="24"/>
        </w:rPr>
        <w:t>等</w:t>
      </w:r>
      <w:r>
        <w:rPr>
          <w:rFonts w:ascii="宋体" w:eastAsia="宋体" w:hAnsi="宋体" w:cs="宋体" w:hint="eastAsia"/>
          <w:sz w:val="24"/>
          <w:szCs w:val="24"/>
        </w:rPr>
        <w:t>，使用户能对</w:t>
      </w:r>
      <w:r>
        <w:rPr>
          <w:rFonts w:ascii="宋体" w:eastAsia="宋体" w:hAnsi="宋体" w:cs="宋体" w:hint="eastAsia"/>
          <w:sz w:val="24"/>
          <w:szCs w:val="24"/>
        </w:rPr>
        <w:t>无人车物流配送</w:t>
      </w:r>
      <w:r>
        <w:rPr>
          <w:rFonts w:ascii="宋体" w:eastAsia="宋体" w:hAnsi="宋体" w:cs="宋体" w:hint="eastAsia"/>
          <w:sz w:val="24"/>
          <w:szCs w:val="24"/>
        </w:rPr>
        <w:t>有直观的认识和了解，加深对课程相应知识点的理解。</w:t>
      </w:r>
    </w:p>
    <w:p w:rsidR="008248AE" w:rsidRDefault="00202D34">
      <w:pPr>
        <w:spacing w:line="360" w:lineRule="auto"/>
        <w:ind w:firstLine="420"/>
        <w:rPr>
          <w:rFonts w:ascii="宋体" w:eastAsia="宋体" w:hAnsi="宋体" w:cs="宋体"/>
          <w:sz w:val="24"/>
          <w:szCs w:val="24"/>
        </w:rPr>
      </w:pPr>
      <w:r>
        <w:rPr>
          <w:rFonts w:ascii="宋体" w:eastAsia="宋体" w:hAnsi="宋体" w:cs="宋体" w:hint="eastAsia"/>
          <w:sz w:val="24"/>
          <w:szCs w:val="24"/>
        </w:rPr>
        <w:t>首先，登录管理系统找到入口</w:t>
      </w:r>
      <w:r>
        <w:rPr>
          <w:rFonts w:ascii="宋体" w:eastAsia="宋体" w:hAnsi="宋体" w:cs="宋体"/>
          <w:sz w:val="24"/>
          <w:szCs w:val="24"/>
        </w:rPr>
        <w:t>进入实验界面，</w:t>
      </w:r>
      <w:r>
        <w:rPr>
          <w:rFonts w:ascii="宋体" w:eastAsia="宋体" w:hAnsi="宋体" w:cs="宋体" w:hint="eastAsia"/>
          <w:sz w:val="24"/>
          <w:szCs w:val="24"/>
        </w:rPr>
        <w:t>进行加载，</w:t>
      </w:r>
      <w:r>
        <w:rPr>
          <w:rFonts w:ascii="宋体" w:eastAsia="宋体" w:hAnsi="宋体" w:cs="宋体" w:hint="eastAsia"/>
          <w:sz w:val="24"/>
          <w:szCs w:val="24"/>
        </w:rPr>
        <w:t>输入学号及姓名后</w:t>
      </w:r>
      <w:r>
        <w:rPr>
          <w:rFonts w:ascii="宋体" w:eastAsia="宋体" w:hAnsi="宋体" w:cs="宋体" w:hint="eastAsia"/>
          <w:sz w:val="24"/>
          <w:szCs w:val="24"/>
        </w:rPr>
        <w:t>开始实验</w:t>
      </w:r>
      <w:r>
        <w:rPr>
          <w:rFonts w:ascii="宋体" w:eastAsia="宋体" w:hAnsi="宋体" w:cs="宋体"/>
          <w:sz w:val="24"/>
          <w:szCs w:val="24"/>
        </w:rPr>
        <w:t>。</w:t>
      </w:r>
    </w:p>
    <w:p w:rsidR="008248AE" w:rsidRDefault="00202D34">
      <w:pPr>
        <w:spacing w:line="360" w:lineRule="auto"/>
        <w:ind w:firstLine="420"/>
        <w:rPr>
          <w:rFonts w:ascii="宋体" w:eastAsia="宋体" w:hAnsi="宋体" w:cs="宋体"/>
          <w:sz w:val="24"/>
          <w:szCs w:val="24"/>
        </w:rPr>
      </w:pPr>
      <w:r>
        <w:rPr>
          <w:rFonts w:ascii="宋体" w:eastAsia="宋体" w:hAnsi="宋体" w:cs="宋体" w:hint="eastAsia"/>
          <w:sz w:val="24"/>
          <w:szCs w:val="24"/>
        </w:rPr>
        <w:t>然后，</w:t>
      </w:r>
      <w:r>
        <w:rPr>
          <w:rFonts w:ascii="宋体" w:eastAsia="宋体" w:hAnsi="宋体" w:cs="宋体"/>
          <w:sz w:val="24"/>
          <w:szCs w:val="24"/>
        </w:rPr>
        <w:t>实验系统会提示实验步骤，相应步骤需要操作的</w:t>
      </w:r>
      <w:r>
        <w:rPr>
          <w:rFonts w:ascii="宋体" w:eastAsia="宋体" w:hAnsi="宋体" w:cs="宋体" w:hint="eastAsia"/>
          <w:sz w:val="24"/>
          <w:szCs w:val="24"/>
        </w:rPr>
        <w:t>实验对象</w:t>
      </w:r>
      <w:r>
        <w:rPr>
          <w:rFonts w:ascii="宋体" w:eastAsia="宋体" w:hAnsi="宋体" w:cs="宋体"/>
          <w:sz w:val="24"/>
          <w:szCs w:val="24"/>
        </w:rPr>
        <w:t>会</w:t>
      </w:r>
      <w:r>
        <w:rPr>
          <w:rFonts w:ascii="宋体" w:eastAsia="宋体" w:hAnsi="宋体" w:cs="宋体" w:hint="eastAsia"/>
          <w:sz w:val="24"/>
          <w:szCs w:val="24"/>
        </w:rPr>
        <w:t>在提示框内进行提示</w:t>
      </w:r>
      <w:r>
        <w:rPr>
          <w:rFonts w:ascii="宋体" w:eastAsia="宋体" w:hAnsi="宋体" w:cs="宋体"/>
          <w:sz w:val="24"/>
          <w:szCs w:val="24"/>
        </w:rPr>
        <w:t>。根据实验提示，学生操作鼠标</w:t>
      </w:r>
      <w:r>
        <w:rPr>
          <w:rFonts w:ascii="宋体" w:eastAsia="宋体" w:hAnsi="宋体" w:cs="宋体" w:hint="eastAsia"/>
          <w:sz w:val="24"/>
          <w:szCs w:val="24"/>
        </w:rPr>
        <w:t>点击操作对象后，</w:t>
      </w:r>
      <w:r>
        <w:rPr>
          <w:rFonts w:ascii="宋体" w:eastAsia="宋体" w:hAnsi="宋体" w:cs="宋体"/>
          <w:sz w:val="24"/>
          <w:szCs w:val="24"/>
        </w:rPr>
        <w:t>系统模拟</w:t>
      </w:r>
      <w:r>
        <w:rPr>
          <w:rFonts w:ascii="宋体" w:eastAsia="宋体" w:hAnsi="宋体" w:cs="宋体" w:hint="eastAsia"/>
          <w:sz w:val="24"/>
          <w:szCs w:val="24"/>
        </w:rPr>
        <w:t>实际物流原理</w:t>
      </w:r>
      <w:r>
        <w:rPr>
          <w:rFonts w:ascii="宋体" w:eastAsia="宋体" w:hAnsi="宋体" w:cs="宋体"/>
          <w:sz w:val="24"/>
          <w:szCs w:val="24"/>
        </w:rPr>
        <w:t>，操作</w:t>
      </w:r>
      <w:r>
        <w:rPr>
          <w:rFonts w:ascii="宋体" w:eastAsia="宋体" w:hAnsi="宋体" w:cs="宋体" w:hint="eastAsia"/>
          <w:sz w:val="24"/>
          <w:szCs w:val="24"/>
        </w:rPr>
        <w:t>实验对象</w:t>
      </w:r>
      <w:r>
        <w:rPr>
          <w:rFonts w:ascii="宋体" w:eastAsia="宋体" w:hAnsi="宋体" w:cs="宋体"/>
          <w:sz w:val="24"/>
          <w:szCs w:val="24"/>
        </w:rPr>
        <w:t>。</w:t>
      </w:r>
      <w:r>
        <w:rPr>
          <w:rFonts w:ascii="宋体" w:eastAsia="宋体" w:hAnsi="宋体" w:cs="宋体" w:hint="eastAsia"/>
          <w:sz w:val="24"/>
          <w:szCs w:val="24"/>
        </w:rPr>
        <w:t>用户</w:t>
      </w:r>
      <w:r>
        <w:rPr>
          <w:rFonts w:ascii="宋体" w:eastAsia="宋体" w:hAnsi="宋体" w:cs="宋体"/>
          <w:sz w:val="24"/>
          <w:szCs w:val="24"/>
        </w:rPr>
        <w:t>能够</w:t>
      </w:r>
      <w:r>
        <w:rPr>
          <w:rFonts w:ascii="宋体" w:eastAsia="宋体" w:hAnsi="宋体" w:cs="宋体" w:hint="eastAsia"/>
          <w:sz w:val="24"/>
          <w:szCs w:val="24"/>
        </w:rPr>
        <w:t>通过键盘操纵</w:t>
      </w:r>
      <w:r>
        <w:rPr>
          <w:rFonts w:ascii="宋体" w:eastAsia="宋体" w:hAnsi="宋体" w:cs="宋体"/>
          <w:sz w:val="24"/>
          <w:szCs w:val="24"/>
        </w:rPr>
        <w:t>视角，观察</w:t>
      </w:r>
      <w:r>
        <w:rPr>
          <w:rFonts w:ascii="宋体" w:eastAsia="宋体" w:hAnsi="宋体" w:cs="宋体" w:hint="eastAsia"/>
          <w:sz w:val="24"/>
          <w:szCs w:val="24"/>
        </w:rPr>
        <w:t>与操作实验对象</w:t>
      </w:r>
      <w:r>
        <w:rPr>
          <w:rFonts w:ascii="宋体" w:eastAsia="宋体" w:hAnsi="宋体" w:cs="宋体"/>
          <w:sz w:val="24"/>
          <w:szCs w:val="24"/>
        </w:rPr>
        <w:t>。</w:t>
      </w:r>
    </w:p>
    <w:p w:rsidR="008248AE" w:rsidRDefault="00202D34">
      <w:pPr>
        <w:spacing w:line="360" w:lineRule="auto"/>
        <w:ind w:firstLine="420"/>
        <w:rPr>
          <w:rFonts w:ascii="宋体" w:eastAsia="宋体" w:hAnsi="宋体" w:cs="宋体"/>
          <w:sz w:val="24"/>
          <w:szCs w:val="24"/>
        </w:rPr>
      </w:pPr>
      <w:r>
        <w:rPr>
          <w:rFonts w:ascii="宋体" w:eastAsia="宋体" w:hAnsi="宋体" w:cs="宋体" w:hint="eastAsia"/>
          <w:sz w:val="24"/>
          <w:szCs w:val="24"/>
        </w:rPr>
        <w:t>最后，需要提交实验，编写实验报告，在管理系统中查询实验评分。</w:t>
      </w:r>
    </w:p>
    <w:p w:rsidR="008248AE" w:rsidRDefault="00202D34">
      <w:pPr>
        <w:pStyle w:val="1"/>
      </w:pPr>
      <w:bookmarkStart w:id="4" w:name="_Toc38320492"/>
      <w:bookmarkStart w:id="5" w:name="_Toc14549"/>
      <w:bookmarkEnd w:id="4"/>
      <w:r>
        <w:rPr>
          <w:rFonts w:hint="eastAsia"/>
        </w:rPr>
        <w:t>用户安装</w:t>
      </w:r>
      <w:bookmarkEnd w:id="5"/>
    </w:p>
    <w:p w:rsidR="008248AE" w:rsidRDefault="00202D34">
      <w:pPr>
        <w:pStyle w:val="11"/>
      </w:pPr>
      <w:bookmarkStart w:id="6" w:name="_Toc38320493"/>
      <w:bookmarkEnd w:id="6"/>
      <w:r>
        <w:t xml:space="preserve"> </w:t>
      </w:r>
      <w:bookmarkStart w:id="7" w:name="_Toc12541"/>
      <w:r>
        <w:rPr>
          <w:rFonts w:hint="eastAsia"/>
        </w:rPr>
        <w:t>Unity WebGL</w:t>
      </w:r>
      <w:r>
        <w:rPr>
          <w:rFonts w:hint="eastAsia"/>
        </w:rPr>
        <w:t>技术适用</w:t>
      </w:r>
      <w:bookmarkEnd w:id="7"/>
    </w:p>
    <w:p w:rsidR="008248AE" w:rsidRDefault="00202D34">
      <w:pPr>
        <w:ind w:firstLine="390"/>
        <w:jc w:val="left"/>
        <w:rPr>
          <w:rFonts w:ascii="宋体" w:eastAsia="宋体" w:hAnsi="宋体"/>
          <w:sz w:val="24"/>
          <w:szCs w:val="24"/>
        </w:rPr>
      </w:pPr>
      <w:r>
        <w:rPr>
          <w:rFonts w:ascii="宋体" w:eastAsia="宋体" w:hAnsi="宋体" w:hint="eastAsia"/>
          <w:sz w:val="24"/>
          <w:szCs w:val="24"/>
        </w:rPr>
        <w:t>无需任何安装，使用</w:t>
      </w:r>
      <w:r>
        <w:rPr>
          <w:rFonts w:ascii="宋体" w:eastAsia="宋体" w:hAnsi="宋体" w:hint="eastAsia"/>
          <w:sz w:val="24"/>
          <w:szCs w:val="24"/>
        </w:rPr>
        <w:t>B/S</w:t>
      </w:r>
      <w:r>
        <w:rPr>
          <w:rFonts w:ascii="宋体" w:eastAsia="宋体" w:hAnsi="宋体" w:hint="eastAsia"/>
          <w:sz w:val="24"/>
          <w:szCs w:val="24"/>
        </w:rPr>
        <w:t>架构，浏览器推荐使用：</w:t>
      </w:r>
    </w:p>
    <w:p w:rsidR="008248AE" w:rsidRDefault="00202D34">
      <w:pPr>
        <w:ind w:firstLine="390"/>
        <w:jc w:val="left"/>
        <w:rPr>
          <w:rFonts w:ascii="宋体" w:eastAsia="宋体" w:hAnsi="宋体"/>
          <w:sz w:val="24"/>
          <w:szCs w:val="24"/>
        </w:rPr>
      </w:pPr>
      <w:r>
        <w:rPr>
          <w:rFonts w:ascii="宋体" w:eastAsia="宋体" w:hAnsi="宋体" w:hint="eastAsia"/>
          <w:sz w:val="24"/>
          <w:szCs w:val="24"/>
        </w:rPr>
        <w:t>谷歌（</w:t>
      </w:r>
      <w:r>
        <w:rPr>
          <w:rFonts w:ascii="宋体" w:eastAsia="宋体" w:hAnsi="宋体" w:hint="eastAsia"/>
          <w:sz w:val="24"/>
          <w:szCs w:val="24"/>
        </w:rPr>
        <w:t>Google Chrome</w:t>
      </w:r>
      <w:r>
        <w:rPr>
          <w:rFonts w:ascii="宋体" w:eastAsia="宋体" w:hAnsi="宋体" w:hint="eastAsia"/>
          <w:sz w:val="24"/>
          <w:szCs w:val="24"/>
        </w:rPr>
        <w:t>）浏览器</w:t>
      </w:r>
      <w:r>
        <w:rPr>
          <w:rFonts w:ascii="宋体" w:eastAsia="宋体" w:hAnsi="宋体" w:hint="eastAsia"/>
          <w:sz w:val="24"/>
          <w:szCs w:val="24"/>
        </w:rPr>
        <w:t>55.0</w:t>
      </w:r>
      <w:r>
        <w:rPr>
          <w:rFonts w:ascii="宋体" w:eastAsia="宋体" w:hAnsi="宋体" w:hint="eastAsia"/>
          <w:sz w:val="24"/>
          <w:szCs w:val="24"/>
        </w:rPr>
        <w:t>以上版本；</w:t>
      </w:r>
    </w:p>
    <w:p w:rsidR="008248AE" w:rsidRDefault="00202D34">
      <w:pPr>
        <w:ind w:firstLine="390"/>
        <w:jc w:val="left"/>
        <w:rPr>
          <w:rFonts w:ascii="宋体" w:eastAsia="宋体" w:hAnsi="宋体"/>
          <w:sz w:val="24"/>
          <w:szCs w:val="24"/>
        </w:rPr>
      </w:pPr>
      <w:r>
        <w:rPr>
          <w:rFonts w:ascii="宋体" w:eastAsia="宋体" w:hAnsi="宋体" w:hint="eastAsia"/>
          <w:sz w:val="24"/>
          <w:szCs w:val="24"/>
        </w:rPr>
        <w:t>火狐（</w:t>
      </w:r>
      <w:r>
        <w:rPr>
          <w:rFonts w:ascii="宋体" w:eastAsia="宋体" w:hAnsi="宋体" w:hint="eastAsia"/>
          <w:sz w:val="24"/>
          <w:szCs w:val="24"/>
        </w:rPr>
        <w:t>Firefox</w:t>
      </w:r>
      <w:r>
        <w:rPr>
          <w:rFonts w:ascii="宋体" w:eastAsia="宋体" w:hAnsi="宋体" w:hint="eastAsia"/>
          <w:sz w:val="24"/>
          <w:szCs w:val="24"/>
        </w:rPr>
        <w:t>）浏览器</w:t>
      </w:r>
      <w:r>
        <w:rPr>
          <w:rFonts w:ascii="宋体" w:eastAsia="宋体" w:hAnsi="宋体" w:hint="eastAsia"/>
          <w:sz w:val="24"/>
          <w:szCs w:val="24"/>
        </w:rPr>
        <w:t>50.0</w:t>
      </w:r>
      <w:r>
        <w:rPr>
          <w:rFonts w:ascii="宋体" w:eastAsia="宋体" w:hAnsi="宋体" w:hint="eastAsia"/>
          <w:sz w:val="24"/>
          <w:szCs w:val="24"/>
        </w:rPr>
        <w:t>以上版本。</w:t>
      </w:r>
    </w:p>
    <w:p w:rsidR="008248AE" w:rsidRDefault="00202D34">
      <w:pPr>
        <w:keepNext/>
        <w:ind w:firstLine="390"/>
        <w:jc w:val="center"/>
      </w:pPr>
      <w:r>
        <w:rPr>
          <w:noProof/>
        </w:rPr>
        <w:drawing>
          <wp:inline distT="0" distB="0" distL="114300" distR="114300">
            <wp:extent cx="1741805" cy="1028700"/>
            <wp:effectExtent l="0" t="0" r="0" b="0"/>
            <wp:docPr id="1" name="图片 24" descr="wp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descr="wps21"/>
                    <pic:cNvPicPr>
                      <a:picLocks noChangeAspect="1"/>
                    </pic:cNvPicPr>
                  </pic:nvPicPr>
                  <pic:blipFill>
                    <a:blip r:embed="rId11"/>
                    <a:stretch>
                      <a:fillRect/>
                    </a:stretch>
                  </pic:blipFill>
                  <pic:spPr>
                    <a:xfrm>
                      <a:off x="0" y="0"/>
                      <a:ext cx="1741805" cy="1028700"/>
                    </a:xfrm>
                    <a:prstGeom prst="rect">
                      <a:avLst/>
                    </a:prstGeom>
                    <a:noFill/>
                    <a:ln>
                      <a:noFill/>
                    </a:ln>
                  </pic:spPr>
                </pic:pic>
              </a:graphicData>
            </a:graphic>
          </wp:inline>
        </w:drawing>
      </w:r>
      <w:r>
        <w:rPr>
          <w:rFonts w:ascii="宋体" w:eastAsia="宋体" w:hAnsi="宋体" w:hint="eastAsia"/>
          <w:sz w:val="24"/>
          <w:szCs w:val="24"/>
        </w:rPr>
        <w:t xml:space="preserve">  </w:t>
      </w:r>
      <w:r>
        <w:rPr>
          <w:noProof/>
        </w:rPr>
        <w:drawing>
          <wp:inline distT="0" distB="0" distL="114300" distR="114300">
            <wp:extent cx="762635" cy="1036955"/>
            <wp:effectExtent l="0" t="0" r="0" b="0"/>
            <wp:docPr id="2" name="图片 2" descr="wp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ps22"/>
                    <pic:cNvPicPr>
                      <a:picLocks noChangeAspect="1"/>
                    </pic:cNvPicPr>
                  </pic:nvPicPr>
                  <pic:blipFill>
                    <a:blip r:embed="rId12"/>
                    <a:stretch>
                      <a:fillRect/>
                    </a:stretch>
                  </pic:blipFill>
                  <pic:spPr>
                    <a:xfrm>
                      <a:off x="0" y="0"/>
                      <a:ext cx="762635" cy="1036955"/>
                    </a:xfrm>
                    <a:prstGeom prst="rect">
                      <a:avLst/>
                    </a:prstGeom>
                    <a:noFill/>
                    <a:ln>
                      <a:noFill/>
                    </a:ln>
                  </pic:spPr>
                </pic:pic>
              </a:graphicData>
            </a:graphic>
          </wp:inline>
        </w:drawing>
      </w:r>
    </w:p>
    <w:p w:rsidR="008248AE" w:rsidRDefault="00202D34">
      <w:pPr>
        <w:pStyle w:val="a4"/>
        <w:jc w:val="center"/>
      </w:pPr>
      <w:r>
        <w:t>图</w:t>
      </w:r>
      <w:r>
        <w:t xml:space="preserve"> </w:t>
      </w:r>
      <w:r>
        <w:fldChar w:fldCharType="begin"/>
      </w:r>
      <w:r>
        <w:instrText xml:space="preserve"> SEQ </w:instrText>
      </w:r>
      <w:r>
        <w:instrText>图</w:instrText>
      </w:r>
      <w:r>
        <w:instrText xml:space="preserve"> \* ARABIC </w:instrText>
      </w:r>
      <w:r>
        <w:fldChar w:fldCharType="separate"/>
      </w:r>
      <w:r>
        <w:t>1</w:t>
      </w:r>
      <w:r>
        <w:fldChar w:fldCharType="end"/>
      </w:r>
      <w:r>
        <w:t>：</w:t>
      </w:r>
      <w:r>
        <w:rPr>
          <w:rFonts w:hint="eastAsia"/>
        </w:rPr>
        <w:t>浏览器</w:t>
      </w:r>
      <w:r>
        <w:rPr>
          <w:rFonts w:hint="eastAsia"/>
        </w:rPr>
        <w:t>logo</w:t>
      </w:r>
    </w:p>
    <w:p w:rsidR="008248AE" w:rsidRDefault="00202D34">
      <w:pPr>
        <w:pStyle w:val="1"/>
      </w:pPr>
      <w:bookmarkStart w:id="8" w:name="_Toc38320494"/>
      <w:bookmarkStart w:id="9" w:name="_Toc16236"/>
      <w:bookmarkEnd w:id="8"/>
      <w:r>
        <w:rPr>
          <w:rFonts w:hint="eastAsia"/>
        </w:rPr>
        <w:lastRenderedPageBreak/>
        <w:t>实验过程与操作</w:t>
      </w:r>
      <w:bookmarkEnd w:id="9"/>
    </w:p>
    <w:p w:rsidR="008248AE" w:rsidRDefault="00202D34">
      <w:pPr>
        <w:pStyle w:val="11"/>
      </w:pPr>
      <w:r>
        <w:rPr>
          <w:rFonts w:hint="eastAsia"/>
        </w:rPr>
        <w:t xml:space="preserve"> </w:t>
      </w:r>
      <w:bookmarkStart w:id="10" w:name="_Toc16983"/>
      <w:r>
        <w:rPr>
          <w:rFonts w:hint="eastAsia"/>
        </w:rPr>
        <w:t>准备实验</w:t>
      </w:r>
      <w:bookmarkEnd w:id="10"/>
    </w:p>
    <w:p w:rsidR="008248AE" w:rsidRDefault="00202D34">
      <w:pPr>
        <w:pStyle w:val="111"/>
        <w:tabs>
          <w:tab w:val="left" w:pos="390"/>
        </w:tabs>
      </w:pPr>
      <w:bookmarkStart w:id="11" w:name="_Toc13855"/>
      <w:r>
        <w:rPr>
          <w:rFonts w:hint="eastAsia"/>
        </w:rPr>
        <w:t>进入管理系统</w:t>
      </w:r>
      <w:bookmarkEnd w:id="11"/>
    </w:p>
    <w:p w:rsidR="008248AE" w:rsidRDefault="00202D34">
      <w:pPr>
        <w:spacing w:line="360" w:lineRule="auto"/>
        <w:ind w:firstLine="390"/>
        <w:rPr>
          <w:rFonts w:ascii="宋体" w:eastAsia="宋体" w:hAnsi="宋体" w:cs="宋体"/>
          <w:sz w:val="24"/>
          <w:szCs w:val="24"/>
        </w:rPr>
      </w:pPr>
      <w:r>
        <w:rPr>
          <w:rFonts w:ascii="宋体" w:eastAsia="宋体" w:hAnsi="宋体" w:cs="宋体" w:hint="eastAsia"/>
          <w:sz w:val="24"/>
          <w:szCs w:val="24"/>
        </w:rPr>
        <w:t>使用推荐的浏览器进入链接地址。</w:t>
      </w:r>
    </w:p>
    <w:p w:rsidR="008248AE" w:rsidRDefault="00202D34">
      <w:pPr>
        <w:ind w:firstLine="420"/>
        <w:jc w:val="left"/>
        <w:rPr>
          <w:rFonts w:ascii="宋体" w:eastAsia="宋体" w:hAnsi="宋体" w:cs="宋体"/>
          <w:sz w:val="24"/>
          <w:szCs w:val="24"/>
        </w:rPr>
      </w:pPr>
      <w:r>
        <w:rPr>
          <w:rFonts w:ascii="宋体" w:eastAsia="宋体" w:hAnsi="宋体" w:cs="宋体" w:hint="eastAsia"/>
          <w:sz w:val="24"/>
          <w:szCs w:val="24"/>
        </w:rPr>
        <w:t>网址链接</w:t>
      </w:r>
      <w:r>
        <w:rPr>
          <w:rFonts w:ascii="宋体" w:eastAsia="宋体" w:hAnsi="宋体" w:cs="宋体" w:hint="eastAsia"/>
          <w:sz w:val="24"/>
          <w:szCs w:val="24"/>
        </w:rPr>
        <w:t>：</w:t>
      </w:r>
    </w:p>
    <w:p w:rsidR="008248AE" w:rsidRDefault="00202D34">
      <w:pPr>
        <w:ind w:firstLine="420"/>
        <w:jc w:val="left"/>
        <w:rPr>
          <w:rFonts w:ascii="宋体" w:eastAsia="宋体" w:hAnsi="宋体" w:cs="宋体"/>
          <w:sz w:val="24"/>
          <w:szCs w:val="24"/>
        </w:rPr>
      </w:pPr>
      <w:hyperlink r:id="rId13" w:history="1">
        <w:r>
          <w:rPr>
            <w:rStyle w:val="af1"/>
            <w:rFonts w:ascii="宋体" w:eastAsia="宋体" w:hAnsi="宋体" w:cs="宋体" w:hint="eastAsia"/>
            <w:sz w:val="24"/>
            <w:szCs w:val="24"/>
          </w:rPr>
          <w:t>http://glgc.zzu.owvlab.net/</w:t>
        </w:r>
      </w:hyperlink>
    </w:p>
    <w:p w:rsidR="008248AE" w:rsidRDefault="008248AE">
      <w:pPr>
        <w:pStyle w:val="a0"/>
      </w:pPr>
    </w:p>
    <w:p w:rsidR="008248AE" w:rsidRDefault="00202D34">
      <w:pPr>
        <w:keepNext/>
      </w:pPr>
      <w:r>
        <w:rPr>
          <w:noProof/>
        </w:rPr>
        <w:drawing>
          <wp:inline distT="0" distB="0" distL="114300" distR="114300">
            <wp:extent cx="5267325" cy="2562860"/>
            <wp:effectExtent l="0" t="0" r="5715" b="12700"/>
            <wp:docPr id="2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pic:cNvPicPr>
                      <a:picLocks noChangeAspect="1"/>
                    </pic:cNvPicPr>
                  </pic:nvPicPr>
                  <pic:blipFill>
                    <a:blip r:embed="rId14"/>
                    <a:stretch>
                      <a:fillRect/>
                    </a:stretch>
                  </pic:blipFill>
                  <pic:spPr>
                    <a:xfrm>
                      <a:off x="0" y="0"/>
                      <a:ext cx="5267325" cy="2562860"/>
                    </a:xfrm>
                    <a:prstGeom prst="rect">
                      <a:avLst/>
                    </a:prstGeom>
                    <a:noFill/>
                    <a:ln>
                      <a:noFill/>
                    </a:ln>
                  </pic:spPr>
                </pic:pic>
              </a:graphicData>
            </a:graphic>
          </wp:inline>
        </w:drawing>
      </w:r>
    </w:p>
    <w:p w:rsidR="008248AE" w:rsidRDefault="00202D34">
      <w:pPr>
        <w:pStyle w:val="a4"/>
        <w:jc w:val="center"/>
      </w:pPr>
      <w:r>
        <w:t>图</w:t>
      </w:r>
      <w:r>
        <w:t xml:space="preserve"> </w:t>
      </w:r>
      <w:r>
        <w:fldChar w:fldCharType="begin"/>
      </w:r>
      <w:r>
        <w:instrText xml:space="preserve"> SEQ </w:instrText>
      </w:r>
      <w:r>
        <w:instrText>图</w:instrText>
      </w:r>
      <w:r>
        <w:instrText xml:space="preserve"> \* ARABIC </w:instrText>
      </w:r>
      <w:r>
        <w:fldChar w:fldCharType="separate"/>
      </w:r>
      <w:r>
        <w:t>2</w:t>
      </w:r>
      <w:r>
        <w:fldChar w:fldCharType="end"/>
      </w:r>
      <w:r>
        <w:t>：</w:t>
      </w:r>
      <w:r>
        <w:rPr>
          <w:rFonts w:hint="eastAsia"/>
        </w:rPr>
        <w:t>系统登录</w:t>
      </w:r>
    </w:p>
    <w:p w:rsidR="008248AE" w:rsidRDefault="00202D34">
      <w:pPr>
        <w:pStyle w:val="111"/>
        <w:tabs>
          <w:tab w:val="left" w:pos="390"/>
        </w:tabs>
      </w:pPr>
      <w:bookmarkStart w:id="12" w:name="_Toc3998"/>
      <w:r>
        <w:rPr>
          <w:rFonts w:hint="eastAsia"/>
        </w:rPr>
        <w:t>用户登录</w:t>
      </w:r>
      <w:bookmarkEnd w:id="12"/>
    </w:p>
    <w:p w:rsidR="008248AE" w:rsidRDefault="00202D34">
      <w:pPr>
        <w:ind w:firstLine="420"/>
        <w:rPr>
          <w:rFonts w:ascii="宋体" w:eastAsia="宋体" w:hAnsi="宋体" w:cs="宋体"/>
          <w:sz w:val="24"/>
          <w:szCs w:val="24"/>
        </w:rPr>
      </w:pPr>
      <w:r>
        <w:rPr>
          <w:rFonts w:ascii="宋体" w:eastAsia="宋体" w:hAnsi="宋体" w:cs="宋体" w:hint="eastAsia"/>
          <w:sz w:val="24"/>
          <w:szCs w:val="24"/>
        </w:rPr>
        <w:t>用户点击右上角“登录”按钮</w:t>
      </w:r>
      <w:r>
        <w:rPr>
          <w:rFonts w:ascii="宋体" w:eastAsia="宋体" w:hAnsi="宋体" w:cs="宋体" w:hint="eastAsia"/>
          <w:sz w:val="24"/>
          <w:szCs w:val="24"/>
        </w:rPr>
        <w:t>。可以使用学生、教师、教务、管理员等账号进行登录。</w:t>
      </w:r>
    </w:p>
    <w:p w:rsidR="008248AE" w:rsidRDefault="00202D34">
      <w:pPr>
        <w:keepNext/>
      </w:pPr>
      <w:r>
        <w:rPr>
          <w:noProof/>
        </w:rPr>
        <w:drawing>
          <wp:inline distT="0" distB="0" distL="114300" distR="114300">
            <wp:extent cx="5266690" cy="2529205"/>
            <wp:effectExtent l="0" t="0" r="6350" b="635"/>
            <wp:docPr id="2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pic:cNvPicPr>
                      <a:picLocks noChangeAspect="1"/>
                    </pic:cNvPicPr>
                  </pic:nvPicPr>
                  <pic:blipFill>
                    <a:blip r:embed="rId15"/>
                    <a:stretch>
                      <a:fillRect/>
                    </a:stretch>
                  </pic:blipFill>
                  <pic:spPr>
                    <a:xfrm>
                      <a:off x="0" y="0"/>
                      <a:ext cx="5266690" cy="2529205"/>
                    </a:xfrm>
                    <a:prstGeom prst="rect">
                      <a:avLst/>
                    </a:prstGeom>
                    <a:noFill/>
                    <a:ln>
                      <a:noFill/>
                    </a:ln>
                  </pic:spPr>
                </pic:pic>
              </a:graphicData>
            </a:graphic>
          </wp:inline>
        </w:drawing>
      </w:r>
    </w:p>
    <w:p w:rsidR="008248AE" w:rsidRDefault="00202D34">
      <w:pPr>
        <w:pStyle w:val="a4"/>
        <w:jc w:val="center"/>
      </w:pPr>
      <w:r>
        <w:t>图</w:t>
      </w:r>
      <w:r>
        <w:t xml:space="preserve"> </w:t>
      </w:r>
      <w:r>
        <w:fldChar w:fldCharType="begin"/>
      </w:r>
      <w:r>
        <w:instrText xml:space="preserve"> SEQ </w:instrText>
      </w:r>
      <w:r>
        <w:instrText>图</w:instrText>
      </w:r>
      <w:r>
        <w:instrText xml:space="preserve"> \* ARABIC </w:instrText>
      </w:r>
      <w:r>
        <w:fldChar w:fldCharType="separate"/>
      </w:r>
      <w:r>
        <w:t>3</w:t>
      </w:r>
      <w:r>
        <w:fldChar w:fldCharType="end"/>
      </w:r>
      <w:r>
        <w:t>：</w:t>
      </w:r>
      <w:r>
        <w:rPr>
          <w:rFonts w:hint="eastAsia"/>
        </w:rPr>
        <w:t>用户登录</w:t>
      </w:r>
    </w:p>
    <w:p w:rsidR="008248AE" w:rsidRDefault="008248AE"/>
    <w:p w:rsidR="008248AE" w:rsidRDefault="00202D34">
      <w:pPr>
        <w:pStyle w:val="111"/>
        <w:tabs>
          <w:tab w:val="left" w:pos="390"/>
        </w:tabs>
      </w:pPr>
      <w:bookmarkStart w:id="13" w:name="_Toc9545"/>
      <w:r>
        <w:rPr>
          <w:rFonts w:hint="eastAsia"/>
        </w:rPr>
        <w:t>进入系统首页</w:t>
      </w:r>
      <w:bookmarkEnd w:id="13"/>
    </w:p>
    <w:p w:rsidR="008248AE" w:rsidRDefault="00202D34">
      <w:pPr>
        <w:ind w:firstLine="420"/>
        <w:rPr>
          <w:rFonts w:ascii="宋体" w:eastAsia="宋体" w:hAnsi="宋体" w:cs="宋体"/>
          <w:sz w:val="24"/>
          <w:szCs w:val="24"/>
        </w:rPr>
      </w:pPr>
      <w:r>
        <w:rPr>
          <w:rFonts w:ascii="宋体" w:eastAsia="宋体" w:hAnsi="宋体" w:cs="宋体" w:hint="eastAsia"/>
          <w:sz w:val="24"/>
          <w:szCs w:val="24"/>
        </w:rPr>
        <w:t>用户登陆后进入系统首页。</w:t>
      </w:r>
    </w:p>
    <w:p w:rsidR="008248AE" w:rsidRDefault="00202D34">
      <w:pPr>
        <w:keepNext/>
      </w:pPr>
      <w:r>
        <w:rPr>
          <w:noProof/>
        </w:rPr>
        <w:drawing>
          <wp:inline distT="0" distB="0" distL="114300" distR="114300">
            <wp:extent cx="5266690" cy="2858135"/>
            <wp:effectExtent l="0" t="0" r="10160" b="1841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16"/>
                    <a:stretch>
                      <a:fillRect/>
                    </a:stretch>
                  </pic:blipFill>
                  <pic:spPr>
                    <a:xfrm>
                      <a:off x="0" y="0"/>
                      <a:ext cx="5266690" cy="2858135"/>
                    </a:xfrm>
                    <a:prstGeom prst="rect">
                      <a:avLst/>
                    </a:prstGeom>
                    <a:noFill/>
                    <a:ln>
                      <a:noFill/>
                    </a:ln>
                  </pic:spPr>
                </pic:pic>
              </a:graphicData>
            </a:graphic>
          </wp:inline>
        </w:drawing>
      </w:r>
    </w:p>
    <w:p w:rsidR="008248AE" w:rsidRDefault="00202D34">
      <w:pPr>
        <w:pStyle w:val="a4"/>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4</w:t>
      </w:r>
      <w:r>
        <w:fldChar w:fldCharType="end"/>
      </w:r>
      <w:r>
        <w:t>：</w:t>
      </w:r>
      <w:r>
        <w:rPr>
          <w:rFonts w:hint="eastAsia"/>
        </w:rPr>
        <w:t>教学管理平台</w:t>
      </w:r>
    </w:p>
    <w:p w:rsidR="008248AE" w:rsidRDefault="00202D34">
      <w:r>
        <w:t xml:space="preserve"> </w:t>
      </w:r>
    </w:p>
    <w:p w:rsidR="008248AE" w:rsidRDefault="00202D34">
      <w:pPr>
        <w:pStyle w:val="111"/>
        <w:tabs>
          <w:tab w:val="left" w:pos="390"/>
        </w:tabs>
      </w:pPr>
      <w:bookmarkStart w:id="14" w:name="_Toc31683"/>
      <w:r>
        <w:rPr>
          <w:rFonts w:hint="eastAsia"/>
        </w:rPr>
        <w:t>加载实验界面</w:t>
      </w:r>
      <w:bookmarkEnd w:id="14"/>
    </w:p>
    <w:p w:rsidR="008248AE" w:rsidRDefault="00202D34">
      <w:pPr>
        <w:ind w:firstLine="420"/>
        <w:rPr>
          <w:rFonts w:ascii="宋体" w:eastAsia="宋体" w:hAnsi="宋体" w:cs="宋体"/>
          <w:sz w:val="24"/>
          <w:szCs w:val="24"/>
        </w:rPr>
      </w:pPr>
      <w:r>
        <w:rPr>
          <w:rFonts w:ascii="宋体" w:eastAsia="宋体" w:hAnsi="宋体" w:cs="宋体" w:hint="eastAsia"/>
          <w:sz w:val="24"/>
          <w:szCs w:val="24"/>
        </w:rPr>
        <w:t>进入到实验界面页面，首先看到加载进度条，加载完成之后看到实验界面。</w:t>
      </w:r>
    </w:p>
    <w:p w:rsidR="008248AE" w:rsidRDefault="00202D34">
      <w:pPr>
        <w:keepNext/>
      </w:pPr>
      <w:r>
        <w:rPr>
          <w:rFonts w:hint="eastAsia"/>
          <w:noProof/>
        </w:rPr>
        <w:drawing>
          <wp:inline distT="0" distB="0" distL="114300" distR="114300">
            <wp:extent cx="5266690" cy="2691130"/>
            <wp:effectExtent l="0" t="0" r="10160" b="13970"/>
            <wp:docPr id="28" name="图片 28" descr="QQ截图2021090908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Q截图20210909084904"/>
                    <pic:cNvPicPr>
                      <a:picLocks noChangeAspect="1"/>
                    </pic:cNvPicPr>
                  </pic:nvPicPr>
                  <pic:blipFill>
                    <a:blip r:embed="rId17"/>
                    <a:stretch>
                      <a:fillRect/>
                    </a:stretch>
                  </pic:blipFill>
                  <pic:spPr>
                    <a:xfrm>
                      <a:off x="0" y="0"/>
                      <a:ext cx="5266690" cy="2691130"/>
                    </a:xfrm>
                    <a:prstGeom prst="rect">
                      <a:avLst/>
                    </a:prstGeom>
                  </pic:spPr>
                </pic:pic>
              </a:graphicData>
            </a:graphic>
          </wp:inline>
        </w:drawing>
      </w:r>
    </w:p>
    <w:p w:rsidR="008248AE" w:rsidRDefault="00202D34">
      <w:pPr>
        <w:pStyle w:val="a4"/>
        <w:jc w:val="center"/>
      </w:pPr>
      <w:r>
        <w:t>图</w:t>
      </w:r>
      <w:r>
        <w:t xml:space="preserve"> </w:t>
      </w:r>
      <w:r>
        <w:fldChar w:fldCharType="begin"/>
      </w:r>
      <w:r>
        <w:instrText xml:space="preserve"> SEQ </w:instrText>
      </w:r>
      <w:r>
        <w:instrText>图</w:instrText>
      </w:r>
      <w:r>
        <w:instrText xml:space="preserve"> \* ARABIC </w:instrText>
      </w:r>
      <w:r>
        <w:fldChar w:fldCharType="separate"/>
      </w:r>
      <w:r>
        <w:t>5</w:t>
      </w:r>
      <w:r>
        <w:fldChar w:fldCharType="end"/>
      </w:r>
      <w:r>
        <w:t>：</w:t>
      </w:r>
      <w:r>
        <w:rPr>
          <w:rFonts w:hint="eastAsia"/>
        </w:rPr>
        <w:t>实验界面</w:t>
      </w:r>
    </w:p>
    <w:p w:rsidR="008248AE" w:rsidRDefault="00202D34">
      <w:pPr>
        <w:pStyle w:val="11"/>
      </w:pPr>
      <w:bookmarkStart w:id="15" w:name="_Toc30737"/>
      <w:r>
        <w:rPr>
          <w:rFonts w:hint="eastAsia"/>
        </w:rPr>
        <w:t>进行实验过程</w:t>
      </w:r>
      <w:bookmarkEnd w:id="15"/>
    </w:p>
    <w:p w:rsidR="008248AE" w:rsidRDefault="00202D34">
      <w:pPr>
        <w:ind w:firstLine="420"/>
        <w:rPr>
          <w:rFonts w:ascii="宋体" w:eastAsia="宋体" w:hAnsi="宋体" w:cs="宋体"/>
          <w:sz w:val="24"/>
          <w:szCs w:val="24"/>
        </w:rPr>
      </w:pPr>
      <w:r>
        <w:rPr>
          <w:rFonts w:ascii="宋体" w:eastAsia="宋体" w:hAnsi="宋体" w:cs="宋体" w:hint="eastAsia"/>
          <w:sz w:val="24"/>
          <w:szCs w:val="24"/>
        </w:rPr>
        <w:t>在页面上输入姓名与学号，输入后点击“开始实验”进入实验</w:t>
      </w:r>
      <w:r>
        <w:rPr>
          <w:rFonts w:ascii="宋体" w:eastAsia="宋体" w:hAnsi="宋体" w:cs="宋体" w:hint="eastAsia"/>
          <w:sz w:val="24"/>
          <w:szCs w:val="24"/>
        </w:rPr>
        <w:t>。</w:t>
      </w:r>
    </w:p>
    <w:p w:rsidR="008248AE" w:rsidRDefault="00202D34">
      <w:pPr>
        <w:keepNext/>
      </w:pPr>
      <w:r>
        <w:rPr>
          <w:noProof/>
        </w:rPr>
        <w:lastRenderedPageBreak/>
        <w:drawing>
          <wp:inline distT="0" distB="0" distL="114300" distR="114300">
            <wp:extent cx="5272405" cy="2967990"/>
            <wp:effectExtent l="0" t="0" r="4445" b="381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8"/>
                    <a:stretch>
                      <a:fillRect/>
                    </a:stretch>
                  </pic:blipFill>
                  <pic:spPr>
                    <a:xfrm>
                      <a:off x="0" y="0"/>
                      <a:ext cx="5272405" cy="2967990"/>
                    </a:xfrm>
                    <a:prstGeom prst="rect">
                      <a:avLst/>
                    </a:prstGeom>
                    <a:noFill/>
                    <a:ln>
                      <a:noFill/>
                    </a:ln>
                  </pic:spPr>
                </pic:pic>
              </a:graphicData>
            </a:graphic>
          </wp:inline>
        </w:drawing>
      </w:r>
    </w:p>
    <w:p w:rsidR="008248AE" w:rsidRDefault="00202D34">
      <w:pPr>
        <w:pStyle w:val="a4"/>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6</w:t>
      </w:r>
      <w:r>
        <w:fldChar w:fldCharType="end"/>
      </w:r>
      <w:r>
        <w:t>：</w:t>
      </w:r>
      <w:r>
        <w:rPr>
          <w:rFonts w:hint="eastAsia"/>
        </w:rPr>
        <w:t>实验主页</w:t>
      </w:r>
    </w:p>
    <w:p w:rsidR="008248AE" w:rsidRDefault="00202D34">
      <w:pPr>
        <w:rPr>
          <w:rFonts w:ascii="宋体" w:eastAsia="宋体" w:hAnsi="宋体" w:cs="宋体"/>
          <w:sz w:val="24"/>
          <w:szCs w:val="24"/>
        </w:rPr>
      </w:pPr>
      <w:r>
        <w:rPr>
          <w:rFonts w:ascii="宋体" w:eastAsia="宋体" w:hAnsi="宋体" w:cs="宋体" w:hint="eastAsia"/>
          <w:sz w:val="24"/>
          <w:szCs w:val="24"/>
        </w:rPr>
        <w:tab/>
      </w:r>
    </w:p>
    <w:p w:rsidR="008248AE" w:rsidRDefault="00202D34">
      <w:pPr>
        <w:ind w:firstLine="420"/>
        <w:rPr>
          <w:rFonts w:ascii="宋体" w:eastAsia="宋体" w:hAnsi="宋体" w:cs="宋体"/>
          <w:sz w:val="24"/>
          <w:szCs w:val="24"/>
        </w:rPr>
      </w:pPr>
      <w:r>
        <w:rPr>
          <w:rFonts w:ascii="宋体" w:eastAsia="宋体" w:hAnsi="宋体" w:cs="宋体" w:hint="eastAsia"/>
          <w:sz w:val="24"/>
          <w:szCs w:val="24"/>
        </w:rPr>
        <w:t>开始实验后，进入新手引导。左下角对话框显示引导文字内容，用户可选择开始引导或跳过引导，若选择开始引导，则进行实验操作指引，若选择跳过引导，则进入模块选择页面。</w:t>
      </w:r>
    </w:p>
    <w:p w:rsidR="008248AE" w:rsidRDefault="00202D34">
      <w:pPr>
        <w:ind w:firstLine="420"/>
      </w:pPr>
      <w:r>
        <w:rPr>
          <w:rFonts w:ascii="宋体" w:eastAsia="宋体" w:hAnsi="宋体" w:cs="宋体" w:hint="eastAsia"/>
          <w:sz w:val="24"/>
          <w:szCs w:val="24"/>
        </w:rPr>
        <w:t>精灵小助手将依次为用户讲解右上角“设置”按钮中评分规则、帮助、排行榜、知识库、主页选项的功能，以及全屏按钮的窗口调整功能。</w:t>
      </w:r>
    </w:p>
    <w:p w:rsidR="008248AE" w:rsidRDefault="00202D34">
      <w:pPr>
        <w:pStyle w:val="a4"/>
        <w:jc w:val="center"/>
      </w:pPr>
      <w:r>
        <w:rPr>
          <w:noProof/>
        </w:rPr>
        <w:drawing>
          <wp:inline distT="0" distB="0" distL="114300" distR="114300">
            <wp:extent cx="5270500" cy="2956560"/>
            <wp:effectExtent l="0" t="0" r="6350" b="15240"/>
            <wp:docPr id="7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6"/>
                    <pic:cNvPicPr>
                      <a:picLocks noChangeAspect="1"/>
                    </pic:cNvPicPr>
                  </pic:nvPicPr>
                  <pic:blipFill>
                    <a:blip r:embed="rId19"/>
                    <a:stretch>
                      <a:fillRect/>
                    </a:stretch>
                  </pic:blipFill>
                  <pic:spPr>
                    <a:xfrm>
                      <a:off x="0" y="0"/>
                      <a:ext cx="5270500" cy="2956560"/>
                    </a:xfrm>
                    <a:prstGeom prst="rect">
                      <a:avLst/>
                    </a:prstGeom>
                    <a:noFill/>
                    <a:ln>
                      <a:noFill/>
                    </a:ln>
                  </pic:spPr>
                </pic:pic>
              </a:graphicData>
            </a:graphic>
          </wp:inline>
        </w:drawing>
      </w:r>
      <w:r>
        <w:t>图</w:t>
      </w:r>
      <w:r>
        <w:t xml:space="preserve"> </w:t>
      </w:r>
      <w:r>
        <w:fldChar w:fldCharType="begin"/>
      </w:r>
      <w:r>
        <w:instrText xml:space="preserve"> SEQ </w:instrText>
      </w:r>
      <w:r>
        <w:instrText>图</w:instrText>
      </w:r>
      <w:r>
        <w:instrText xml:space="preserve"> \* ARABIC </w:instrText>
      </w:r>
      <w:r>
        <w:fldChar w:fldCharType="separate"/>
      </w:r>
      <w:r>
        <w:t>7</w:t>
      </w:r>
      <w:r>
        <w:fldChar w:fldCharType="end"/>
      </w:r>
      <w:r>
        <w:rPr>
          <w:rFonts w:hint="eastAsia"/>
        </w:rPr>
        <w:t>：</w:t>
      </w:r>
      <w:r>
        <w:rPr>
          <w:rFonts w:hint="eastAsia"/>
        </w:rPr>
        <w:t>新手引导</w:t>
      </w:r>
    </w:p>
    <w:p w:rsidR="008248AE" w:rsidRDefault="008248AE">
      <w:pPr>
        <w:ind w:firstLine="420"/>
        <w:rPr>
          <w:rFonts w:ascii="宋体" w:eastAsia="宋体" w:hAnsi="宋体" w:cs="宋体"/>
          <w:sz w:val="24"/>
          <w:szCs w:val="24"/>
        </w:rPr>
      </w:pPr>
    </w:p>
    <w:p w:rsidR="008248AE" w:rsidRDefault="00202D34">
      <w:pPr>
        <w:ind w:firstLine="420"/>
      </w:pPr>
      <w:r>
        <w:rPr>
          <w:rFonts w:ascii="宋体" w:eastAsia="宋体" w:hAnsi="宋体" w:cs="宋体" w:hint="eastAsia"/>
          <w:sz w:val="24"/>
          <w:szCs w:val="24"/>
        </w:rPr>
        <w:t>结束引导后，用户可进行模块选择。界面之间显示一条路与四周建筑物，路径上各点对应各个模块，完成相应模块后则该点变为绿色，建筑物上方标注模块序号，将鼠标悬停放在图标上可查</w:t>
      </w:r>
      <w:r>
        <w:rPr>
          <w:rFonts w:ascii="宋体" w:eastAsia="宋体" w:hAnsi="宋体" w:cs="宋体" w:hint="eastAsia"/>
          <w:sz w:val="24"/>
          <w:szCs w:val="24"/>
        </w:rPr>
        <w:t>看模块名称，点击图标后进入相应模块。用户</w:t>
      </w:r>
      <w:r>
        <w:rPr>
          <w:rFonts w:ascii="宋体" w:eastAsia="宋体" w:hAnsi="宋体" w:cs="宋体" w:hint="eastAsia"/>
          <w:sz w:val="24"/>
          <w:szCs w:val="24"/>
        </w:rPr>
        <w:lastRenderedPageBreak/>
        <w:t>可任意选择想要进入的模块开始学习。</w:t>
      </w:r>
    </w:p>
    <w:p w:rsidR="008248AE" w:rsidRDefault="00202D34">
      <w:pPr>
        <w:pStyle w:val="a4"/>
        <w:jc w:val="center"/>
      </w:pPr>
      <w:r>
        <w:rPr>
          <w:noProof/>
        </w:rPr>
        <w:drawing>
          <wp:inline distT="0" distB="0" distL="114300" distR="114300">
            <wp:extent cx="5266690" cy="2962910"/>
            <wp:effectExtent l="0" t="0" r="10160" b="8890"/>
            <wp:docPr id="36" name="图片 36" descr="202109081314(2)[00-00-54][20210909-084319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02109081314(2)[00-00-54][20210909-084319758]"/>
                    <pic:cNvPicPr>
                      <a:picLocks noChangeAspect="1"/>
                    </pic:cNvPicPr>
                  </pic:nvPicPr>
                  <pic:blipFill>
                    <a:blip r:embed="rId20"/>
                    <a:stretch>
                      <a:fillRect/>
                    </a:stretch>
                  </pic:blipFill>
                  <pic:spPr>
                    <a:xfrm>
                      <a:off x="0" y="0"/>
                      <a:ext cx="5266690" cy="2962910"/>
                    </a:xfrm>
                    <a:prstGeom prst="rect">
                      <a:avLst/>
                    </a:prstGeom>
                  </pic:spPr>
                </pic:pic>
              </a:graphicData>
            </a:graphic>
          </wp:inline>
        </w:drawing>
      </w:r>
      <w:r>
        <w:t>图</w:t>
      </w:r>
      <w:r>
        <w:t xml:space="preserve"> </w:t>
      </w:r>
      <w:r>
        <w:fldChar w:fldCharType="begin"/>
      </w:r>
      <w:r>
        <w:instrText xml:space="preserve"> SEQ </w:instrText>
      </w:r>
      <w:r>
        <w:instrText>图</w:instrText>
      </w:r>
      <w:r>
        <w:instrText xml:space="preserve"> \* ARABIC </w:instrText>
      </w:r>
      <w:r>
        <w:fldChar w:fldCharType="separate"/>
      </w:r>
      <w:r>
        <w:t>8</w:t>
      </w:r>
      <w:r>
        <w:fldChar w:fldCharType="end"/>
      </w:r>
      <w:r>
        <w:rPr>
          <w:rFonts w:hint="eastAsia"/>
        </w:rPr>
        <w:t>：</w:t>
      </w:r>
      <w:r>
        <w:rPr>
          <w:rFonts w:hint="eastAsia"/>
        </w:rPr>
        <w:t>模块选择</w:t>
      </w:r>
    </w:p>
    <w:p w:rsidR="008248AE" w:rsidRDefault="008248AE"/>
    <w:p w:rsidR="008248AE" w:rsidRDefault="00202D34">
      <w:pPr>
        <w:pStyle w:val="111"/>
        <w:tabs>
          <w:tab w:val="left" w:pos="390"/>
        </w:tabs>
      </w:pPr>
      <w:bookmarkStart w:id="16" w:name="_Toc29025"/>
      <w:r>
        <w:rPr>
          <w:rFonts w:hint="eastAsia"/>
        </w:rPr>
        <w:t>软件基本操作</w:t>
      </w:r>
      <w:bookmarkEnd w:id="16"/>
    </w:p>
    <w:p w:rsidR="008248AE" w:rsidRDefault="00202D34">
      <w:pPr>
        <w:ind w:firstLine="420"/>
        <w:rPr>
          <w:rFonts w:ascii="宋体" w:eastAsia="宋体" w:hAnsi="宋体" w:cs="宋体"/>
          <w:sz w:val="24"/>
          <w:szCs w:val="24"/>
        </w:rPr>
      </w:pPr>
      <w:r>
        <w:rPr>
          <w:rFonts w:ascii="宋体" w:eastAsia="宋体" w:hAnsi="宋体" w:cs="宋体" w:hint="eastAsia"/>
          <w:sz w:val="24"/>
          <w:szCs w:val="24"/>
        </w:rPr>
        <w:t>分别通过电脑键盘上的</w:t>
      </w:r>
      <w:r>
        <w:rPr>
          <w:rFonts w:ascii="宋体" w:eastAsia="宋体" w:hAnsi="宋体" w:cs="宋体" w:hint="eastAsia"/>
          <w:sz w:val="24"/>
          <w:szCs w:val="24"/>
        </w:rPr>
        <w:t>W</w:t>
      </w:r>
      <w:r>
        <w:rPr>
          <w:rFonts w:ascii="宋体" w:eastAsia="宋体" w:hAnsi="宋体" w:cs="宋体" w:hint="eastAsia"/>
          <w:sz w:val="24"/>
          <w:szCs w:val="24"/>
        </w:rPr>
        <w:t>、</w:t>
      </w:r>
      <w:r>
        <w:rPr>
          <w:rFonts w:ascii="宋体" w:eastAsia="宋体" w:hAnsi="宋体" w:cs="宋体" w:hint="eastAsia"/>
          <w:sz w:val="24"/>
          <w:szCs w:val="24"/>
        </w:rPr>
        <w:t>A</w:t>
      </w:r>
      <w:r>
        <w:rPr>
          <w:rFonts w:ascii="宋体" w:eastAsia="宋体" w:hAnsi="宋体" w:cs="宋体" w:hint="eastAsia"/>
          <w:sz w:val="24"/>
          <w:szCs w:val="24"/>
        </w:rPr>
        <w:t>、</w:t>
      </w:r>
      <w:r>
        <w:rPr>
          <w:rFonts w:ascii="宋体" w:eastAsia="宋体" w:hAnsi="宋体" w:cs="宋体" w:hint="eastAsia"/>
          <w:sz w:val="24"/>
          <w:szCs w:val="24"/>
        </w:rPr>
        <w:t>S</w:t>
      </w:r>
      <w:r>
        <w:rPr>
          <w:rFonts w:ascii="宋体" w:eastAsia="宋体" w:hAnsi="宋体" w:cs="宋体" w:hint="eastAsia"/>
          <w:sz w:val="24"/>
          <w:szCs w:val="24"/>
        </w:rPr>
        <w:t>、</w:t>
      </w:r>
      <w:r>
        <w:rPr>
          <w:rFonts w:ascii="宋体" w:eastAsia="宋体" w:hAnsi="宋体" w:cs="宋体" w:hint="eastAsia"/>
          <w:sz w:val="24"/>
          <w:szCs w:val="24"/>
        </w:rPr>
        <w:t>D</w:t>
      </w:r>
      <w:r>
        <w:rPr>
          <w:rFonts w:ascii="宋体" w:eastAsia="宋体" w:hAnsi="宋体" w:cs="宋体" w:hint="eastAsia"/>
          <w:sz w:val="24"/>
          <w:szCs w:val="24"/>
        </w:rPr>
        <w:t>控制视角的移动，按住鼠标左键实现物品点击、</w:t>
      </w:r>
      <w:r>
        <w:rPr>
          <w:rFonts w:ascii="宋体" w:eastAsia="宋体" w:hAnsi="宋体" w:cs="宋体" w:hint="eastAsia"/>
          <w:sz w:val="24"/>
          <w:szCs w:val="24"/>
        </w:rPr>
        <w:t>路径选择</w:t>
      </w:r>
      <w:r>
        <w:rPr>
          <w:rFonts w:ascii="宋体" w:eastAsia="宋体" w:hAnsi="宋体" w:cs="宋体" w:hint="eastAsia"/>
          <w:sz w:val="24"/>
          <w:szCs w:val="24"/>
        </w:rPr>
        <w:t>等操作。</w:t>
      </w:r>
    </w:p>
    <w:p w:rsidR="008248AE" w:rsidRDefault="00202D34">
      <w:pPr>
        <w:pStyle w:val="111"/>
        <w:tabs>
          <w:tab w:val="left" w:pos="390"/>
        </w:tabs>
      </w:pPr>
      <w:bookmarkStart w:id="17" w:name="_Toc12915"/>
      <w:r>
        <w:rPr>
          <w:rFonts w:hint="eastAsia"/>
        </w:rPr>
        <w:t>实验模块一：</w:t>
      </w:r>
      <w:r>
        <w:rPr>
          <w:rFonts w:hint="eastAsia"/>
        </w:rPr>
        <w:t>项目背景与应用场景</w:t>
      </w:r>
      <w:bookmarkEnd w:id="17"/>
    </w:p>
    <w:p w:rsidR="008248AE" w:rsidRDefault="00202D34">
      <w:pPr>
        <w:ind w:firstLine="420"/>
        <w:rPr>
          <w:rFonts w:ascii="宋体" w:eastAsia="宋体" w:hAnsi="宋体" w:cs="宋体"/>
          <w:sz w:val="24"/>
          <w:szCs w:val="24"/>
        </w:rPr>
      </w:pPr>
      <w:r>
        <w:rPr>
          <w:rFonts w:ascii="宋体" w:eastAsia="宋体" w:hAnsi="宋体" w:cs="宋体" w:hint="eastAsia"/>
          <w:sz w:val="24"/>
          <w:szCs w:val="24"/>
        </w:rPr>
        <w:t>步骤</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hint="eastAsia"/>
          <w:sz w:val="24"/>
          <w:szCs w:val="24"/>
        </w:rPr>
        <w:t>实验背景与实验目的。用户在结束新手引导后，点击标有序号</w:t>
      </w:r>
      <w:r>
        <w:rPr>
          <w:rFonts w:ascii="宋体" w:eastAsia="宋体" w:hAnsi="宋体" w:cs="宋体" w:hint="eastAsia"/>
          <w:sz w:val="24"/>
          <w:szCs w:val="24"/>
        </w:rPr>
        <w:t>1</w:t>
      </w:r>
      <w:r>
        <w:rPr>
          <w:rFonts w:ascii="宋体" w:eastAsia="宋体" w:hAnsi="宋体" w:cs="宋体" w:hint="eastAsia"/>
          <w:sz w:val="24"/>
          <w:szCs w:val="24"/>
        </w:rPr>
        <w:t>的小房子，进入项目背景与应用场景模块。页面显示三个纸箱，依次为实验背景、实验目的、进入实验，点击后纸箱由闭合变为打开。点击实验背景与实验目的则可查看相应介绍了解实验相关讯息，点击进入实验，则显示实验引导。</w:t>
      </w:r>
    </w:p>
    <w:p w:rsidR="008248AE" w:rsidRDefault="00202D34">
      <w:pPr>
        <w:keepNext/>
      </w:pPr>
      <w:r>
        <w:rPr>
          <w:rFonts w:hint="eastAsia"/>
          <w:noProof/>
        </w:rPr>
        <w:lastRenderedPageBreak/>
        <w:drawing>
          <wp:inline distT="0" distB="0" distL="114300" distR="114300">
            <wp:extent cx="5266690" cy="2962910"/>
            <wp:effectExtent l="0" t="0" r="10160" b="8890"/>
            <wp:docPr id="37" name="图片 37" descr="202109081314(2)[00-01-04][20210909-08432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02109081314(2)[00-01-04][20210909-084324303]"/>
                    <pic:cNvPicPr>
                      <a:picLocks noChangeAspect="1"/>
                    </pic:cNvPicPr>
                  </pic:nvPicPr>
                  <pic:blipFill>
                    <a:blip r:embed="rId21"/>
                    <a:stretch>
                      <a:fillRect/>
                    </a:stretch>
                  </pic:blipFill>
                  <pic:spPr>
                    <a:xfrm>
                      <a:off x="0" y="0"/>
                      <a:ext cx="5266690" cy="2962910"/>
                    </a:xfrm>
                    <a:prstGeom prst="rect">
                      <a:avLst/>
                    </a:prstGeom>
                  </pic:spPr>
                </pic:pic>
              </a:graphicData>
            </a:graphic>
          </wp:inline>
        </w:drawing>
      </w:r>
    </w:p>
    <w:p w:rsidR="008248AE" w:rsidRDefault="00202D34">
      <w:pPr>
        <w:pStyle w:val="a4"/>
        <w:jc w:val="center"/>
      </w:pPr>
      <w:r>
        <w:t>图</w:t>
      </w:r>
      <w:r>
        <w:t xml:space="preserve"> </w:t>
      </w:r>
      <w:r>
        <w:fldChar w:fldCharType="begin"/>
      </w:r>
      <w:r>
        <w:instrText xml:space="preserve"> SEQ </w:instrText>
      </w:r>
      <w:r>
        <w:instrText>图</w:instrText>
      </w:r>
      <w:r>
        <w:instrText xml:space="preserve"> \* ARABIC </w:instrText>
      </w:r>
      <w:r>
        <w:fldChar w:fldCharType="separate"/>
      </w:r>
      <w:r>
        <w:t>9</w:t>
      </w:r>
      <w:r>
        <w:fldChar w:fldCharType="end"/>
      </w:r>
      <w:r>
        <w:t>：</w:t>
      </w:r>
      <w:r>
        <w:rPr>
          <w:rFonts w:hint="eastAsia"/>
        </w:rPr>
        <w:t>实验背景与实验目的</w:t>
      </w:r>
    </w:p>
    <w:p w:rsidR="008248AE" w:rsidRDefault="008248AE"/>
    <w:p w:rsidR="008248AE" w:rsidRDefault="00202D34">
      <w:pPr>
        <w:ind w:firstLine="420"/>
        <w:rPr>
          <w:rFonts w:ascii="宋体" w:eastAsia="宋体" w:hAnsi="宋体" w:cs="宋体"/>
          <w:sz w:val="24"/>
          <w:szCs w:val="24"/>
        </w:rPr>
      </w:pPr>
      <w:r>
        <w:rPr>
          <w:rFonts w:ascii="宋体" w:eastAsia="宋体" w:hAnsi="宋体" w:cs="宋体" w:hint="eastAsia"/>
          <w:sz w:val="24"/>
          <w:szCs w:val="24"/>
        </w:rPr>
        <w:t>步骤</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hint="eastAsia"/>
          <w:sz w:val="24"/>
          <w:szCs w:val="24"/>
        </w:rPr>
        <w:t>实验引导</w:t>
      </w:r>
      <w:r>
        <w:rPr>
          <w:rFonts w:ascii="宋体" w:eastAsia="宋体" w:hAnsi="宋体" w:cs="宋体" w:hint="eastAsia"/>
          <w:sz w:val="24"/>
          <w:szCs w:val="24"/>
        </w:rPr>
        <w:t>。</w:t>
      </w:r>
      <w:r>
        <w:rPr>
          <w:rFonts w:ascii="宋体" w:eastAsia="宋体" w:hAnsi="宋体" w:cs="宋体" w:hint="eastAsia"/>
          <w:sz w:val="24"/>
          <w:szCs w:val="24"/>
        </w:rPr>
        <w:t>精灵小助手将与用户进行对话，明确实验的不同模式以及场景、用户所扮演的角色、实验中需要完成的内容。</w:t>
      </w:r>
    </w:p>
    <w:p w:rsidR="008248AE" w:rsidRDefault="00202D34">
      <w:pPr>
        <w:keepNext/>
      </w:pPr>
      <w:r>
        <w:rPr>
          <w:rFonts w:hint="eastAsia"/>
          <w:noProof/>
        </w:rPr>
        <w:drawing>
          <wp:inline distT="0" distB="0" distL="114300" distR="114300">
            <wp:extent cx="5266690" cy="2962910"/>
            <wp:effectExtent l="0" t="0" r="10160" b="8890"/>
            <wp:docPr id="38" name="图片 38" descr="202109081314(2)[00-01-31][20210909-08440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02109081314(2)[00-01-31][20210909-084400808]"/>
                    <pic:cNvPicPr>
                      <a:picLocks noChangeAspect="1"/>
                    </pic:cNvPicPr>
                  </pic:nvPicPr>
                  <pic:blipFill>
                    <a:blip r:embed="rId22"/>
                    <a:stretch>
                      <a:fillRect/>
                    </a:stretch>
                  </pic:blipFill>
                  <pic:spPr>
                    <a:xfrm>
                      <a:off x="0" y="0"/>
                      <a:ext cx="5266690" cy="2962910"/>
                    </a:xfrm>
                    <a:prstGeom prst="rect">
                      <a:avLst/>
                    </a:prstGeom>
                  </pic:spPr>
                </pic:pic>
              </a:graphicData>
            </a:graphic>
          </wp:inline>
        </w:drawing>
      </w:r>
    </w:p>
    <w:p w:rsidR="008248AE" w:rsidRDefault="00202D34">
      <w:pPr>
        <w:pStyle w:val="a4"/>
        <w:jc w:val="center"/>
      </w:pPr>
      <w:r>
        <w:t>图</w:t>
      </w:r>
      <w:r>
        <w:t xml:space="preserve"> </w:t>
      </w:r>
      <w:r>
        <w:fldChar w:fldCharType="begin"/>
      </w:r>
      <w:r>
        <w:instrText xml:space="preserve"> SEQ </w:instrText>
      </w:r>
      <w:r>
        <w:instrText>图</w:instrText>
      </w:r>
      <w:r>
        <w:instrText xml:space="preserve"> \* ARABIC </w:instrText>
      </w:r>
      <w:r>
        <w:fldChar w:fldCharType="separate"/>
      </w:r>
      <w:r>
        <w:t>10</w:t>
      </w:r>
      <w:r>
        <w:fldChar w:fldCharType="end"/>
      </w:r>
      <w:r>
        <w:t xml:space="preserve"> </w:t>
      </w:r>
      <w:r>
        <w:rPr>
          <w:rFonts w:hint="eastAsia"/>
        </w:rPr>
        <w:t>：</w:t>
      </w:r>
      <w:r>
        <w:rPr>
          <w:rFonts w:hint="eastAsia"/>
        </w:rPr>
        <w:t>实验引导</w:t>
      </w:r>
    </w:p>
    <w:p w:rsidR="008248AE" w:rsidRDefault="008248AE"/>
    <w:p w:rsidR="008248AE" w:rsidRDefault="00202D34">
      <w:pPr>
        <w:pStyle w:val="111"/>
        <w:tabs>
          <w:tab w:val="left" w:pos="390"/>
        </w:tabs>
      </w:pPr>
      <w:bookmarkStart w:id="18" w:name="_Toc16682"/>
      <w:r>
        <w:rPr>
          <w:rFonts w:hint="eastAsia"/>
        </w:rPr>
        <w:t>实验模块二：</w:t>
      </w:r>
      <w:r>
        <w:rPr>
          <w:rFonts w:hint="eastAsia"/>
        </w:rPr>
        <w:t>新手培训</w:t>
      </w:r>
      <w:bookmarkEnd w:id="18"/>
    </w:p>
    <w:p w:rsidR="008248AE" w:rsidRDefault="00202D34">
      <w:pPr>
        <w:ind w:firstLine="420"/>
        <w:rPr>
          <w:rFonts w:ascii="宋体" w:eastAsia="宋体" w:hAnsi="宋体" w:cs="宋体"/>
          <w:sz w:val="24"/>
          <w:szCs w:val="24"/>
        </w:rPr>
      </w:pPr>
      <w:r>
        <w:rPr>
          <w:rFonts w:ascii="宋体" w:eastAsia="宋体" w:hAnsi="宋体" w:cs="宋体" w:hint="eastAsia"/>
          <w:sz w:val="24"/>
          <w:szCs w:val="24"/>
        </w:rPr>
        <w:t>步骤</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hint="eastAsia"/>
          <w:sz w:val="24"/>
          <w:szCs w:val="24"/>
        </w:rPr>
        <w:t>新手培训</w:t>
      </w:r>
      <w:r>
        <w:rPr>
          <w:rFonts w:ascii="宋体" w:eastAsia="宋体" w:hAnsi="宋体" w:cs="宋体" w:hint="eastAsia"/>
          <w:sz w:val="24"/>
          <w:szCs w:val="24"/>
        </w:rPr>
        <w:t>。</w:t>
      </w:r>
      <w:r>
        <w:rPr>
          <w:rFonts w:ascii="宋体" w:eastAsia="宋体" w:hAnsi="宋体" w:cs="宋体" w:hint="eastAsia"/>
          <w:sz w:val="24"/>
          <w:szCs w:val="24"/>
        </w:rPr>
        <w:t>在开始无人车送货</w:t>
      </w:r>
      <w:r>
        <w:rPr>
          <w:rFonts w:ascii="宋体" w:eastAsia="宋体" w:hAnsi="宋体" w:cs="宋体" w:hint="eastAsia"/>
          <w:sz w:val="24"/>
          <w:szCs w:val="24"/>
        </w:rPr>
        <w:t>/</w:t>
      </w:r>
      <w:r>
        <w:rPr>
          <w:rFonts w:ascii="宋体" w:eastAsia="宋体" w:hAnsi="宋体" w:cs="宋体" w:hint="eastAsia"/>
          <w:sz w:val="24"/>
          <w:szCs w:val="24"/>
        </w:rPr>
        <w:t>取货的调度前，先进行新手培训中的知识点学习。页面左侧小车的行进路线显示知识点学习进度；右侧显示一个平板电脑作为知识点显示界面，用户可点击选择知识学习与跳过学习。</w:t>
      </w:r>
    </w:p>
    <w:p w:rsidR="008248AE" w:rsidRDefault="00202D34">
      <w:pPr>
        <w:ind w:firstLine="420"/>
        <w:rPr>
          <w:rFonts w:ascii="宋体" w:eastAsia="宋体" w:hAnsi="宋体" w:cs="宋体"/>
          <w:sz w:val="24"/>
          <w:szCs w:val="24"/>
        </w:rPr>
      </w:pPr>
      <w:r>
        <w:rPr>
          <w:rFonts w:ascii="宋体" w:eastAsia="宋体" w:hAnsi="宋体" w:cs="宋体" w:hint="eastAsia"/>
          <w:sz w:val="24"/>
          <w:szCs w:val="24"/>
        </w:rPr>
        <w:t>开始知识点学习后，用户可点击上一步复习上一个知识点，也可点击下一步</w:t>
      </w:r>
      <w:r>
        <w:rPr>
          <w:rFonts w:ascii="宋体" w:eastAsia="宋体" w:hAnsi="宋体" w:cs="宋体" w:hint="eastAsia"/>
          <w:sz w:val="24"/>
          <w:szCs w:val="24"/>
        </w:rPr>
        <w:lastRenderedPageBreak/>
        <w:t>进行下一个知识点的学习。知识点学习完成后，进入考核模式的实践操作环节，开始无人车配送的车辆调度作业。</w:t>
      </w:r>
    </w:p>
    <w:p w:rsidR="008248AE" w:rsidRDefault="00202D34">
      <w:pPr>
        <w:keepNext/>
      </w:pPr>
      <w:r>
        <w:rPr>
          <w:rFonts w:hint="eastAsia"/>
          <w:noProof/>
        </w:rPr>
        <w:drawing>
          <wp:inline distT="0" distB="0" distL="114300" distR="114300">
            <wp:extent cx="5266690" cy="2962910"/>
            <wp:effectExtent l="0" t="0" r="10160" b="8890"/>
            <wp:docPr id="39" name="图片 39" descr="202109081314(2)[00-01-51][20210909-084416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02109081314(2)[00-01-51][20210909-084416132]"/>
                    <pic:cNvPicPr>
                      <a:picLocks noChangeAspect="1"/>
                    </pic:cNvPicPr>
                  </pic:nvPicPr>
                  <pic:blipFill>
                    <a:blip r:embed="rId23"/>
                    <a:stretch>
                      <a:fillRect/>
                    </a:stretch>
                  </pic:blipFill>
                  <pic:spPr>
                    <a:xfrm>
                      <a:off x="0" y="0"/>
                      <a:ext cx="5266690" cy="2962910"/>
                    </a:xfrm>
                    <a:prstGeom prst="rect">
                      <a:avLst/>
                    </a:prstGeom>
                  </pic:spPr>
                </pic:pic>
              </a:graphicData>
            </a:graphic>
          </wp:inline>
        </w:drawing>
      </w:r>
    </w:p>
    <w:p w:rsidR="008248AE" w:rsidRDefault="00202D34">
      <w:pPr>
        <w:pStyle w:val="a4"/>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11</w:t>
      </w:r>
      <w:r>
        <w:fldChar w:fldCharType="end"/>
      </w:r>
      <w:r>
        <w:rPr>
          <w:rFonts w:hint="eastAsia"/>
        </w:rPr>
        <w:t>：</w:t>
      </w:r>
      <w:r>
        <w:rPr>
          <w:rFonts w:hint="eastAsia"/>
        </w:rPr>
        <w:t>知识点学习</w:t>
      </w:r>
    </w:p>
    <w:p w:rsidR="008248AE" w:rsidRDefault="008248AE"/>
    <w:p w:rsidR="008248AE" w:rsidRDefault="00202D34">
      <w:pPr>
        <w:pStyle w:val="111"/>
        <w:tabs>
          <w:tab w:val="left" w:pos="390"/>
        </w:tabs>
      </w:pPr>
      <w:bookmarkStart w:id="19" w:name="_Toc21618"/>
      <w:r>
        <w:rPr>
          <w:rFonts w:hint="eastAsia"/>
        </w:rPr>
        <w:t>实验模块</w:t>
      </w:r>
      <w:r>
        <w:rPr>
          <w:rFonts w:hint="eastAsia"/>
        </w:rPr>
        <w:t>三</w:t>
      </w:r>
      <w:r>
        <w:rPr>
          <w:rFonts w:hint="eastAsia"/>
        </w:rPr>
        <w:t>：</w:t>
      </w:r>
      <w:r>
        <w:rPr>
          <w:rFonts w:hint="eastAsia"/>
        </w:rPr>
        <w:t>城市区域配送</w:t>
      </w:r>
      <w:bookmarkEnd w:id="19"/>
    </w:p>
    <w:p w:rsidR="008248AE" w:rsidRDefault="00202D34">
      <w:pPr>
        <w:ind w:firstLine="420"/>
        <w:rPr>
          <w:rFonts w:ascii="宋体" w:eastAsia="宋体" w:hAnsi="宋体" w:cs="宋体"/>
          <w:sz w:val="24"/>
          <w:szCs w:val="24"/>
        </w:rPr>
      </w:pPr>
      <w:r>
        <w:rPr>
          <w:rFonts w:ascii="宋体" w:eastAsia="宋体" w:hAnsi="宋体" w:cs="宋体" w:hint="eastAsia"/>
          <w:sz w:val="24"/>
          <w:szCs w:val="24"/>
        </w:rPr>
        <w:t>步骤</w:t>
      </w:r>
      <w:r>
        <w:rPr>
          <w:rFonts w:ascii="宋体" w:eastAsia="宋体" w:hAnsi="宋体" w:cs="宋体" w:hint="eastAsia"/>
          <w:sz w:val="24"/>
          <w:szCs w:val="24"/>
        </w:rPr>
        <w:t>4</w:t>
      </w:r>
      <w:r>
        <w:rPr>
          <w:rFonts w:ascii="宋体" w:eastAsia="宋体" w:hAnsi="宋体" w:cs="宋体" w:hint="eastAsia"/>
          <w:sz w:val="24"/>
          <w:szCs w:val="24"/>
        </w:rPr>
        <w:t>：</w:t>
      </w:r>
      <w:r>
        <w:rPr>
          <w:rFonts w:ascii="宋体" w:eastAsia="宋体" w:hAnsi="宋体" w:cs="宋体" w:hint="eastAsia"/>
          <w:sz w:val="24"/>
          <w:szCs w:val="24"/>
        </w:rPr>
        <w:t>实验介绍</w:t>
      </w:r>
      <w:r>
        <w:rPr>
          <w:rFonts w:ascii="宋体" w:eastAsia="宋体" w:hAnsi="宋体" w:cs="宋体"/>
          <w:sz w:val="24"/>
          <w:szCs w:val="24"/>
        </w:rPr>
        <w:t>。</w:t>
      </w:r>
      <w:r>
        <w:rPr>
          <w:rFonts w:ascii="宋体" w:eastAsia="宋体" w:hAnsi="宋体" w:cs="宋体" w:hint="eastAsia"/>
          <w:sz w:val="24"/>
          <w:szCs w:val="24"/>
        </w:rPr>
        <w:t>通过对话的形式，小精灵对实验内容进行讲解</w:t>
      </w:r>
      <w:r>
        <w:rPr>
          <w:rFonts w:ascii="宋体" w:eastAsia="宋体" w:hAnsi="宋体" w:cs="宋体" w:hint="eastAsia"/>
          <w:sz w:val="24"/>
          <w:szCs w:val="24"/>
        </w:rPr>
        <w:t>。</w:t>
      </w:r>
      <w:r>
        <w:rPr>
          <w:rFonts w:ascii="宋体" w:eastAsia="宋体" w:hAnsi="宋体" w:cs="宋体" w:hint="eastAsia"/>
          <w:sz w:val="24"/>
          <w:szCs w:val="24"/>
        </w:rPr>
        <w:t>主要为用户介绍本模块的场景、任务，介绍实验地图内容与配送中心选址方法。</w:t>
      </w:r>
    </w:p>
    <w:p w:rsidR="008248AE" w:rsidRDefault="00202D34">
      <w:pPr>
        <w:jc w:val="center"/>
      </w:pPr>
      <w:r>
        <w:rPr>
          <w:rFonts w:hint="eastAsia"/>
          <w:noProof/>
        </w:rPr>
        <w:drawing>
          <wp:inline distT="0" distB="0" distL="114300" distR="114300">
            <wp:extent cx="5266690" cy="2962910"/>
            <wp:effectExtent l="0" t="0" r="10160" b="8890"/>
            <wp:docPr id="40" name="图片 40" descr="202109081314(2)[00-02-56][20210909-0845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02109081314(2)[00-02-56][20210909-08452048]"/>
                    <pic:cNvPicPr>
                      <a:picLocks noChangeAspect="1"/>
                    </pic:cNvPicPr>
                  </pic:nvPicPr>
                  <pic:blipFill>
                    <a:blip r:embed="rId24"/>
                    <a:stretch>
                      <a:fillRect/>
                    </a:stretch>
                  </pic:blipFill>
                  <pic:spPr>
                    <a:xfrm>
                      <a:off x="0" y="0"/>
                      <a:ext cx="5266690" cy="2962910"/>
                    </a:xfrm>
                    <a:prstGeom prst="rect">
                      <a:avLst/>
                    </a:prstGeom>
                  </pic:spPr>
                </pic:pic>
              </a:graphicData>
            </a:graphic>
          </wp:inline>
        </w:drawing>
      </w:r>
    </w:p>
    <w:p w:rsidR="008248AE" w:rsidRDefault="00202D34">
      <w:pPr>
        <w:pStyle w:val="a4"/>
        <w:jc w:val="center"/>
        <w:rPr>
          <w:rFonts w:ascii="宋体" w:eastAsia="宋体" w:hAnsi="宋体" w:cs="宋体"/>
          <w:sz w:val="24"/>
          <w:szCs w:val="24"/>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12</w:t>
      </w:r>
      <w:r>
        <w:fldChar w:fldCharType="end"/>
      </w:r>
      <w:r>
        <w:rPr>
          <w:rFonts w:hint="eastAsia"/>
        </w:rPr>
        <w:t>：</w:t>
      </w:r>
      <w:r>
        <w:rPr>
          <w:rFonts w:hint="eastAsia"/>
        </w:rPr>
        <w:t>实验介绍</w:t>
      </w:r>
    </w:p>
    <w:p w:rsidR="008248AE" w:rsidRDefault="00202D34">
      <w:pPr>
        <w:pStyle w:val="a0"/>
        <w:spacing w:after="0"/>
        <w:ind w:firstLine="420"/>
        <w:rPr>
          <w:rFonts w:ascii="宋体" w:eastAsia="宋体" w:hAnsi="宋体" w:cs="宋体"/>
          <w:sz w:val="24"/>
          <w:szCs w:val="24"/>
        </w:rPr>
      </w:pPr>
      <w:r>
        <w:rPr>
          <w:rFonts w:ascii="宋体" w:eastAsia="宋体" w:hAnsi="宋体" w:cs="宋体" w:hint="eastAsia"/>
          <w:sz w:val="24"/>
          <w:szCs w:val="24"/>
        </w:rPr>
        <w:t>步骤</w:t>
      </w:r>
      <w:r>
        <w:rPr>
          <w:rFonts w:ascii="宋体" w:eastAsia="宋体" w:hAnsi="宋体" w:cs="宋体" w:hint="eastAsia"/>
          <w:sz w:val="24"/>
          <w:szCs w:val="24"/>
        </w:rPr>
        <w:t>5</w:t>
      </w:r>
      <w:r>
        <w:rPr>
          <w:rFonts w:ascii="宋体" w:eastAsia="宋体" w:hAnsi="宋体" w:cs="宋体" w:hint="eastAsia"/>
          <w:sz w:val="24"/>
          <w:szCs w:val="24"/>
        </w:rPr>
        <w:t>：</w:t>
      </w:r>
      <w:r>
        <w:rPr>
          <w:rFonts w:ascii="宋体" w:eastAsia="宋体" w:hAnsi="宋体" w:cs="宋体" w:hint="eastAsia"/>
          <w:sz w:val="24"/>
          <w:szCs w:val="24"/>
        </w:rPr>
        <w:t>配送中心选址。右侧边栏处可进行信息的查看，选择想要查看的配送站点可查看各站点坐标与快递量；距离查询可自定义起点与终点，查询二者距离；点击左下角可查看各配送站点与配送中心的坐标和货量。</w:t>
      </w:r>
    </w:p>
    <w:p w:rsidR="008248AE" w:rsidRDefault="00202D34">
      <w:pPr>
        <w:pStyle w:val="a0"/>
        <w:spacing w:after="0"/>
        <w:ind w:firstLine="420"/>
        <w:rPr>
          <w:rFonts w:eastAsia="宋体"/>
        </w:rPr>
      </w:pPr>
      <w:r>
        <w:rPr>
          <w:rFonts w:ascii="宋体" w:eastAsia="宋体" w:hAnsi="宋体" w:cs="宋体" w:hint="eastAsia"/>
          <w:sz w:val="24"/>
          <w:szCs w:val="24"/>
        </w:rPr>
        <w:lastRenderedPageBreak/>
        <w:t>查看资料后，根据实验介绍中讲解的重心法，从四个备选点中选出最佳的配送中心位置，进入货物分拣环节。</w:t>
      </w:r>
    </w:p>
    <w:p w:rsidR="008248AE" w:rsidRDefault="00202D34">
      <w:pPr>
        <w:keepNext/>
      </w:pPr>
      <w:r>
        <w:rPr>
          <w:rFonts w:hint="eastAsia"/>
          <w:noProof/>
        </w:rPr>
        <w:drawing>
          <wp:inline distT="0" distB="0" distL="114300" distR="114300">
            <wp:extent cx="5266690" cy="2962910"/>
            <wp:effectExtent l="0" t="0" r="10160" b="8890"/>
            <wp:docPr id="41" name="图片 41" descr="202109081314(2)[00-03-18][20210909-08453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02109081314(2)[00-03-18][20210909-084534657]"/>
                    <pic:cNvPicPr>
                      <a:picLocks noChangeAspect="1"/>
                    </pic:cNvPicPr>
                  </pic:nvPicPr>
                  <pic:blipFill>
                    <a:blip r:embed="rId25"/>
                    <a:stretch>
                      <a:fillRect/>
                    </a:stretch>
                  </pic:blipFill>
                  <pic:spPr>
                    <a:xfrm>
                      <a:off x="0" y="0"/>
                      <a:ext cx="5266690" cy="2962910"/>
                    </a:xfrm>
                    <a:prstGeom prst="rect">
                      <a:avLst/>
                    </a:prstGeom>
                  </pic:spPr>
                </pic:pic>
              </a:graphicData>
            </a:graphic>
          </wp:inline>
        </w:drawing>
      </w:r>
    </w:p>
    <w:p w:rsidR="008248AE" w:rsidRDefault="00202D34">
      <w:pPr>
        <w:pStyle w:val="a4"/>
        <w:jc w:val="center"/>
        <w:rPr>
          <w:rFonts w:ascii="宋体" w:eastAsia="宋体" w:hAnsi="宋体" w:cs="宋体"/>
          <w:sz w:val="24"/>
          <w:szCs w:val="24"/>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1</w:t>
      </w:r>
      <w:r>
        <w:rPr>
          <w:rFonts w:hint="eastAsia"/>
        </w:rPr>
        <w:t>3</w:t>
      </w:r>
      <w:r>
        <w:fldChar w:fldCharType="end"/>
      </w:r>
      <w:r>
        <w:rPr>
          <w:rFonts w:hint="eastAsia"/>
        </w:rPr>
        <w:t>：</w:t>
      </w:r>
      <w:r>
        <w:rPr>
          <w:rFonts w:hint="eastAsia"/>
        </w:rPr>
        <w:t>配送中心选址</w:t>
      </w:r>
    </w:p>
    <w:p w:rsidR="008248AE" w:rsidRDefault="00202D34">
      <w:pPr>
        <w:pStyle w:val="a0"/>
        <w:ind w:firstLine="420"/>
        <w:rPr>
          <w:rFonts w:eastAsia="宋体"/>
        </w:rPr>
      </w:pPr>
      <w:r>
        <w:rPr>
          <w:rFonts w:ascii="宋体" w:eastAsia="宋体" w:hAnsi="宋体" w:cs="宋体" w:hint="eastAsia"/>
          <w:sz w:val="24"/>
          <w:szCs w:val="24"/>
        </w:rPr>
        <w:t>步骤</w:t>
      </w:r>
      <w:r>
        <w:rPr>
          <w:rFonts w:ascii="宋体" w:eastAsia="宋体" w:hAnsi="宋体" w:cs="宋体" w:hint="eastAsia"/>
          <w:sz w:val="24"/>
          <w:szCs w:val="24"/>
        </w:rPr>
        <w:t>6</w:t>
      </w:r>
      <w:r>
        <w:rPr>
          <w:rFonts w:ascii="宋体" w:eastAsia="宋体" w:hAnsi="宋体" w:cs="宋体" w:hint="eastAsia"/>
          <w:sz w:val="24"/>
          <w:szCs w:val="24"/>
        </w:rPr>
        <w:t>：</w:t>
      </w:r>
      <w:r>
        <w:rPr>
          <w:rFonts w:ascii="宋体" w:eastAsia="宋体" w:hAnsi="宋体" w:cs="宋体" w:hint="eastAsia"/>
          <w:sz w:val="24"/>
          <w:szCs w:val="24"/>
        </w:rPr>
        <w:t>装货工作。完成配送中心选址后，配送中心投入使用，货物在经过工作人员分拣后，开始进行装货工作。系统以选择题的形式对用户进行考核，题目内容包括快递的装载方式、打包方式等。</w:t>
      </w:r>
    </w:p>
    <w:p w:rsidR="008248AE" w:rsidRDefault="00202D34">
      <w:pPr>
        <w:keepNext/>
      </w:pPr>
      <w:r>
        <w:rPr>
          <w:rFonts w:hint="eastAsia"/>
          <w:noProof/>
        </w:rPr>
        <w:drawing>
          <wp:inline distT="0" distB="0" distL="114300" distR="114300">
            <wp:extent cx="5266690" cy="2962910"/>
            <wp:effectExtent l="0" t="0" r="10160" b="8890"/>
            <wp:docPr id="45" name="图片 45" descr="202109081314(2)[00-04-23][20210909-084617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02109081314(2)[00-04-23][20210909-084617612]"/>
                    <pic:cNvPicPr>
                      <a:picLocks noChangeAspect="1"/>
                    </pic:cNvPicPr>
                  </pic:nvPicPr>
                  <pic:blipFill>
                    <a:blip r:embed="rId26"/>
                    <a:stretch>
                      <a:fillRect/>
                    </a:stretch>
                  </pic:blipFill>
                  <pic:spPr>
                    <a:xfrm>
                      <a:off x="0" y="0"/>
                      <a:ext cx="5266690" cy="2962910"/>
                    </a:xfrm>
                    <a:prstGeom prst="rect">
                      <a:avLst/>
                    </a:prstGeom>
                  </pic:spPr>
                </pic:pic>
              </a:graphicData>
            </a:graphic>
          </wp:inline>
        </w:drawing>
      </w:r>
    </w:p>
    <w:p w:rsidR="008248AE" w:rsidRDefault="00202D34">
      <w:pPr>
        <w:pStyle w:val="a4"/>
        <w:jc w:val="center"/>
        <w:rPr>
          <w:rFonts w:ascii="宋体" w:eastAsia="宋体" w:hAnsi="宋体" w:cs="宋体"/>
          <w:sz w:val="24"/>
          <w:szCs w:val="24"/>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14</w:t>
      </w:r>
      <w:r>
        <w:fldChar w:fldCharType="end"/>
      </w:r>
      <w:r>
        <w:rPr>
          <w:rFonts w:hint="eastAsia"/>
        </w:rPr>
        <w:t>：</w:t>
      </w:r>
      <w:r>
        <w:rPr>
          <w:rFonts w:hint="eastAsia"/>
        </w:rPr>
        <w:t>装货问答</w:t>
      </w:r>
    </w:p>
    <w:p w:rsidR="008248AE" w:rsidRDefault="00202D34">
      <w:pPr>
        <w:pStyle w:val="a0"/>
        <w:spacing w:after="0"/>
        <w:ind w:firstLine="420"/>
        <w:rPr>
          <w:rFonts w:ascii="宋体" w:eastAsia="宋体" w:hAnsi="宋体" w:cs="宋体"/>
          <w:sz w:val="24"/>
          <w:szCs w:val="24"/>
        </w:rPr>
      </w:pPr>
      <w:r>
        <w:rPr>
          <w:rFonts w:ascii="宋体" w:eastAsia="宋体" w:hAnsi="宋体" w:cs="宋体" w:hint="eastAsia"/>
          <w:sz w:val="24"/>
          <w:szCs w:val="24"/>
        </w:rPr>
        <w:t>步骤</w:t>
      </w:r>
      <w:r>
        <w:rPr>
          <w:rFonts w:ascii="宋体" w:eastAsia="宋体" w:hAnsi="宋体" w:cs="宋体" w:hint="eastAsia"/>
          <w:sz w:val="24"/>
          <w:szCs w:val="24"/>
        </w:rPr>
        <w:t>7</w:t>
      </w:r>
      <w:r>
        <w:rPr>
          <w:rFonts w:ascii="宋体" w:eastAsia="宋体" w:hAnsi="宋体" w:cs="宋体" w:hint="eastAsia"/>
          <w:sz w:val="24"/>
          <w:szCs w:val="24"/>
        </w:rPr>
        <w:t>：</w:t>
      </w:r>
      <w:r>
        <w:rPr>
          <w:rFonts w:ascii="宋体" w:eastAsia="宋体" w:hAnsi="宋体" w:cs="宋体" w:hint="eastAsia"/>
          <w:sz w:val="24"/>
          <w:szCs w:val="24"/>
        </w:rPr>
        <w:t>路径规划。用户将作为无人车调度员，根据无人进行无人车上装载的快递量以及配送点的位置进行运行线路规划，把快递从公共配送中心运到十个待配送点。首先查看无人车的参数与车辆安排情况，进行装货决策。</w:t>
      </w:r>
    </w:p>
    <w:p w:rsidR="008248AE" w:rsidRDefault="00202D34">
      <w:pPr>
        <w:pStyle w:val="a0"/>
        <w:spacing w:after="0"/>
        <w:ind w:firstLine="420"/>
        <w:rPr>
          <w:rFonts w:ascii="宋体" w:eastAsia="宋体" w:hAnsi="宋体" w:cs="宋体"/>
          <w:sz w:val="24"/>
          <w:szCs w:val="24"/>
        </w:rPr>
      </w:pPr>
      <w:r>
        <w:rPr>
          <w:rFonts w:ascii="宋体" w:eastAsia="宋体" w:hAnsi="宋体" w:cs="宋体"/>
          <w:sz w:val="24"/>
          <w:szCs w:val="24"/>
        </w:rPr>
        <w:t>点击选择</w:t>
      </w:r>
      <w:r>
        <w:rPr>
          <w:rFonts w:ascii="宋体" w:eastAsia="宋体" w:hAnsi="宋体" w:cs="宋体"/>
          <w:sz w:val="24"/>
          <w:szCs w:val="24"/>
        </w:rPr>
        <w:t>“</w:t>
      </w:r>
      <w:r>
        <w:rPr>
          <w:rFonts w:ascii="宋体" w:eastAsia="宋体" w:hAnsi="宋体" w:cs="宋体"/>
          <w:sz w:val="24"/>
          <w:szCs w:val="24"/>
        </w:rPr>
        <w:t>规划路线</w:t>
      </w:r>
      <w:r>
        <w:rPr>
          <w:rFonts w:ascii="宋体" w:eastAsia="宋体" w:hAnsi="宋体" w:cs="宋体"/>
          <w:sz w:val="24"/>
          <w:szCs w:val="24"/>
        </w:rPr>
        <w:t>”</w:t>
      </w:r>
      <w:r>
        <w:rPr>
          <w:rFonts w:ascii="宋体" w:eastAsia="宋体" w:hAnsi="宋体" w:cs="宋体"/>
          <w:sz w:val="24"/>
          <w:szCs w:val="24"/>
        </w:rPr>
        <w:t>后，系统弹出</w:t>
      </w:r>
      <w:r>
        <w:rPr>
          <w:rFonts w:ascii="宋体" w:eastAsia="宋体" w:hAnsi="宋体" w:cs="宋体"/>
          <w:sz w:val="24"/>
          <w:szCs w:val="24"/>
        </w:rPr>
        <w:t>“</w:t>
      </w:r>
      <w:r>
        <w:rPr>
          <w:rFonts w:ascii="宋体" w:eastAsia="宋体" w:hAnsi="宋体" w:cs="宋体" w:hint="eastAsia"/>
          <w:sz w:val="24"/>
          <w:szCs w:val="24"/>
        </w:rPr>
        <w:t>城市区域地图</w:t>
      </w:r>
      <w:r>
        <w:rPr>
          <w:rFonts w:ascii="宋体" w:eastAsia="宋体" w:hAnsi="宋体" w:cs="宋体"/>
          <w:sz w:val="24"/>
          <w:szCs w:val="24"/>
        </w:rPr>
        <w:t>”</w:t>
      </w:r>
      <w:r>
        <w:rPr>
          <w:rFonts w:ascii="宋体" w:eastAsia="宋体" w:hAnsi="宋体" w:cs="宋体" w:hint="eastAsia"/>
          <w:sz w:val="24"/>
          <w:szCs w:val="24"/>
        </w:rPr>
        <w:t>，</w:t>
      </w:r>
      <w:r>
        <w:rPr>
          <w:rFonts w:ascii="宋体" w:eastAsia="宋体" w:hAnsi="宋体" w:cs="宋体"/>
          <w:sz w:val="24"/>
          <w:szCs w:val="24"/>
        </w:rPr>
        <w:t>开始规划所选无人车行进方向。无人车行驶路线需为闭环，起点与终点为配送中心。</w:t>
      </w:r>
      <w:r>
        <w:rPr>
          <w:rFonts w:ascii="宋体" w:eastAsia="宋体" w:hAnsi="宋体" w:cs="宋体" w:hint="eastAsia"/>
          <w:sz w:val="24"/>
          <w:szCs w:val="24"/>
        </w:rPr>
        <w:t>点击道路交叉</w:t>
      </w:r>
      <w:r>
        <w:rPr>
          <w:rFonts w:ascii="宋体" w:eastAsia="宋体" w:hAnsi="宋体" w:cs="宋体" w:hint="eastAsia"/>
          <w:sz w:val="24"/>
          <w:szCs w:val="24"/>
        </w:rPr>
        <w:lastRenderedPageBreak/>
        <w:t>点</w:t>
      </w:r>
      <w:r>
        <w:rPr>
          <w:rFonts w:ascii="宋体" w:eastAsia="宋体" w:hAnsi="宋体" w:cs="宋体" w:hint="eastAsia"/>
          <w:sz w:val="24"/>
          <w:szCs w:val="24"/>
        </w:rPr>
        <w:t>/</w:t>
      </w:r>
      <w:r>
        <w:rPr>
          <w:rFonts w:ascii="宋体" w:eastAsia="宋体" w:hAnsi="宋体" w:cs="宋体" w:hint="eastAsia"/>
          <w:sz w:val="24"/>
          <w:szCs w:val="24"/>
        </w:rPr>
        <w:t>站点位置规划该无人配送车行驶路线，其表现形式为代表无人车的方块四周箭头。</w:t>
      </w:r>
      <w:r>
        <w:rPr>
          <w:rFonts w:ascii="宋体" w:eastAsia="宋体" w:hAnsi="宋体" w:cs="宋体"/>
          <w:sz w:val="24"/>
          <w:szCs w:val="24"/>
        </w:rPr>
        <w:t>点击修改路线可退回上一步，点击规划完毕结束路线规划。</w:t>
      </w:r>
      <w:r>
        <w:rPr>
          <w:rFonts w:ascii="宋体" w:eastAsia="宋体" w:hAnsi="宋体" w:cs="宋体" w:hint="eastAsia"/>
          <w:sz w:val="24"/>
          <w:szCs w:val="24"/>
        </w:rPr>
        <w:t>规划完成后</w:t>
      </w:r>
      <w:r>
        <w:rPr>
          <w:rFonts w:ascii="宋体" w:eastAsia="宋体" w:hAnsi="宋体" w:cs="宋体"/>
          <w:sz w:val="24"/>
          <w:szCs w:val="24"/>
        </w:rPr>
        <w:t>点击查看路线，可查看所选无人车的行驶路线。所有无人车规划完毕后，点击开始配送</w:t>
      </w:r>
      <w:r>
        <w:rPr>
          <w:rFonts w:ascii="宋体" w:eastAsia="宋体" w:hAnsi="宋体" w:cs="宋体" w:hint="eastAsia"/>
          <w:sz w:val="24"/>
          <w:szCs w:val="24"/>
        </w:rPr>
        <w:t>，代表无人车的圆点按照路径开始运动；点击暂停配送，圆点暂停运动</w:t>
      </w:r>
      <w:r>
        <w:rPr>
          <w:rFonts w:ascii="宋体" w:eastAsia="宋体" w:hAnsi="宋体" w:cs="宋体"/>
          <w:sz w:val="24"/>
          <w:szCs w:val="24"/>
        </w:rPr>
        <w:t>。</w:t>
      </w:r>
    </w:p>
    <w:p w:rsidR="008248AE" w:rsidRDefault="00202D34">
      <w:pPr>
        <w:keepNext/>
      </w:pPr>
      <w:r>
        <w:rPr>
          <w:rFonts w:hint="eastAsia"/>
          <w:noProof/>
        </w:rPr>
        <w:drawing>
          <wp:inline distT="0" distB="0" distL="114300" distR="114300">
            <wp:extent cx="5266690" cy="2962910"/>
            <wp:effectExtent l="0" t="0" r="10160" b="8890"/>
            <wp:docPr id="46" name="图片 46" descr="202109081314(2)[00-05-35][20210909-0847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02109081314(2)[00-05-35][20210909-08470502]"/>
                    <pic:cNvPicPr>
                      <a:picLocks noChangeAspect="1"/>
                    </pic:cNvPicPr>
                  </pic:nvPicPr>
                  <pic:blipFill>
                    <a:blip r:embed="rId27"/>
                    <a:stretch>
                      <a:fillRect/>
                    </a:stretch>
                  </pic:blipFill>
                  <pic:spPr>
                    <a:xfrm>
                      <a:off x="0" y="0"/>
                      <a:ext cx="5266690" cy="2962910"/>
                    </a:xfrm>
                    <a:prstGeom prst="rect">
                      <a:avLst/>
                    </a:prstGeom>
                  </pic:spPr>
                </pic:pic>
              </a:graphicData>
            </a:graphic>
          </wp:inline>
        </w:drawing>
      </w:r>
    </w:p>
    <w:p w:rsidR="008248AE" w:rsidRDefault="00202D34">
      <w:pPr>
        <w:pStyle w:val="a4"/>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15</w:t>
      </w:r>
      <w:r>
        <w:fldChar w:fldCharType="end"/>
      </w:r>
      <w:r>
        <w:rPr>
          <w:rFonts w:hint="eastAsia"/>
        </w:rPr>
        <w:t>：</w:t>
      </w:r>
      <w:r>
        <w:rPr>
          <w:rFonts w:hint="eastAsia"/>
        </w:rPr>
        <w:t>路径规划</w:t>
      </w:r>
    </w:p>
    <w:p w:rsidR="008248AE" w:rsidRDefault="008248AE"/>
    <w:p w:rsidR="008248AE" w:rsidRDefault="008248AE">
      <w:pPr>
        <w:pStyle w:val="a0"/>
      </w:pPr>
    </w:p>
    <w:p w:rsidR="008248AE" w:rsidRDefault="00202D34">
      <w:pPr>
        <w:pStyle w:val="111"/>
        <w:tabs>
          <w:tab w:val="left" w:pos="390"/>
        </w:tabs>
      </w:pPr>
      <w:bookmarkStart w:id="20" w:name="_Toc31936"/>
      <w:r>
        <w:rPr>
          <w:rFonts w:hint="eastAsia"/>
        </w:rPr>
        <w:t>实验模块</w:t>
      </w:r>
      <w:r>
        <w:rPr>
          <w:rFonts w:hint="eastAsia"/>
        </w:rPr>
        <w:t>四</w:t>
      </w:r>
      <w:r>
        <w:rPr>
          <w:rFonts w:hint="eastAsia"/>
        </w:rPr>
        <w:t>：</w:t>
      </w:r>
      <w:r>
        <w:rPr>
          <w:rFonts w:hint="eastAsia"/>
        </w:rPr>
        <w:t>科创园区无人配送车送货模式调度管理</w:t>
      </w:r>
      <w:bookmarkEnd w:id="20"/>
    </w:p>
    <w:p w:rsidR="008248AE" w:rsidRDefault="00202D34">
      <w:pPr>
        <w:ind w:firstLine="420"/>
        <w:rPr>
          <w:rFonts w:ascii="宋体" w:eastAsia="宋体" w:hAnsi="宋体" w:cs="宋体"/>
          <w:sz w:val="24"/>
          <w:szCs w:val="24"/>
        </w:rPr>
      </w:pPr>
      <w:r>
        <w:rPr>
          <w:rFonts w:ascii="宋体" w:eastAsia="宋体" w:hAnsi="宋体" w:cs="宋体" w:hint="eastAsia"/>
          <w:sz w:val="24"/>
          <w:szCs w:val="24"/>
        </w:rPr>
        <w:t>步骤</w:t>
      </w:r>
      <w:r>
        <w:rPr>
          <w:rFonts w:ascii="宋体" w:eastAsia="宋体" w:hAnsi="宋体" w:cs="宋体" w:hint="eastAsia"/>
          <w:sz w:val="24"/>
          <w:szCs w:val="24"/>
        </w:rPr>
        <w:t>8</w:t>
      </w:r>
      <w:r>
        <w:rPr>
          <w:rFonts w:ascii="宋体" w:eastAsia="宋体" w:hAnsi="宋体" w:cs="宋体" w:hint="eastAsia"/>
          <w:sz w:val="24"/>
          <w:szCs w:val="24"/>
        </w:rPr>
        <w:t>：</w:t>
      </w:r>
      <w:r>
        <w:rPr>
          <w:rFonts w:ascii="宋体" w:eastAsia="宋体" w:hAnsi="宋体" w:cs="宋体" w:hint="eastAsia"/>
          <w:sz w:val="24"/>
          <w:szCs w:val="24"/>
        </w:rPr>
        <w:t>用户指引。用户按照指引走至光圈处与小精灵对话</w:t>
      </w:r>
      <w:r>
        <w:rPr>
          <w:rFonts w:ascii="宋体" w:eastAsia="宋体" w:hAnsi="宋体" w:cs="宋体" w:hint="eastAsia"/>
          <w:sz w:val="24"/>
          <w:szCs w:val="24"/>
        </w:rPr>
        <w:t>。</w:t>
      </w:r>
    </w:p>
    <w:p w:rsidR="008248AE" w:rsidRDefault="00202D34">
      <w:pPr>
        <w:ind w:firstLine="420"/>
        <w:rPr>
          <w:rFonts w:ascii="宋体" w:eastAsia="宋体" w:hAnsi="宋体" w:cs="宋体"/>
          <w:sz w:val="24"/>
          <w:szCs w:val="24"/>
        </w:rPr>
      </w:pPr>
      <w:r>
        <w:rPr>
          <w:rFonts w:ascii="宋体" w:eastAsia="宋体" w:hAnsi="宋体" w:cs="宋体" w:hint="eastAsia"/>
          <w:sz w:val="24"/>
          <w:szCs w:val="24"/>
        </w:rPr>
        <w:t>小精灵将介绍科创园区的配送工作特点与无人配送车的特性，告知用户本环节的任务与要求，完成配送车的装载和路线规划任务的同时，无人车耗电量低者获胜。</w:t>
      </w:r>
    </w:p>
    <w:p w:rsidR="008248AE" w:rsidRDefault="00202D34">
      <w:pPr>
        <w:jc w:val="center"/>
      </w:pPr>
      <w:r>
        <w:rPr>
          <w:noProof/>
        </w:rPr>
        <w:lastRenderedPageBreak/>
        <w:drawing>
          <wp:inline distT="0" distB="0" distL="114300" distR="114300">
            <wp:extent cx="5270500" cy="2972435"/>
            <wp:effectExtent l="0" t="0" r="6350" b="18415"/>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1"/>
                    </pic:cNvPicPr>
                  </pic:nvPicPr>
                  <pic:blipFill>
                    <a:blip r:embed="rId28"/>
                    <a:stretch>
                      <a:fillRect/>
                    </a:stretch>
                  </pic:blipFill>
                  <pic:spPr>
                    <a:xfrm>
                      <a:off x="0" y="0"/>
                      <a:ext cx="5270500" cy="2972435"/>
                    </a:xfrm>
                    <a:prstGeom prst="rect">
                      <a:avLst/>
                    </a:prstGeom>
                    <a:noFill/>
                    <a:ln>
                      <a:noFill/>
                    </a:ln>
                  </pic:spPr>
                </pic:pic>
              </a:graphicData>
            </a:graphic>
          </wp:inline>
        </w:drawing>
      </w:r>
    </w:p>
    <w:p w:rsidR="008248AE" w:rsidRDefault="00202D34">
      <w:pPr>
        <w:pStyle w:val="a4"/>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16</w:t>
      </w:r>
      <w:r>
        <w:fldChar w:fldCharType="end"/>
      </w:r>
      <w:r>
        <w:rPr>
          <w:rFonts w:hint="eastAsia"/>
        </w:rPr>
        <w:t>：</w:t>
      </w:r>
      <w:r>
        <w:rPr>
          <w:rFonts w:hint="eastAsia"/>
        </w:rPr>
        <w:t>用户指引</w:t>
      </w:r>
    </w:p>
    <w:p w:rsidR="008248AE" w:rsidRDefault="00202D34">
      <w:pPr>
        <w:pStyle w:val="a0"/>
        <w:spacing w:after="0"/>
        <w:ind w:firstLine="420"/>
        <w:rPr>
          <w:rFonts w:ascii="宋体" w:eastAsia="宋体" w:hAnsi="宋体" w:cs="宋体"/>
          <w:sz w:val="24"/>
          <w:szCs w:val="24"/>
        </w:rPr>
      </w:pPr>
      <w:r>
        <w:rPr>
          <w:rFonts w:ascii="宋体" w:eastAsia="宋体" w:hAnsi="宋体" w:cs="宋体" w:hint="eastAsia"/>
          <w:sz w:val="24"/>
          <w:szCs w:val="24"/>
        </w:rPr>
        <w:t>步骤</w:t>
      </w:r>
      <w:r>
        <w:rPr>
          <w:rFonts w:ascii="宋体" w:eastAsia="宋体" w:hAnsi="宋体" w:cs="宋体" w:hint="eastAsia"/>
          <w:sz w:val="24"/>
          <w:szCs w:val="24"/>
        </w:rPr>
        <w:t>9</w:t>
      </w:r>
      <w:r>
        <w:rPr>
          <w:rFonts w:ascii="宋体" w:eastAsia="宋体" w:hAnsi="宋体" w:cs="宋体" w:hint="eastAsia"/>
          <w:sz w:val="24"/>
          <w:szCs w:val="24"/>
        </w:rPr>
        <w:t>：</w:t>
      </w:r>
      <w:r>
        <w:rPr>
          <w:rFonts w:ascii="宋体" w:eastAsia="宋体" w:hAnsi="宋体" w:cs="宋体" w:hint="eastAsia"/>
          <w:sz w:val="24"/>
          <w:szCs w:val="24"/>
        </w:rPr>
        <w:t>无人车装货决策。系统以表格形式显示所需要配送的快递信息，用户可查看无人车参数，利用上述表格的信息来进行无人车货物分配。</w:t>
      </w:r>
    </w:p>
    <w:p w:rsidR="008248AE" w:rsidRDefault="00202D34">
      <w:pPr>
        <w:pStyle w:val="a0"/>
        <w:spacing w:after="0"/>
        <w:ind w:firstLine="420"/>
        <w:rPr>
          <w:rFonts w:eastAsia="宋体"/>
        </w:rPr>
      </w:pPr>
      <w:r>
        <w:rPr>
          <w:rFonts w:ascii="宋体" w:eastAsia="宋体" w:hAnsi="宋体" w:cs="宋体" w:hint="eastAsia"/>
          <w:sz w:val="24"/>
          <w:szCs w:val="24"/>
        </w:rPr>
        <w:t>点击筛选后选中订单，将货物分配至右侧无人车中，若货物数量超出无人车载货量，则显示弹窗提示。分配完成后可查看车辆安排情况。点击左下角可查看地图，点击重新分配货物可进行重新分配。</w:t>
      </w:r>
    </w:p>
    <w:p w:rsidR="008248AE" w:rsidRDefault="00202D34">
      <w:pPr>
        <w:keepNext/>
      </w:pPr>
      <w:r>
        <w:rPr>
          <w:rFonts w:hint="eastAsia"/>
          <w:noProof/>
        </w:rPr>
        <w:drawing>
          <wp:inline distT="0" distB="0" distL="114300" distR="114300">
            <wp:extent cx="5266690" cy="2962910"/>
            <wp:effectExtent l="0" t="0" r="10160" b="8890"/>
            <wp:docPr id="50" name="图片 50" descr="202109081314(2)[00-08-28][20210909-11223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02109081314(2)[00-08-28][20210909-112236208]"/>
                    <pic:cNvPicPr>
                      <a:picLocks noChangeAspect="1"/>
                    </pic:cNvPicPr>
                  </pic:nvPicPr>
                  <pic:blipFill>
                    <a:blip r:embed="rId29"/>
                    <a:stretch>
                      <a:fillRect/>
                    </a:stretch>
                  </pic:blipFill>
                  <pic:spPr>
                    <a:xfrm>
                      <a:off x="0" y="0"/>
                      <a:ext cx="5266690" cy="2962910"/>
                    </a:xfrm>
                    <a:prstGeom prst="rect">
                      <a:avLst/>
                    </a:prstGeom>
                  </pic:spPr>
                </pic:pic>
              </a:graphicData>
            </a:graphic>
          </wp:inline>
        </w:drawing>
      </w:r>
    </w:p>
    <w:p w:rsidR="008248AE" w:rsidRDefault="00202D34">
      <w:pPr>
        <w:pStyle w:val="a4"/>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17</w:t>
      </w:r>
      <w:r>
        <w:fldChar w:fldCharType="end"/>
      </w:r>
      <w:r>
        <w:rPr>
          <w:rFonts w:hint="eastAsia"/>
        </w:rPr>
        <w:t>：</w:t>
      </w:r>
      <w:r>
        <w:rPr>
          <w:rFonts w:hint="eastAsia"/>
        </w:rPr>
        <w:t>装货决策</w:t>
      </w:r>
    </w:p>
    <w:p w:rsidR="008248AE" w:rsidRDefault="00202D34">
      <w:pPr>
        <w:pStyle w:val="a0"/>
        <w:spacing w:after="0"/>
        <w:ind w:firstLine="420"/>
        <w:rPr>
          <w:rFonts w:ascii="宋体" w:eastAsia="宋体" w:hAnsi="宋体" w:cs="宋体"/>
          <w:sz w:val="24"/>
          <w:szCs w:val="24"/>
        </w:rPr>
      </w:pPr>
      <w:r>
        <w:rPr>
          <w:rFonts w:ascii="宋体" w:eastAsia="宋体" w:hAnsi="宋体" w:cs="宋体" w:hint="eastAsia"/>
          <w:sz w:val="24"/>
          <w:szCs w:val="24"/>
        </w:rPr>
        <w:t>步骤</w:t>
      </w:r>
      <w:r>
        <w:rPr>
          <w:rFonts w:ascii="宋体" w:eastAsia="宋体" w:hAnsi="宋体" w:cs="宋体" w:hint="eastAsia"/>
          <w:sz w:val="24"/>
          <w:szCs w:val="24"/>
        </w:rPr>
        <w:t>10</w:t>
      </w:r>
      <w:r>
        <w:rPr>
          <w:rFonts w:ascii="宋体" w:eastAsia="宋体" w:hAnsi="宋体" w:cs="宋体" w:hint="eastAsia"/>
          <w:sz w:val="24"/>
          <w:szCs w:val="24"/>
        </w:rPr>
        <w:t>：</w:t>
      </w:r>
      <w:r>
        <w:rPr>
          <w:rFonts w:ascii="宋体" w:eastAsia="宋体" w:hAnsi="宋体" w:cs="宋体" w:hint="eastAsia"/>
          <w:sz w:val="24"/>
          <w:szCs w:val="24"/>
        </w:rPr>
        <w:t>无人车配送路线决策。</w:t>
      </w:r>
      <w:r>
        <w:rPr>
          <w:rFonts w:ascii="宋体" w:eastAsia="宋体" w:hAnsi="宋体" w:cs="宋体"/>
          <w:sz w:val="24"/>
          <w:szCs w:val="24"/>
        </w:rPr>
        <w:t>点击选择</w:t>
      </w:r>
      <w:r>
        <w:rPr>
          <w:rFonts w:ascii="宋体" w:eastAsia="宋体" w:hAnsi="宋体" w:cs="宋体"/>
          <w:sz w:val="24"/>
          <w:szCs w:val="24"/>
        </w:rPr>
        <w:t>“</w:t>
      </w:r>
      <w:r>
        <w:rPr>
          <w:rFonts w:ascii="宋体" w:eastAsia="宋体" w:hAnsi="宋体" w:cs="宋体"/>
          <w:sz w:val="24"/>
          <w:szCs w:val="24"/>
        </w:rPr>
        <w:t>规划路线</w:t>
      </w:r>
      <w:r>
        <w:rPr>
          <w:rFonts w:ascii="宋体" w:eastAsia="宋体" w:hAnsi="宋体" w:cs="宋体"/>
          <w:sz w:val="24"/>
          <w:szCs w:val="24"/>
        </w:rPr>
        <w:t>”</w:t>
      </w:r>
      <w:r>
        <w:rPr>
          <w:rFonts w:ascii="宋体" w:eastAsia="宋体" w:hAnsi="宋体" w:cs="宋体"/>
          <w:sz w:val="24"/>
          <w:szCs w:val="24"/>
        </w:rPr>
        <w:t>后，系统弹出</w:t>
      </w:r>
      <w:r>
        <w:rPr>
          <w:rFonts w:ascii="宋体" w:eastAsia="宋体" w:hAnsi="宋体" w:cs="宋体"/>
          <w:sz w:val="24"/>
          <w:szCs w:val="24"/>
        </w:rPr>
        <w:t>“</w:t>
      </w:r>
      <w:r>
        <w:rPr>
          <w:rFonts w:ascii="宋体" w:eastAsia="宋体" w:hAnsi="宋体" w:cs="宋体"/>
          <w:sz w:val="24"/>
          <w:szCs w:val="24"/>
        </w:rPr>
        <w:t>科创园区</w:t>
      </w:r>
      <w:r>
        <w:rPr>
          <w:rFonts w:ascii="宋体" w:eastAsia="宋体" w:hAnsi="宋体" w:cs="宋体" w:hint="eastAsia"/>
          <w:sz w:val="24"/>
          <w:szCs w:val="24"/>
        </w:rPr>
        <w:t>地图</w:t>
      </w:r>
      <w:r>
        <w:rPr>
          <w:rFonts w:ascii="宋体" w:eastAsia="宋体" w:hAnsi="宋体" w:cs="宋体"/>
          <w:sz w:val="24"/>
          <w:szCs w:val="24"/>
        </w:rPr>
        <w:t>”</w:t>
      </w:r>
      <w:r>
        <w:rPr>
          <w:rFonts w:ascii="宋体" w:eastAsia="宋体" w:hAnsi="宋体" w:cs="宋体" w:hint="eastAsia"/>
          <w:sz w:val="24"/>
          <w:szCs w:val="24"/>
        </w:rPr>
        <w:t>，</w:t>
      </w:r>
      <w:r>
        <w:rPr>
          <w:rFonts w:ascii="宋体" w:eastAsia="宋体" w:hAnsi="宋体" w:cs="宋体"/>
          <w:sz w:val="24"/>
          <w:szCs w:val="24"/>
        </w:rPr>
        <w:t>开始规划所选无人车行进方向。无人车行驶路线需为闭环，起点与终点为配送中心。</w:t>
      </w:r>
      <w:r>
        <w:rPr>
          <w:rFonts w:ascii="宋体" w:eastAsia="宋体" w:hAnsi="宋体" w:cs="宋体" w:hint="eastAsia"/>
          <w:sz w:val="24"/>
          <w:szCs w:val="24"/>
        </w:rPr>
        <w:t>点击道路交叉点</w:t>
      </w:r>
      <w:r>
        <w:rPr>
          <w:rFonts w:ascii="宋体" w:eastAsia="宋体" w:hAnsi="宋体" w:cs="宋体" w:hint="eastAsia"/>
          <w:sz w:val="24"/>
          <w:szCs w:val="24"/>
        </w:rPr>
        <w:t>/</w:t>
      </w:r>
      <w:r>
        <w:rPr>
          <w:rFonts w:ascii="宋体" w:eastAsia="宋体" w:hAnsi="宋体" w:cs="宋体" w:hint="eastAsia"/>
          <w:sz w:val="24"/>
          <w:szCs w:val="24"/>
        </w:rPr>
        <w:t>站点位置规划该无人配送车行驶路线，其表现形式为代表无人车的方块四周箭头。</w:t>
      </w:r>
      <w:r>
        <w:rPr>
          <w:rFonts w:ascii="宋体" w:eastAsia="宋体" w:hAnsi="宋体" w:cs="宋体"/>
          <w:sz w:val="24"/>
          <w:szCs w:val="24"/>
        </w:rPr>
        <w:t>点击修改路线可退回上一步，点击</w:t>
      </w:r>
      <w:r>
        <w:rPr>
          <w:rFonts w:ascii="宋体" w:eastAsia="宋体" w:hAnsi="宋体" w:cs="宋体"/>
          <w:sz w:val="24"/>
          <w:szCs w:val="24"/>
        </w:rPr>
        <w:t>规划完毕结束路线规划。</w:t>
      </w:r>
      <w:r>
        <w:rPr>
          <w:rFonts w:ascii="宋体" w:eastAsia="宋体" w:hAnsi="宋体" w:cs="宋体" w:hint="eastAsia"/>
          <w:sz w:val="24"/>
          <w:szCs w:val="24"/>
        </w:rPr>
        <w:t>规划完成后</w:t>
      </w:r>
      <w:r>
        <w:rPr>
          <w:rFonts w:ascii="宋体" w:eastAsia="宋体" w:hAnsi="宋体" w:cs="宋体"/>
          <w:sz w:val="24"/>
          <w:szCs w:val="24"/>
        </w:rPr>
        <w:t>点击查看路线，可查看所选无人车的行驶路线。所</w:t>
      </w:r>
      <w:r>
        <w:rPr>
          <w:rFonts w:ascii="宋体" w:eastAsia="宋体" w:hAnsi="宋体" w:cs="宋体"/>
          <w:sz w:val="24"/>
          <w:szCs w:val="24"/>
        </w:rPr>
        <w:lastRenderedPageBreak/>
        <w:t>有无人车规划完毕后，点击开始配送</w:t>
      </w:r>
      <w:r>
        <w:rPr>
          <w:rFonts w:ascii="宋体" w:eastAsia="宋体" w:hAnsi="宋体" w:cs="宋体" w:hint="eastAsia"/>
          <w:sz w:val="24"/>
          <w:szCs w:val="24"/>
        </w:rPr>
        <w:t>，代表无人车的圆点按照路径开始运动；点击暂停配送，圆点暂停运动</w:t>
      </w:r>
      <w:r>
        <w:rPr>
          <w:rFonts w:ascii="宋体" w:eastAsia="宋体" w:hAnsi="宋体" w:cs="宋体"/>
          <w:sz w:val="24"/>
          <w:szCs w:val="24"/>
        </w:rPr>
        <w:t>。</w:t>
      </w:r>
    </w:p>
    <w:p w:rsidR="008248AE" w:rsidRDefault="00202D34">
      <w:pPr>
        <w:pStyle w:val="a0"/>
        <w:spacing w:after="0"/>
        <w:jc w:val="center"/>
      </w:pPr>
      <w:r>
        <w:rPr>
          <w:noProof/>
        </w:rPr>
        <w:drawing>
          <wp:inline distT="0" distB="0" distL="114300" distR="114300">
            <wp:extent cx="5274310" cy="2967355"/>
            <wp:effectExtent l="0" t="0" r="2540" b="4445"/>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pic:cNvPicPr>
                      <a:picLocks noChangeAspect="1"/>
                    </pic:cNvPicPr>
                  </pic:nvPicPr>
                  <pic:blipFill>
                    <a:blip r:embed="rId30"/>
                    <a:stretch>
                      <a:fillRect/>
                    </a:stretch>
                  </pic:blipFill>
                  <pic:spPr>
                    <a:xfrm>
                      <a:off x="0" y="0"/>
                      <a:ext cx="5274310" cy="2967355"/>
                    </a:xfrm>
                    <a:prstGeom prst="rect">
                      <a:avLst/>
                    </a:prstGeom>
                    <a:noFill/>
                    <a:ln>
                      <a:noFill/>
                    </a:ln>
                  </pic:spPr>
                </pic:pic>
              </a:graphicData>
            </a:graphic>
          </wp:inline>
        </w:drawing>
      </w:r>
    </w:p>
    <w:p w:rsidR="008248AE" w:rsidRDefault="00202D34">
      <w:pPr>
        <w:pStyle w:val="a4"/>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18</w:t>
      </w:r>
      <w:r>
        <w:fldChar w:fldCharType="end"/>
      </w:r>
      <w:r>
        <w:rPr>
          <w:rFonts w:hint="eastAsia"/>
        </w:rPr>
        <w:t>：</w:t>
      </w:r>
      <w:r>
        <w:rPr>
          <w:rFonts w:hint="eastAsia"/>
        </w:rPr>
        <w:t>路线决策</w:t>
      </w:r>
    </w:p>
    <w:p w:rsidR="008248AE" w:rsidRDefault="00202D34">
      <w:pPr>
        <w:pStyle w:val="111"/>
        <w:tabs>
          <w:tab w:val="left" w:pos="390"/>
        </w:tabs>
      </w:pPr>
      <w:bookmarkStart w:id="21" w:name="_Toc15375"/>
      <w:r>
        <w:rPr>
          <w:rFonts w:hint="eastAsia"/>
        </w:rPr>
        <w:t>实验模块</w:t>
      </w:r>
      <w:r>
        <w:rPr>
          <w:rFonts w:hint="eastAsia"/>
        </w:rPr>
        <w:t>五</w:t>
      </w:r>
      <w:r>
        <w:rPr>
          <w:rFonts w:hint="eastAsia"/>
        </w:rPr>
        <w:t>：</w:t>
      </w:r>
      <w:r>
        <w:rPr>
          <w:szCs w:val="21"/>
        </w:rPr>
        <w:t>校园无人配送车送货模式调度管理</w:t>
      </w:r>
      <w:bookmarkEnd w:id="21"/>
    </w:p>
    <w:p w:rsidR="008248AE" w:rsidRDefault="00202D34">
      <w:pPr>
        <w:ind w:firstLine="420"/>
        <w:rPr>
          <w:rFonts w:ascii="宋体" w:eastAsia="宋体" w:hAnsi="宋体" w:cs="宋体"/>
          <w:sz w:val="24"/>
          <w:szCs w:val="24"/>
        </w:rPr>
      </w:pPr>
      <w:r>
        <w:rPr>
          <w:rFonts w:ascii="宋体" w:eastAsia="宋体" w:hAnsi="宋体" w:cs="宋体" w:hint="eastAsia"/>
          <w:sz w:val="24"/>
          <w:szCs w:val="24"/>
        </w:rPr>
        <w:t>步骤</w:t>
      </w:r>
      <w:r>
        <w:rPr>
          <w:rFonts w:ascii="宋体" w:eastAsia="宋体" w:hAnsi="宋体" w:cs="宋体" w:hint="eastAsia"/>
          <w:sz w:val="24"/>
          <w:szCs w:val="24"/>
        </w:rPr>
        <w:t>11</w:t>
      </w:r>
      <w:r>
        <w:rPr>
          <w:rFonts w:ascii="宋体" w:eastAsia="宋体" w:hAnsi="宋体" w:cs="宋体" w:hint="eastAsia"/>
          <w:sz w:val="24"/>
          <w:szCs w:val="24"/>
        </w:rPr>
        <w:t>：</w:t>
      </w:r>
      <w:r>
        <w:rPr>
          <w:rFonts w:ascii="宋体" w:eastAsia="宋体" w:hAnsi="宋体" w:cs="宋体" w:hint="eastAsia"/>
          <w:sz w:val="24"/>
          <w:szCs w:val="24"/>
        </w:rPr>
        <w:t>用户指引。用户按照指引走至光圈处与小精灵对话</w:t>
      </w:r>
      <w:r>
        <w:rPr>
          <w:rFonts w:ascii="宋体" w:eastAsia="宋体" w:hAnsi="宋体" w:cs="宋体" w:hint="eastAsia"/>
          <w:sz w:val="24"/>
          <w:szCs w:val="24"/>
        </w:rPr>
        <w:t>。</w:t>
      </w:r>
      <w:r>
        <w:rPr>
          <w:rFonts w:ascii="宋体" w:eastAsia="宋体" w:hAnsi="宋体" w:cs="宋体" w:hint="eastAsia"/>
          <w:sz w:val="24"/>
          <w:szCs w:val="24"/>
        </w:rPr>
        <w:t>小精灵将介绍校园的无人车配送工作特点及其与科创园区无人车配送的区别。校园无人车配送系统中引入了预约流程，插入了客户毁约、加急订单的情况。</w:t>
      </w:r>
    </w:p>
    <w:p w:rsidR="008248AE" w:rsidRDefault="00202D34">
      <w:pPr>
        <w:keepNext/>
      </w:pPr>
      <w:r>
        <w:rPr>
          <w:noProof/>
        </w:rPr>
        <w:drawing>
          <wp:inline distT="0" distB="0" distL="114300" distR="114300">
            <wp:extent cx="5270500" cy="2956560"/>
            <wp:effectExtent l="0" t="0" r="6350" b="15240"/>
            <wp:docPr id="5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2"/>
                    <pic:cNvPicPr>
                      <a:picLocks noChangeAspect="1"/>
                    </pic:cNvPicPr>
                  </pic:nvPicPr>
                  <pic:blipFill>
                    <a:blip r:embed="rId31"/>
                    <a:stretch>
                      <a:fillRect/>
                    </a:stretch>
                  </pic:blipFill>
                  <pic:spPr>
                    <a:xfrm>
                      <a:off x="0" y="0"/>
                      <a:ext cx="5270500" cy="2956560"/>
                    </a:xfrm>
                    <a:prstGeom prst="rect">
                      <a:avLst/>
                    </a:prstGeom>
                    <a:noFill/>
                    <a:ln>
                      <a:noFill/>
                    </a:ln>
                  </pic:spPr>
                </pic:pic>
              </a:graphicData>
            </a:graphic>
          </wp:inline>
        </w:drawing>
      </w:r>
    </w:p>
    <w:p w:rsidR="008248AE" w:rsidRDefault="00202D34">
      <w:pPr>
        <w:pStyle w:val="a4"/>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19</w:t>
      </w:r>
      <w:r>
        <w:fldChar w:fldCharType="end"/>
      </w:r>
      <w:r>
        <w:rPr>
          <w:rFonts w:hint="eastAsia"/>
        </w:rPr>
        <w:t>：</w:t>
      </w:r>
      <w:r>
        <w:rPr>
          <w:rFonts w:hint="eastAsia"/>
        </w:rPr>
        <w:t>用户指引</w:t>
      </w:r>
    </w:p>
    <w:p w:rsidR="008248AE" w:rsidRDefault="00202D34">
      <w:pPr>
        <w:ind w:firstLine="420"/>
        <w:rPr>
          <w:rFonts w:ascii="宋体" w:eastAsia="宋体" w:hAnsi="宋体" w:cs="宋体"/>
          <w:sz w:val="24"/>
          <w:szCs w:val="24"/>
        </w:rPr>
      </w:pPr>
      <w:r>
        <w:rPr>
          <w:rFonts w:ascii="宋体" w:eastAsia="宋体" w:hAnsi="宋体" w:cs="宋体" w:hint="eastAsia"/>
          <w:sz w:val="24"/>
          <w:szCs w:val="24"/>
        </w:rPr>
        <w:t>步骤</w:t>
      </w:r>
      <w:r>
        <w:rPr>
          <w:rFonts w:ascii="宋体" w:eastAsia="宋体" w:hAnsi="宋体" w:cs="宋体" w:hint="eastAsia"/>
          <w:sz w:val="24"/>
          <w:szCs w:val="24"/>
        </w:rPr>
        <w:t>12</w:t>
      </w:r>
      <w:r>
        <w:rPr>
          <w:rFonts w:ascii="宋体" w:eastAsia="宋体" w:hAnsi="宋体" w:cs="宋体" w:hint="eastAsia"/>
          <w:sz w:val="24"/>
          <w:szCs w:val="24"/>
        </w:rPr>
        <w:t>：</w:t>
      </w:r>
      <w:r>
        <w:rPr>
          <w:rFonts w:ascii="宋体" w:eastAsia="宋体" w:hAnsi="宋体" w:cs="宋体" w:hint="eastAsia"/>
          <w:sz w:val="24"/>
          <w:szCs w:val="24"/>
        </w:rPr>
        <w:t>预约信息通知</w:t>
      </w:r>
      <w:r>
        <w:rPr>
          <w:rFonts w:ascii="宋体" w:eastAsia="宋体" w:hAnsi="宋体" w:cs="宋体"/>
          <w:sz w:val="24"/>
          <w:szCs w:val="24"/>
        </w:rPr>
        <w:t>。</w:t>
      </w:r>
      <w:r>
        <w:rPr>
          <w:rFonts w:ascii="宋体" w:eastAsia="宋体" w:hAnsi="宋体" w:cs="宋体" w:hint="eastAsia"/>
          <w:sz w:val="24"/>
          <w:szCs w:val="24"/>
        </w:rPr>
        <w:t>调度员通过系统向客户发送“预约通知”</w:t>
      </w:r>
      <w:r>
        <w:rPr>
          <w:rFonts w:ascii="宋体" w:eastAsia="宋体" w:hAnsi="宋体" w:cs="宋体" w:hint="eastAsia"/>
          <w:sz w:val="24"/>
          <w:szCs w:val="24"/>
        </w:rPr>
        <w:t>，</w:t>
      </w:r>
      <w:r>
        <w:rPr>
          <w:rFonts w:ascii="宋体" w:eastAsia="宋体" w:hAnsi="宋体" w:cs="宋体" w:hint="eastAsia"/>
          <w:sz w:val="24"/>
          <w:szCs w:val="24"/>
        </w:rPr>
        <w:t>点击自动接收可一键接收全部预约通知。</w:t>
      </w:r>
      <w:r>
        <w:rPr>
          <w:rFonts w:ascii="宋体" w:eastAsia="宋体" w:hAnsi="宋体" w:cs="宋体" w:hint="eastAsia"/>
          <w:sz w:val="24"/>
          <w:szCs w:val="24"/>
        </w:rPr>
        <w:t>系统模拟学生自动回复当天需配送的订单及订单的可配送时段和配送地点。此时系统将学生回复短信的内容汇总整理，以表格</w:t>
      </w:r>
      <w:r>
        <w:rPr>
          <w:rFonts w:ascii="宋体" w:eastAsia="宋体" w:hAnsi="宋体" w:cs="宋体" w:hint="eastAsia"/>
          <w:sz w:val="24"/>
          <w:szCs w:val="24"/>
        </w:rPr>
        <w:lastRenderedPageBreak/>
        <w:t>形式展现给调度员。</w:t>
      </w:r>
    </w:p>
    <w:p w:rsidR="008248AE" w:rsidRDefault="00202D34">
      <w:pPr>
        <w:keepNext/>
      </w:pPr>
      <w:r>
        <w:rPr>
          <w:noProof/>
        </w:rPr>
        <w:drawing>
          <wp:inline distT="0" distB="0" distL="114300" distR="114300">
            <wp:extent cx="5270500" cy="2973070"/>
            <wp:effectExtent l="0" t="0" r="6350" b="17780"/>
            <wp:docPr id="5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4"/>
                    <pic:cNvPicPr>
                      <a:picLocks noChangeAspect="1"/>
                    </pic:cNvPicPr>
                  </pic:nvPicPr>
                  <pic:blipFill>
                    <a:blip r:embed="rId32"/>
                    <a:stretch>
                      <a:fillRect/>
                    </a:stretch>
                  </pic:blipFill>
                  <pic:spPr>
                    <a:xfrm>
                      <a:off x="0" y="0"/>
                      <a:ext cx="5270500" cy="2973070"/>
                    </a:xfrm>
                    <a:prstGeom prst="rect">
                      <a:avLst/>
                    </a:prstGeom>
                    <a:noFill/>
                    <a:ln>
                      <a:noFill/>
                    </a:ln>
                  </pic:spPr>
                </pic:pic>
              </a:graphicData>
            </a:graphic>
          </wp:inline>
        </w:drawing>
      </w:r>
    </w:p>
    <w:p w:rsidR="008248AE" w:rsidRDefault="00202D34">
      <w:pPr>
        <w:pStyle w:val="a4"/>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20</w:t>
      </w:r>
      <w:r>
        <w:fldChar w:fldCharType="end"/>
      </w:r>
      <w:r>
        <w:rPr>
          <w:rFonts w:hint="eastAsia"/>
        </w:rPr>
        <w:t>：</w:t>
      </w:r>
      <w:r>
        <w:rPr>
          <w:rFonts w:hint="eastAsia"/>
        </w:rPr>
        <w:t>预约配送</w:t>
      </w:r>
    </w:p>
    <w:p w:rsidR="008248AE" w:rsidRDefault="00202D34">
      <w:pPr>
        <w:pStyle w:val="a0"/>
        <w:ind w:firstLine="420"/>
        <w:rPr>
          <w:rFonts w:eastAsia="宋体"/>
        </w:rPr>
      </w:pPr>
      <w:r>
        <w:rPr>
          <w:rFonts w:ascii="宋体" w:eastAsia="宋体" w:hAnsi="宋体" w:cs="宋体" w:hint="eastAsia"/>
          <w:sz w:val="24"/>
          <w:szCs w:val="24"/>
        </w:rPr>
        <w:t>步骤</w:t>
      </w:r>
      <w:r>
        <w:rPr>
          <w:rFonts w:ascii="宋体" w:eastAsia="宋体" w:hAnsi="宋体" w:cs="宋体" w:hint="eastAsia"/>
          <w:sz w:val="24"/>
          <w:szCs w:val="24"/>
        </w:rPr>
        <w:t>1</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hint="eastAsia"/>
          <w:sz w:val="24"/>
          <w:szCs w:val="24"/>
        </w:rPr>
        <w:t>无人车装货决策。系统以表格形式显示所需要配送的快递信息，用户可查看无人车参数，利用上述表格的信息来进行无人车货物分配。点击筛选后选中订单，将货物分配至右侧无</w:t>
      </w:r>
      <w:r>
        <w:rPr>
          <w:rFonts w:ascii="宋体" w:eastAsia="宋体" w:hAnsi="宋体" w:cs="宋体" w:hint="eastAsia"/>
          <w:sz w:val="24"/>
          <w:szCs w:val="24"/>
        </w:rPr>
        <w:t>人车中，若货物数量超出无人车载货量，则显示弹窗提示。分配完成后可查看车辆安排情况。点击左下角可查看地图，点击重新分配货物可进行重新分配。</w:t>
      </w:r>
    </w:p>
    <w:p w:rsidR="008248AE" w:rsidRDefault="00202D34">
      <w:pPr>
        <w:jc w:val="center"/>
      </w:pPr>
      <w:r>
        <w:rPr>
          <w:noProof/>
        </w:rPr>
        <w:drawing>
          <wp:inline distT="0" distB="0" distL="114300" distR="114300">
            <wp:extent cx="5268595" cy="2956560"/>
            <wp:effectExtent l="0" t="0" r="8255" b="15240"/>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33"/>
                    <a:stretch>
                      <a:fillRect/>
                    </a:stretch>
                  </pic:blipFill>
                  <pic:spPr>
                    <a:xfrm>
                      <a:off x="0" y="0"/>
                      <a:ext cx="5268595" cy="2956560"/>
                    </a:xfrm>
                    <a:prstGeom prst="rect">
                      <a:avLst/>
                    </a:prstGeom>
                    <a:noFill/>
                    <a:ln>
                      <a:noFill/>
                    </a:ln>
                  </pic:spPr>
                </pic:pic>
              </a:graphicData>
            </a:graphic>
          </wp:inline>
        </w:drawing>
      </w:r>
    </w:p>
    <w:p w:rsidR="008248AE" w:rsidRDefault="00202D34">
      <w:pPr>
        <w:pStyle w:val="a4"/>
        <w:jc w:val="center"/>
      </w:pPr>
      <w:r>
        <w:t>图</w:t>
      </w:r>
      <w:r>
        <w:t xml:space="preserve"> </w:t>
      </w:r>
      <w:r>
        <w:fldChar w:fldCharType="begin"/>
      </w:r>
      <w:r>
        <w:instrText xml:space="preserve"> SEQ </w:instrText>
      </w:r>
      <w:r>
        <w:instrText>图</w:instrText>
      </w:r>
      <w:r>
        <w:instrText xml:space="preserve"> \* ARABIC </w:instrText>
      </w:r>
      <w:r>
        <w:fldChar w:fldCharType="separate"/>
      </w:r>
      <w:r>
        <w:t>21</w:t>
      </w:r>
      <w:r>
        <w:fldChar w:fldCharType="end"/>
      </w:r>
      <w:r>
        <w:rPr>
          <w:rFonts w:hint="eastAsia"/>
        </w:rPr>
        <w:t>：</w:t>
      </w:r>
      <w:r>
        <w:rPr>
          <w:rFonts w:hint="eastAsia"/>
        </w:rPr>
        <w:t>装货决策</w:t>
      </w:r>
    </w:p>
    <w:p w:rsidR="008248AE" w:rsidRDefault="00202D34">
      <w:pPr>
        <w:pStyle w:val="a0"/>
        <w:spacing w:after="0"/>
        <w:ind w:firstLine="420"/>
        <w:rPr>
          <w:rFonts w:ascii="宋体" w:eastAsia="宋体" w:hAnsi="宋体" w:cs="宋体"/>
          <w:sz w:val="24"/>
          <w:szCs w:val="24"/>
        </w:rPr>
      </w:pPr>
      <w:r>
        <w:rPr>
          <w:rFonts w:ascii="宋体" w:eastAsia="宋体" w:hAnsi="宋体" w:cs="宋体" w:hint="eastAsia"/>
          <w:sz w:val="24"/>
          <w:szCs w:val="24"/>
        </w:rPr>
        <w:t>步骤</w:t>
      </w:r>
      <w:r>
        <w:rPr>
          <w:rFonts w:ascii="宋体" w:eastAsia="宋体" w:hAnsi="宋体" w:cs="宋体" w:hint="eastAsia"/>
          <w:sz w:val="24"/>
          <w:szCs w:val="24"/>
        </w:rPr>
        <w:t>14</w:t>
      </w:r>
      <w:r>
        <w:rPr>
          <w:rFonts w:ascii="宋体" w:eastAsia="宋体" w:hAnsi="宋体" w:cs="宋体" w:hint="eastAsia"/>
          <w:sz w:val="24"/>
          <w:szCs w:val="24"/>
        </w:rPr>
        <w:t>：</w:t>
      </w:r>
      <w:r>
        <w:rPr>
          <w:rFonts w:ascii="宋体" w:eastAsia="宋体" w:hAnsi="宋体" w:cs="宋体" w:hint="eastAsia"/>
          <w:sz w:val="24"/>
          <w:szCs w:val="24"/>
        </w:rPr>
        <w:t>无人车配送路线决策。</w:t>
      </w:r>
      <w:r>
        <w:rPr>
          <w:rFonts w:ascii="宋体" w:eastAsia="宋体" w:hAnsi="宋体" w:cs="宋体"/>
          <w:sz w:val="24"/>
          <w:szCs w:val="24"/>
        </w:rPr>
        <w:t>点击选择</w:t>
      </w:r>
      <w:r>
        <w:rPr>
          <w:rFonts w:ascii="宋体" w:eastAsia="宋体" w:hAnsi="宋体" w:cs="宋体"/>
          <w:sz w:val="24"/>
          <w:szCs w:val="24"/>
        </w:rPr>
        <w:t>“</w:t>
      </w:r>
      <w:r>
        <w:rPr>
          <w:rFonts w:ascii="宋体" w:eastAsia="宋体" w:hAnsi="宋体" w:cs="宋体"/>
          <w:sz w:val="24"/>
          <w:szCs w:val="24"/>
        </w:rPr>
        <w:t>规划路线</w:t>
      </w:r>
      <w:r>
        <w:rPr>
          <w:rFonts w:ascii="宋体" w:eastAsia="宋体" w:hAnsi="宋体" w:cs="宋体"/>
          <w:sz w:val="24"/>
          <w:szCs w:val="24"/>
        </w:rPr>
        <w:t>”</w:t>
      </w:r>
      <w:r>
        <w:rPr>
          <w:rFonts w:ascii="宋体" w:eastAsia="宋体" w:hAnsi="宋体" w:cs="宋体"/>
          <w:sz w:val="24"/>
          <w:szCs w:val="24"/>
        </w:rPr>
        <w:t>后，系统弹出</w:t>
      </w:r>
      <w:r>
        <w:rPr>
          <w:rFonts w:ascii="宋体" w:eastAsia="宋体" w:hAnsi="宋体" w:cs="宋体"/>
          <w:sz w:val="24"/>
          <w:szCs w:val="24"/>
        </w:rPr>
        <w:t>“</w:t>
      </w:r>
      <w:r>
        <w:rPr>
          <w:rFonts w:ascii="宋体" w:eastAsia="宋体" w:hAnsi="宋体" w:cs="宋体" w:hint="eastAsia"/>
          <w:sz w:val="24"/>
          <w:szCs w:val="24"/>
        </w:rPr>
        <w:t>郑州大学地图</w:t>
      </w:r>
      <w:r>
        <w:rPr>
          <w:rFonts w:ascii="宋体" w:eastAsia="宋体" w:hAnsi="宋体" w:cs="宋体"/>
          <w:sz w:val="24"/>
          <w:szCs w:val="24"/>
        </w:rPr>
        <w:t>”</w:t>
      </w:r>
      <w:r>
        <w:rPr>
          <w:rFonts w:ascii="宋体" w:eastAsia="宋体" w:hAnsi="宋体" w:cs="宋体" w:hint="eastAsia"/>
          <w:sz w:val="24"/>
          <w:szCs w:val="24"/>
        </w:rPr>
        <w:t>，</w:t>
      </w:r>
      <w:r>
        <w:rPr>
          <w:rFonts w:ascii="宋体" w:eastAsia="宋体" w:hAnsi="宋体" w:cs="宋体"/>
          <w:sz w:val="24"/>
          <w:szCs w:val="24"/>
        </w:rPr>
        <w:t>开始规划所选无人车行进方向。无人车行驶路线需为闭环，起点与终点为配送中心。</w:t>
      </w:r>
      <w:r>
        <w:rPr>
          <w:rFonts w:ascii="宋体" w:eastAsia="宋体" w:hAnsi="宋体" w:cs="宋体" w:hint="eastAsia"/>
          <w:sz w:val="24"/>
          <w:szCs w:val="24"/>
        </w:rPr>
        <w:t>点击道路交叉点</w:t>
      </w:r>
      <w:r>
        <w:rPr>
          <w:rFonts w:ascii="宋体" w:eastAsia="宋体" w:hAnsi="宋体" w:cs="宋体" w:hint="eastAsia"/>
          <w:sz w:val="24"/>
          <w:szCs w:val="24"/>
        </w:rPr>
        <w:t>/</w:t>
      </w:r>
      <w:r>
        <w:rPr>
          <w:rFonts w:ascii="宋体" w:eastAsia="宋体" w:hAnsi="宋体" w:cs="宋体" w:hint="eastAsia"/>
          <w:sz w:val="24"/>
          <w:szCs w:val="24"/>
        </w:rPr>
        <w:t>站点位置规划该无人配送车行驶路线，其表现形式为代表无人车的方块四周箭头。</w:t>
      </w:r>
      <w:r>
        <w:rPr>
          <w:rFonts w:ascii="宋体" w:eastAsia="宋体" w:hAnsi="宋体" w:cs="宋体"/>
          <w:sz w:val="24"/>
          <w:szCs w:val="24"/>
        </w:rPr>
        <w:t>点击修改路线可退回上一步，点击规划完</w:t>
      </w:r>
      <w:r>
        <w:rPr>
          <w:rFonts w:ascii="宋体" w:eastAsia="宋体" w:hAnsi="宋体" w:cs="宋体"/>
          <w:sz w:val="24"/>
          <w:szCs w:val="24"/>
        </w:rPr>
        <w:lastRenderedPageBreak/>
        <w:t>毕结束路线规划。</w:t>
      </w:r>
    </w:p>
    <w:p w:rsidR="008248AE" w:rsidRDefault="00202D34">
      <w:pPr>
        <w:pStyle w:val="a0"/>
        <w:spacing w:after="0"/>
        <w:ind w:firstLine="420"/>
        <w:rPr>
          <w:rFonts w:ascii="宋体" w:eastAsia="宋体" w:hAnsi="宋体" w:cs="宋体"/>
          <w:sz w:val="24"/>
          <w:szCs w:val="24"/>
        </w:rPr>
      </w:pPr>
      <w:r>
        <w:rPr>
          <w:rFonts w:ascii="宋体" w:eastAsia="宋体" w:hAnsi="宋体" w:cs="宋体" w:hint="eastAsia"/>
          <w:sz w:val="24"/>
          <w:szCs w:val="24"/>
        </w:rPr>
        <w:t>规划完成后</w:t>
      </w:r>
      <w:r>
        <w:rPr>
          <w:rFonts w:ascii="宋体" w:eastAsia="宋体" w:hAnsi="宋体" w:cs="宋体"/>
          <w:sz w:val="24"/>
          <w:szCs w:val="24"/>
        </w:rPr>
        <w:t>点击查看路线，可查看所选无人车的行驶路线。所有无人车规划完毕后，点击开始配送</w:t>
      </w:r>
      <w:r>
        <w:rPr>
          <w:rFonts w:ascii="宋体" w:eastAsia="宋体" w:hAnsi="宋体" w:cs="宋体" w:hint="eastAsia"/>
          <w:sz w:val="24"/>
          <w:szCs w:val="24"/>
        </w:rPr>
        <w:t>，代表无人车的圆点按照路径开始运动；点击暂停配送，圆点暂停运动</w:t>
      </w:r>
      <w:r>
        <w:rPr>
          <w:rFonts w:ascii="宋体" w:eastAsia="宋体" w:hAnsi="宋体" w:cs="宋体"/>
          <w:sz w:val="24"/>
          <w:szCs w:val="24"/>
        </w:rPr>
        <w:t>。</w:t>
      </w:r>
    </w:p>
    <w:p w:rsidR="008248AE" w:rsidRDefault="00202D34">
      <w:pPr>
        <w:pStyle w:val="a0"/>
        <w:spacing w:after="0"/>
        <w:ind w:firstLine="420"/>
        <w:rPr>
          <w:rFonts w:ascii="宋体" w:eastAsia="宋体" w:hAnsi="宋体" w:cs="宋体"/>
          <w:sz w:val="24"/>
          <w:szCs w:val="24"/>
        </w:rPr>
      </w:pPr>
      <w:r>
        <w:rPr>
          <w:rFonts w:ascii="宋体" w:eastAsia="宋体" w:hAnsi="宋体" w:cs="宋体" w:hint="eastAsia"/>
          <w:sz w:val="24"/>
          <w:szCs w:val="24"/>
        </w:rPr>
        <w:t>在第一时间段配送完成后，系统提示用户开始下一时段的装货决策，若有未完成的订单，则在下一时段进行配送。</w:t>
      </w:r>
    </w:p>
    <w:p w:rsidR="008248AE" w:rsidRDefault="00202D34">
      <w:pPr>
        <w:keepNext/>
      </w:pPr>
      <w:r>
        <w:rPr>
          <w:noProof/>
        </w:rPr>
        <w:drawing>
          <wp:inline distT="0" distB="0" distL="114300" distR="114300">
            <wp:extent cx="5270500" cy="2962275"/>
            <wp:effectExtent l="0" t="0" r="6350" b="9525"/>
            <wp:docPr id="6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6"/>
                    <pic:cNvPicPr>
                      <a:picLocks noChangeAspect="1"/>
                    </pic:cNvPicPr>
                  </pic:nvPicPr>
                  <pic:blipFill>
                    <a:blip r:embed="rId34"/>
                    <a:stretch>
                      <a:fillRect/>
                    </a:stretch>
                  </pic:blipFill>
                  <pic:spPr>
                    <a:xfrm>
                      <a:off x="0" y="0"/>
                      <a:ext cx="5270500" cy="2962275"/>
                    </a:xfrm>
                    <a:prstGeom prst="rect">
                      <a:avLst/>
                    </a:prstGeom>
                    <a:noFill/>
                    <a:ln>
                      <a:noFill/>
                    </a:ln>
                  </pic:spPr>
                </pic:pic>
              </a:graphicData>
            </a:graphic>
          </wp:inline>
        </w:drawing>
      </w:r>
    </w:p>
    <w:p w:rsidR="008248AE" w:rsidRDefault="00202D34">
      <w:pPr>
        <w:pStyle w:val="a4"/>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22</w:t>
      </w:r>
      <w:r>
        <w:fldChar w:fldCharType="end"/>
      </w:r>
      <w:r>
        <w:rPr>
          <w:rFonts w:hint="eastAsia"/>
        </w:rPr>
        <w:t>：</w:t>
      </w:r>
      <w:r>
        <w:rPr>
          <w:rFonts w:hint="eastAsia"/>
        </w:rPr>
        <w:t>路线决策</w:t>
      </w:r>
    </w:p>
    <w:p w:rsidR="008248AE" w:rsidRDefault="00202D34">
      <w:pPr>
        <w:ind w:firstLine="420"/>
        <w:rPr>
          <w:rFonts w:ascii="宋体" w:eastAsia="宋体" w:hAnsi="宋体" w:cs="宋体"/>
          <w:sz w:val="24"/>
          <w:szCs w:val="24"/>
        </w:rPr>
      </w:pPr>
      <w:r>
        <w:rPr>
          <w:rFonts w:ascii="宋体" w:eastAsia="宋体" w:hAnsi="宋体" w:cs="宋体" w:hint="eastAsia"/>
          <w:sz w:val="24"/>
          <w:szCs w:val="24"/>
        </w:rPr>
        <w:t>步骤</w:t>
      </w:r>
      <w:r>
        <w:rPr>
          <w:rFonts w:ascii="宋体" w:eastAsia="宋体" w:hAnsi="宋体" w:cs="宋体" w:hint="eastAsia"/>
          <w:sz w:val="24"/>
          <w:szCs w:val="24"/>
        </w:rPr>
        <w:t>15</w:t>
      </w:r>
      <w:r>
        <w:rPr>
          <w:rFonts w:ascii="宋体" w:eastAsia="宋体" w:hAnsi="宋体" w:cs="宋体" w:hint="eastAsia"/>
          <w:sz w:val="24"/>
          <w:szCs w:val="24"/>
        </w:rPr>
        <w:t>：</w:t>
      </w:r>
      <w:r>
        <w:rPr>
          <w:rFonts w:ascii="宋体" w:eastAsia="宋体" w:hAnsi="宋体" w:cs="宋体" w:hint="eastAsia"/>
          <w:sz w:val="24"/>
          <w:szCs w:val="24"/>
        </w:rPr>
        <w:t>加急订单</w:t>
      </w:r>
      <w:r>
        <w:rPr>
          <w:rFonts w:ascii="宋体" w:eastAsia="宋体" w:hAnsi="宋体" w:cs="宋体"/>
          <w:sz w:val="24"/>
          <w:szCs w:val="24"/>
        </w:rPr>
        <w:t>。</w:t>
      </w:r>
      <w:r>
        <w:rPr>
          <w:rFonts w:ascii="宋体" w:eastAsia="宋体" w:hAnsi="宋体" w:cs="宋体" w:hint="eastAsia"/>
          <w:sz w:val="24"/>
          <w:szCs w:val="24"/>
        </w:rPr>
        <w:t>系统显示一条学生的加急订单短信，可选择立即配送和暂不配送，若选择立即配送，则返回装货决策分配加急订单，并再次进行路径规划。</w:t>
      </w:r>
    </w:p>
    <w:p w:rsidR="008248AE" w:rsidRDefault="00202D34">
      <w:pPr>
        <w:keepNext/>
      </w:pPr>
      <w:r>
        <w:rPr>
          <w:noProof/>
        </w:rPr>
        <w:drawing>
          <wp:inline distT="0" distB="0" distL="114300" distR="114300">
            <wp:extent cx="5266690" cy="2940685"/>
            <wp:effectExtent l="0" t="0" r="10160" b="12065"/>
            <wp:docPr id="6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
                    <pic:cNvPicPr>
                      <a:picLocks noChangeAspect="1"/>
                    </pic:cNvPicPr>
                  </pic:nvPicPr>
                  <pic:blipFill>
                    <a:blip r:embed="rId35"/>
                    <a:stretch>
                      <a:fillRect/>
                    </a:stretch>
                  </pic:blipFill>
                  <pic:spPr>
                    <a:xfrm>
                      <a:off x="0" y="0"/>
                      <a:ext cx="5266690" cy="2940685"/>
                    </a:xfrm>
                    <a:prstGeom prst="rect">
                      <a:avLst/>
                    </a:prstGeom>
                    <a:noFill/>
                    <a:ln>
                      <a:noFill/>
                    </a:ln>
                  </pic:spPr>
                </pic:pic>
              </a:graphicData>
            </a:graphic>
          </wp:inline>
        </w:drawing>
      </w:r>
    </w:p>
    <w:p w:rsidR="008248AE" w:rsidRDefault="00202D34">
      <w:pPr>
        <w:pStyle w:val="a4"/>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23</w:t>
      </w:r>
      <w:r>
        <w:fldChar w:fldCharType="end"/>
      </w:r>
      <w:r>
        <w:rPr>
          <w:rFonts w:hint="eastAsia"/>
        </w:rPr>
        <w:t>：</w:t>
      </w:r>
      <w:r>
        <w:rPr>
          <w:rFonts w:hint="eastAsia"/>
        </w:rPr>
        <w:t>加急订</w:t>
      </w:r>
      <w:r>
        <w:rPr>
          <w:rFonts w:hint="eastAsia"/>
        </w:rPr>
        <w:t>单</w:t>
      </w:r>
    </w:p>
    <w:p w:rsidR="008248AE" w:rsidRDefault="008248AE"/>
    <w:p w:rsidR="008248AE" w:rsidRDefault="00202D34">
      <w:pPr>
        <w:pStyle w:val="111"/>
        <w:tabs>
          <w:tab w:val="left" w:pos="390"/>
        </w:tabs>
      </w:pPr>
      <w:bookmarkStart w:id="22" w:name="_Toc31082"/>
      <w:r>
        <w:rPr>
          <w:rFonts w:hint="eastAsia"/>
        </w:rPr>
        <w:t>实验模块</w:t>
      </w:r>
      <w:r>
        <w:rPr>
          <w:rFonts w:hint="eastAsia"/>
        </w:rPr>
        <w:t>六</w:t>
      </w:r>
      <w:r>
        <w:rPr>
          <w:rFonts w:hint="eastAsia"/>
        </w:rPr>
        <w:t>：校园无人配送车配送调度管理</w:t>
      </w:r>
      <w:bookmarkEnd w:id="22"/>
    </w:p>
    <w:p w:rsidR="008248AE" w:rsidRDefault="00202D34">
      <w:pPr>
        <w:ind w:firstLine="420"/>
        <w:rPr>
          <w:rFonts w:ascii="宋体" w:eastAsia="宋体" w:hAnsi="宋体" w:cs="宋体"/>
          <w:sz w:val="24"/>
          <w:szCs w:val="24"/>
        </w:rPr>
      </w:pPr>
      <w:r>
        <w:rPr>
          <w:rFonts w:ascii="宋体" w:eastAsia="宋体" w:hAnsi="宋体" w:cs="宋体" w:hint="eastAsia"/>
          <w:sz w:val="24"/>
          <w:szCs w:val="24"/>
        </w:rPr>
        <w:lastRenderedPageBreak/>
        <w:t>步骤</w:t>
      </w:r>
      <w:r>
        <w:rPr>
          <w:rFonts w:ascii="宋体" w:eastAsia="宋体" w:hAnsi="宋体" w:cs="宋体" w:hint="eastAsia"/>
          <w:sz w:val="24"/>
          <w:szCs w:val="24"/>
        </w:rPr>
        <w:t>16</w:t>
      </w:r>
      <w:r>
        <w:rPr>
          <w:rFonts w:ascii="宋体" w:eastAsia="宋体" w:hAnsi="宋体" w:cs="宋体" w:hint="eastAsia"/>
          <w:sz w:val="24"/>
          <w:szCs w:val="24"/>
        </w:rPr>
        <w:t>：</w:t>
      </w:r>
      <w:r>
        <w:rPr>
          <w:rFonts w:ascii="宋体" w:eastAsia="宋体" w:hAnsi="宋体" w:cs="宋体" w:hint="eastAsia"/>
          <w:sz w:val="24"/>
          <w:szCs w:val="24"/>
        </w:rPr>
        <w:t>用户指引。用户按照指引走至光圈处与小精灵对话</w:t>
      </w:r>
      <w:r>
        <w:rPr>
          <w:rFonts w:ascii="宋体" w:eastAsia="宋体" w:hAnsi="宋体" w:cs="宋体" w:hint="eastAsia"/>
          <w:sz w:val="24"/>
          <w:szCs w:val="24"/>
        </w:rPr>
        <w:t>。</w:t>
      </w:r>
      <w:r>
        <w:rPr>
          <w:rFonts w:ascii="宋体" w:eastAsia="宋体" w:hAnsi="宋体" w:cs="宋体" w:hint="eastAsia"/>
          <w:sz w:val="24"/>
          <w:szCs w:val="24"/>
        </w:rPr>
        <w:t>系统升级难度，进入校园快递无人车配送的取、送货模式运营调度。</w:t>
      </w:r>
    </w:p>
    <w:p w:rsidR="008248AE" w:rsidRDefault="00202D34">
      <w:pPr>
        <w:keepNext/>
      </w:pPr>
      <w:r>
        <w:rPr>
          <w:noProof/>
        </w:rPr>
        <w:drawing>
          <wp:inline distT="0" distB="0" distL="114300" distR="114300">
            <wp:extent cx="5270500" cy="2962275"/>
            <wp:effectExtent l="0" t="0" r="6350" b="9525"/>
            <wp:docPr id="6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8"/>
                    <pic:cNvPicPr>
                      <a:picLocks noChangeAspect="1"/>
                    </pic:cNvPicPr>
                  </pic:nvPicPr>
                  <pic:blipFill>
                    <a:blip r:embed="rId36"/>
                    <a:stretch>
                      <a:fillRect/>
                    </a:stretch>
                  </pic:blipFill>
                  <pic:spPr>
                    <a:xfrm>
                      <a:off x="0" y="0"/>
                      <a:ext cx="5270500" cy="2962275"/>
                    </a:xfrm>
                    <a:prstGeom prst="rect">
                      <a:avLst/>
                    </a:prstGeom>
                    <a:noFill/>
                    <a:ln>
                      <a:noFill/>
                    </a:ln>
                  </pic:spPr>
                </pic:pic>
              </a:graphicData>
            </a:graphic>
          </wp:inline>
        </w:drawing>
      </w:r>
    </w:p>
    <w:p w:rsidR="008248AE" w:rsidRDefault="00202D34">
      <w:pPr>
        <w:pStyle w:val="a4"/>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24</w:t>
      </w:r>
      <w:r>
        <w:fldChar w:fldCharType="end"/>
      </w:r>
      <w:r>
        <w:rPr>
          <w:rFonts w:hint="eastAsia"/>
        </w:rPr>
        <w:t>：</w:t>
      </w:r>
      <w:r>
        <w:rPr>
          <w:rFonts w:hint="eastAsia"/>
        </w:rPr>
        <w:t>用户指引</w:t>
      </w:r>
    </w:p>
    <w:p w:rsidR="008248AE" w:rsidRDefault="00202D34">
      <w:pPr>
        <w:ind w:firstLine="420"/>
        <w:rPr>
          <w:rFonts w:ascii="宋体" w:eastAsia="宋体" w:hAnsi="宋体" w:cs="宋体"/>
          <w:sz w:val="24"/>
          <w:szCs w:val="24"/>
        </w:rPr>
      </w:pPr>
      <w:r>
        <w:rPr>
          <w:rFonts w:ascii="宋体" w:eastAsia="宋体" w:hAnsi="宋体" w:cs="宋体" w:hint="eastAsia"/>
          <w:sz w:val="24"/>
          <w:szCs w:val="24"/>
        </w:rPr>
        <w:t>步骤</w:t>
      </w:r>
      <w:r>
        <w:rPr>
          <w:rFonts w:ascii="宋体" w:eastAsia="宋体" w:hAnsi="宋体" w:cs="宋体" w:hint="eastAsia"/>
          <w:sz w:val="24"/>
          <w:szCs w:val="24"/>
        </w:rPr>
        <w:t>17</w:t>
      </w:r>
      <w:r>
        <w:rPr>
          <w:rFonts w:ascii="宋体" w:eastAsia="宋体" w:hAnsi="宋体" w:cs="宋体" w:hint="eastAsia"/>
          <w:sz w:val="24"/>
          <w:szCs w:val="24"/>
        </w:rPr>
        <w:t>：</w:t>
      </w:r>
      <w:r>
        <w:rPr>
          <w:rFonts w:ascii="宋体" w:eastAsia="宋体" w:hAnsi="宋体" w:cs="宋体" w:hint="eastAsia"/>
          <w:sz w:val="24"/>
          <w:szCs w:val="24"/>
        </w:rPr>
        <w:t>预约信息通知</w:t>
      </w:r>
      <w:r>
        <w:rPr>
          <w:rFonts w:ascii="宋体" w:eastAsia="宋体" w:hAnsi="宋体" w:cs="宋体"/>
          <w:sz w:val="24"/>
          <w:szCs w:val="24"/>
        </w:rPr>
        <w:t>。</w:t>
      </w:r>
      <w:r>
        <w:rPr>
          <w:rFonts w:ascii="宋体" w:eastAsia="宋体" w:hAnsi="宋体" w:cs="宋体" w:hint="eastAsia"/>
          <w:sz w:val="24"/>
          <w:szCs w:val="24"/>
        </w:rPr>
        <w:t>调度员通过系统向客户发送</w:t>
      </w:r>
      <w:r>
        <w:rPr>
          <w:rFonts w:ascii="宋体" w:eastAsia="宋体" w:hAnsi="宋体" w:cs="宋体" w:hint="eastAsia"/>
          <w:sz w:val="24"/>
          <w:szCs w:val="24"/>
        </w:rPr>
        <w:t>寄、取件</w:t>
      </w:r>
      <w:r>
        <w:rPr>
          <w:rFonts w:ascii="宋体" w:eastAsia="宋体" w:hAnsi="宋体" w:cs="宋体" w:hint="eastAsia"/>
          <w:sz w:val="24"/>
          <w:szCs w:val="24"/>
        </w:rPr>
        <w:t>通知</w:t>
      </w:r>
      <w:r>
        <w:rPr>
          <w:rFonts w:ascii="宋体" w:eastAsia="宋体" w:hAnsi="宋体" w:cs="宋体" w:hint="eastAsia"/>
          <w:sz w:val="24"/>
          <w:szCs w:val="24"/>
        </w:rPr>
        <w:t>，</w:t>
      </w:r>
      <w:r>
        <w:rPr>
          <w:rFonts w:ascii="宋体" w:eastAsia="宋体" w:hAnsi="宋体" w:cs="宋体" w:hint="eastAsia"/>
          <w:sz w:val="24"/>
          <w:szCs w:val="24"/>
        </w:rPr>
        <w:t>点击自动接收可一键接收全部预约通知。</w:t>
      </w:r>
      <w:r>
        <w:rPr>
          <w:rFonts w:ascii="宋体" w:eastAsia="宋体" w:hAnsi="宋体" w:cs="宋体" w:hint="eastAsia"/>
          <w:sz w:val="24"/>
          <w:szCs w:val="24"/>
        </w:rPr>
        <w:t>系统模拟学生自动回复当天需配送的订单及订单的可配送时段和配送地点。此时系统将学生预约配送以及预约寄件的订单汇总整理，以表格形式展现给调度员。</w:t>
      </w:r>
    </w:p>
    <w:p w:rsidR="008248AE" w:rsidRDefault="00202D34">
      <w:pPr>
        <w:keepNext/>
      </w:pPr>
      <w:r>
        <w:rPr>
          <w:noProof/>
        </w:rPr>
        <w:drawing>
          <wp:inline distT="0" distB="0" distL="114300" distR="114300">
            <wp:extent cx="5274310" cy="2973070"/>
            <wp:effectExtent l="0" t="0" r="2540" b="17780"/>
            <wp:docPr id="6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9"/>
                    <pic:cNvPicPr>
                      <a:picLocks noChangeAspect="1"/>
                    </pic:cNvPicPr>
                  </pic:nvPicPr>
                  <pic:blipFill>
                    <a:blip r:embed="rId37"/>
                    <a:stretch>
                      <a:fillRect/>
                    </a:stretch>
                  </pic:blipFill>
                  <pic:spPr>
                    <a:xfrm>
                      <a:off x="0" y="0"/>
                      <a:ext cx="5274310" cy="2973070"/>
                    </a:xfrm>
                    <a:prstGeom prst="rect">
                      <a:avLst/>
                    </a:prstGeom>
                    <a:noFill/>
                    <a:ln>
                      <a:noFill/>
                    </a:ln>
                  </pic:spPr>
                </pic:pic>
              </a:graphicData>
            </a:graphic>
          </wp:inline>
        </w:drawing>
      </w:r>
    </w:p>
    <w:p w:rsidR="008248AE" w:rsidRDefault="00202D34">
      <w:pPr>
        <w:pStyle w:val="a4"/>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25</w:t>
      </w:r>
      <w:r>
        <w:fldChar w:fldCharType="end"/>
      </w:r>
      <w:r>
        <w:rPr>
          <w:rFonts w:hint="eastAsia"/>
        </w:rPr>
        <w:t xml:space="preserve"> </w:t>
      </w:r>
      <w:r>
        <w:rPr>
          <w:rFonts w:hint="eastAsia"/>
        </w:rPr>
        <w:t>预约信息通知</w:t>
      </w:r>
    </w:p>
    <w:p w:rsidR="008248AE" w:rsidRDefault="00202D34">
      <w:pPr>
        <w:pStyle w:val="a0"/>
        <w:spacing w:after="0"/>
        <w:ind w:firstLine="420"/>
        <w:rPr>
          <w:rFonts w:ascii="宋体" w:eastAsia="宋体" w:hAnsi="宋体" w:cs="宋体"/>
          <w:sz w:val="24"/>
          <w:szCs w:val="24"/>
        </w:rPr>
      </w:pPr>
      <w:r>
        <w:rPr>
          <w:rFonts w:ascii="宋体" w:eastAsia="宋体" w:hAnsi="宋体" w:cs="宋体" w:hint="eastAsia"/>
          <w:sz w:val="24"/>
          <w:szCs w:val="24"/>
        </w:rPr>
        <w:t>步骤</w:t>
      </w:r>
      <w:r>
        <w:rPr>
          <w:rFonts w:ascii="宋体" w:eastAsia="宋体" w:hAnsi="宋体" w:cs="宋体" w:hint="eastAsia"/>
          <w:sz w:val="24"/>
          <w:szCs w:val="24"/>
        </w:rPr>
        <w:t>18</w:t>
      </w:r>
      <w:r>
        <w:rPr>
          <w:rFonts w:ascii="宋体" w:eastAsia="宋体" w:hAnsi="宋体" w:cs="宋体" w:hint="eastAsia"/>
          <w:sz w:val="24"/>
          <w:szCs w:val="24"/>
        </w:rPr>
        <w:t>：</w:t>
      </w:r>
      <w:r>
        <w:rPr>
          <w:rFonts w:ascii="宋体" w:eastAsia="宋体" w:hAnsi="宋体" w:cs="宋体" w:hint="eastAsia"/>
          <w:sz w:val="24"/>
          <w:szCs w:val="24"/>
        </w:rPr>
        <w:t>无人车装货决策。系统以表格形式显示所需要配送的快递信息，用户可查看无人车参数，利用上述表格的信息来进行无人车货物分配。可选择边送边取、只送不取、只取不送三种寄、取件模式。</w:t>
      </w:r>
    </w:p>
    <w:p w:rsidR="008248AE" w:rsidRDefault="00202D34">
      <w:pPr>
        <w:pStyle w:val="a0"/>
        <w:spacing w:after="0"/>
        <w:ind w:firstLine="420"/>
        <w:rPr>
          <w:rFonts w:eastAsia="宋体"/>
        </w:rPr>
      </w:pPr>
      <w:r>
        <w:rPr>
          <w:rFonts w:ascii="宋体" w:eastAsia="宋体" w:hAnsi="宋体" w:cs="宋体" w:hint="eastAsia"/>
          <w:sz w:val="24"/>
          <w:szCs w:val="24"/>
        </w:rPr>
        <w:t>选中订单，将配送与取件任务的货物分配至右侧无人车中。若货物数量超出</w:t>
      </w:r>
      <w:r>
        <w:rPr>
          <w:rFonts w:ascii="宋体" w:eastAsia="宋体" w:hAnsi="宋体" w:cs="宋体" w:hint="eastAsia"/>
          <w:sz w:val="24"/>
          <w:szCs w:val="24"/>
        </w:rPr>
        <w:lastRenderedPageBreak/>
        <w:t>无人车载货量，则显示弹窗提示。分配完成后可查看车辆安排情况。点击左下角可查看地图，点击重新分配货物可进行重新分配。</w:t>
      </w:r>
    </w:p>
    <w:p w:rsidR="008248AE" w:rsidRDefault="00202D34">
      <w:pPr>
        <w:jc w:val="center"/>
      </w:pPr>
      <w:r>
        <w:rPr>
          <w:noProof/>
        </w:rPr>
        <w:drawing>
          <wp:inline distT="0" distB="0" distL="114300" distR="114300">
            <wp:extent cx="5272405" cy="2951480"/>
            <wp:effectExtent l="0" t="0" r="4445" b="1270"/>
            <wp:docPr id="7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1"/>
                    <pic:cNvPicPr>
                      <a:picLocks noChangeAspect="1"/>
                    </pic:cNvPicPr>
                  </pic:nvPicPr>
                  <pic:blipFill>
                    <a:blip r:embed="rId38"/>
                    <a:stretch>
                      <a:fillRect/>
                    </a:stretch>
                  </pic:blipFill>
                  <pic:spPr>
                    <a:xfrm>
                      <a:off x="0" y="0"/>
                      <a:ext cx="5272405" cy="2951480"/>
                    </a:xfrm>
                    <a:prstGeom prst="rect">
                      <a:avLst/>
                    </a:prstGeom>
                    <a:noFill/>
                    <a:ln>
                      <a:noFill/>
                    </a:ln>
                  </pic:spPr>
                </pic:pic>
              </a:graphicData>
            </a:graphic>
          </wp:inline>
        </w:drawing>
      </w:r>
    </w:p>
    <w:p w:rsidR="008248AE" w:rsidRDefault="00202D34">
      <w:pPr>
        <w:pStyle w:val="a4"/>
        <w:jc w:val="center"/>
      </w:pPr>
      <w:r>
        <w:t>图</w:t>
      </w:r>
      <w:r>
        <w:t xml:space="preserve"> </w:t>
      </w:r>
      <w:r>
        <w:fldChar w:fldCharType="begin"/>
      </w:r>
      <w:r>
        <w:instrText xml:space="preserve"> SEQ </w:instrText>
      </w:r>
      <w:r>
        <w:instrText>图</w:instrText>
      </w:r>
      <w:r>
        <w:instrText xml:space="preserve"> \* ARABIC </w:instrText>
      </w:r>
      <w:r>
        <w:fldChar w:fldCharType="separate"/>
      </w:r>
      <w:r>
        <w:t>26</w:t>
      </w:r>
      <w:r>
        <w:fldChar w:fldCharType="end"/>
      </w:r>
      <w:r>
        <w:rPr>
          <w:rFonts w:hint="eastAsia"/>
        </w:rPr>
        <w:t>：</w:t>
      </w:r>
      <w:r>
        <w:rPr>
          <w:rFonts w:hint="eastAsia"/>
        </w:rPr>
        <w:t>取送决策</w:t>
      </w:r>
    </w:p>
    <w:p w:rsidR="008248AE" w:rsidRDefault="008248AE">
      <w:pPr>
        <w:pStyle w:val="a0"/>
        <w:spacing w:after="0"/>
        <w:ind w:firstLine="420"/>
        <w:rPr>
          <w:rFonts w:ascii="宋体" w:eastAsia="宋体" w:hAnsi="宋体" w:cs="宋体"/>
          <w:sz w:val="24"/>
          <w:szCs w:val="24"/>
        </w:rPr>
      </w:pPr>
    </w:p>
    <w:p w:rsidR="008248AE" w:rsidRDefault="00202D34">
      <w:pPr>
        <w:pStyle w:val="a0"/>
        <w:spacing w:after="0"/>
        <w:ind w:firstLine="420"/>
        <w:rPr>
          <w:rFonts w:ascii="宋体" w:eastAsia="宋体" w:hAnsi="宋体" w:cs="宋体"/>
          <w:sz w:val="24"/>
          <w:szCs w:val="24"/>
        </w:rPr>
      </w:pPr>
      <w:r>
        <w:rPr>
          <w:rFonts w:ascii="宋体" w:eastAsia="宋体" w:hAnsi="宋体" w:cs="宋体" w:hint="eastAsia"/>
          <w:sz w:val="24"/>
          <w:szCs w:val="24"/>
        </w:rPr>
        <w:t>步骤</w:t>
      </w:r>
      <w:r>
        <w:rPr>
          <w:rFonts w:ascii="宋体" w:eastAsia="宋体" w:hAnsi="宋体" w:cs="宋体" w:hint="eastAsia"/>
          <w:sz w:val="24"/>
          <w:szCs w:val="24"/>
        </w:rPr>
        <w:t>19</w:t>
      </w:r>
      <w:r>
        <w:rPr>
          <w:rFonts w:ascii="宋体" w:eastAsia="宋体" w:hAnsi="宋体" w:cs="宋体" w:hint="eastAsia"/>
          <w:sz w:val="24"/>
          <w:szCs w:val="24"/>
        </w:rPr>
        <w:t>：</w:t>
      </w:r>
      <w:r>
        <w:rPr>
          <w:rFonts w:ascii="宋体" w:eastAsia="宋体" w:hAnsi="宋体" w:cs="宋体" w:hint="eastAsia"/>
          <w:sz w:val="24"/>
          <w:szCs w:val="24"/>
        </w:rPr>
        <w:t>无人车配送路线决策。</w:t>
      </w:r>
      <w:r>
        <w:rPr>
          <w:rFonts w:ascii="宋体" w:eastAsia="宋体" w:hAnsi="宋体" w:cs="宋体"/>
          <w:sz w:val="24"/>
          <w:szCs w:val="24"/>
        </w:rPr>
        <w:t>点击选择</w:t>
      </w:r>
      <w:r>
        <w:rPr>
          <w:rFonts w:ascii="宋体" w:eastAsia="宋体" w:hAnsi="宋体" w:cs="宋体"/>
          <w:sz w:val="24"/>
          <w:szCs w:val="24"/>
        </w:rPr>
        <w:t>“</w:t>
      </w:r>
      <w:r>
        <w:rPr>
          <w:rFonts w:ascii="宋体" w:eastAsia="宋体" w:hAnsi="宋体" w:cs="宋体"/>
          <w:sz w:val="24"/>
          <w:szCs w:val="24"/>
        </w:rPr>
        <w:t>规划路线</w:t>
      </w:r>
      <w:r>
        <w:rPr>
          <w:rFonts w:ascii="宋体" w:eastAsia="宋体" w:hAnsi="宋体" w:cs="宋体"/>
          <w:sz w:val="24"/>
          <w:szCs w:val="24"/>
        </w:rPr>
        <w:t>”</w:t>
      </w:r>
      <w:r>
        <w:rPr>
          <w:rFonts w:ascii="宋体" w:eastAsia="宋体" w:hAnsi="宋体" w:cs="宋体"/>
          <w:sz w:val="24"/>
          <w:szCs w:val="24"/>
        </w:rPr>
        <w:t>后，系</w:t>
      </w:r>
      <w:r>
        <w:rPr>
          <w:rFonts w:ascii="宋体" w:eastAsia="宋体" w:hAnsi="宋体" w:cs="宋体"/>
          <w:sz w:val="24"/>
          <w:szCs w:val="24"/>
        </w:rPr>
        <w:t>统弹出</w:t>
      </w:r>
      <w:r>
        <w:rPr>
          <w:rFonts w:ascii="宋体" w:eastAsia="宋体" w:hAnsi="宋体" w:cs="宋体"/>
          <w:sz w:val="24"/>
          <w:szCs w:val="24"/>
        </w:rPr>
        <w:t>“</w:t>
      </w:r>
      <w:r>
        <w:rPr>
          <w:rFonts w:ascii="宋体" w:eastAsia="宋体" w:hAnsi="宋体" w:cs="宋体" w:hint="eastAsia"/>
          <w:sz w:val="24"/>
          <w:szCs w:val="24"/>
        </w:rPr>
        <w:t>郑州大学地图</w:t>
      </w:r>
      <w:r>
        <w:rPr>
          <w:rFonts w:ascii="宋体" w:eastAsia="宋体" w:hAnsi="宋体" w:cs="宋体"/>
          <w:sz w:val="24"/>
          <w:szCs w:val="24"/>
        </w:rPr>
        <w:t>”</w:t>
      </w:r>
      <w:r>
        <w:rPr>
          <w:rFonts w:ascii="宋体" w:eastAsia="宋体" w:hAnsi="宋体" w:cs="宋体" w:hint="eastAsia"/>
          <w:sz w:val="24"/>
          <w:szCs w:val="24"/>
        </w:rPr>
        <w:t>，</w:t>
      </w:r>
      <w:r>
        <w:rPr>
          <w:rFonts w:ascii="宋体" w:eastAsia="宋体" w:hAnsi="宋体" w:cs="宋体"/>
          <w:sz w:val="24"/>
          <w:szCs w:val="24"/>
        </w:rPr>
        <w:t>开始规划所选无人车行进方向。无人车行驶路线需为闭环，起点与终点为配送中心。</w:t>
      </w:r>
      <w:r>
        <w:rPr>
          <w:rFonts w:ascii="宋体" w:eastAsia="宋体" w:hAnsi="宋体" w:cs="宋体" w:hint="eastAsia"/>
          <w:sz w:val="24"/>
          <w:szCs w:val="24"/>
        </w:rPr>
        <w:t>点击道路交叉点</w:t>
      </w:r>
      <w:r>
        <w:rPr>
          <w:rFonts w:ascii="宋体" w:eastAsia="宋体" w:hAnsi="宋体" w:cs="宋体" w:hint="eastAsia"/>
          <w:sz w:val="24"/>
          <w:szCs w:val="24"/>
        </w:rPr>
        <w:t>/</w:t>
      </w:r>
      <w:r>
        <w:rPr>
          <w:rFonts w:ascii="宋体" w:eastAsia="宋体" w:hAnsi="宋体" w:cs="宋体" w:hint="eastAsia"/>
          <w:sz w:val="24"/>
          <w:szCs w:val="24"/>
        </w:rPr>
        <w:t>站点位置规划该无人配送车行驶路线，其表现形式为代表无人车的方块四周箭头。</w:t>
      </w:r>
      <w:r>
        <w:rPr>
          <w:rFonts w:ascii="宋体" w:eastAsia="宋体" w:hAnsi="宋体" w:cs="宋体"/>
          <w:sz w:val="24"/>
          <w:szCs w:val="24"/>
        </w:rPr>
        <w:t>点击修改路线可退回上一步，点击规划完毕结束路线规划。</w:t>
      </w:r>
    </w:p>
    <w:p w:rsidR="008248AE" w:rsidRDefault="00202D34">
      <w:pPr>
        <w:pStyle w:val="a0"/>
        <w:spacing w:after="0"/>
        <w:ind w:firstLine="420"/>
        <w:jc w:val="left"/>
        <w:rPr>
          <w:rFonts w:ascii="宋体" w:eastAsia="宋体" w:hAnsi="宋体" w:cs="宋体"/>
          <w:sz w:val="24"/>
          <w:szCs w:val="24"/>
        </w:rPr>
      </w:pPr>
      <w:r>
        <w:rPr>
          <w:rFonts w:ascii="宋体" w:eastAsia="宋体" w:hAnsi="宋体" w:cs="宋体" w:hint="eastAsia"/>
          <w:sz w:val="24"/>
          <w:szCs w:val="24"/>
        </w:rPr>
        <w:t>规划完成后</w:t>
      </w:r>
      <w:r>
        <w:rPr>
          <w:rFonts w:ascii="宋体" w:eastAsia="宋体" w:hAnsi="宋体" w:cs="宋体"/>
          <w:sz w:val="24"/>
          <w:szCs w:val="24"/>
        </w:rPr>
        <w:t>点击查看路线，可查看所选无人车的行驶路线。所有无人车规划完毕后，点击开始配送</w:t>
      </w:r>
      <w:r>
        <w:rPr>
          <w:rFonts w:ascii="宋体" w:eastAsia="宋体" w:hAnsi="宋体" w:cs="宋体" w:hint="eastAsia"/>
          <w:sz w:val="24"/>
          <w:szCs w:val="24"/>
        </w:rPr>
        <w:t>，代表无人车的圆点按照路径开始运动；点击暂停配送，圆点暂停运动</w:t>
      </w:r>
      <w:r>
        <w:rPr>
          <w:rFonts w:ascii="宋体" w:eastAsia="宋体" w:hAnsi="宋体" w:cs="宋体"/>
          <w:sz w:val="24"/>
          <w:szCs w:val="24"/>
        </w:rPr>
        <w:t>。</w:t>
      </w:r>
    </w:p>
    <w:p w:rsidR="008248AE" w:rsidRDefault="00202D34">
      <w:pPr>
        <w:pStyle w:val="a0"/>
        <w:spacing w:after="0"/>
        <w:ind w:firstLine="420"/>
        <w:jc w:val="left"/>
        <w:rPr>
          <w:rFonts w:ascii="宋体" w:eastAsia="宋体" w:hAnsi="宋体" w:cs="宋体"/>
          <w:sz w:val="24"/>
          <w:szCs w:val="24"/>
        </w:rPr>
      </w:pPr>
      <w:r>
        <w:rPr>
          <w:rFonts w:ascii="宋体" w:eastAsia="宋体" w:hAnsi="宋体" w:cs="宋体" w:hint="eastAsia"/>
          <w:sz w:val="24"/>
          <w:szCs w:val="24"/>
        </w:rPr>
        <w:t>在第一时间段配送完成后，系统提示用户开始下一时段的装货决策，若有未完成的订单，则在下一时段进行配送。</w:t>
      </w:r>
    </w:p>
    <w:p w:rsidR="008248AE" w:rsidRDefault="00202D34">
      <w:pPr>
        <w:keepNext/>
      </w:pPr>
      <w:r>
        <w:rPr>
          <w:noProof/>
        </w:rPr>
        <w:lastRenderedPageBreak/>
        <w:drawing>
          <wp:inline distT="0" distB="0" distL="114300" distR="114300">
            <wp:extent cx="5272405" cy="2967355"/>
            <wp:effectExtent l="0" t="0" r="4445" b="4445"/>
            <wp:docPr id="7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2"/>
                    <pic:cNvPicPr>
                      <a:picLocks noChangeAspect="1"/>
                    </pic:cNvPicPr>
                  </pic:nvPicPr>
                  <pic:blipFill>
                    <a:blip r:embed="rId39"/>
                    <a:stretch>
                      <a:fillRect/>
                    </a:stretch>
                  </pic:blipFill>
                  <pic:spPr>
                    <a:xfrm>
                      <a:off x="0" y="0"/>
                      <a:ext cx="5272405" cy="2967355"/>
                    </a:xfrm>
                    <a:prstGeom prst="rect">
                      <a:avLst/>
                    </a:prstGeom>
                    <a:noFill/>
                    <a:ln>
                      <a:noFill/>
                    </a:ln>
                  </pic:spPr>
                </pic:pic>
              </a:graphicData>
            </a:graphic>
          </wp:inline>
        </w:drawing>
      </w:r>
    </w:p>
    <w:p w:rsidR="008248AE" w:rsidRDefault="00202D34">
      <w:pPr>
        <w:pStyle w:val="a4"/>
        <w:jc w:val="center"/>
        <w:rPr>
          <w:rFonts w:ascii="宋体" w:hAnsi="宋体" w:cs="宋体"/>
          <w:sz w:val="24"/>
          <w:szCs w:val="24"/>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27</w:t>
      </w:r>
      <w:r>
        <w:fldChar w:fldCharType="end"/>
      </w:r>
      <w:r>
        <w:rPr>
          <w:rFonts w:hint="eastAsia"/>
        </w:rPr>
        <w:t>：</w:t>
      </w:r>
      <w:r>
        <w:rPr>
          <w:rFonts w:hint="eastAsia"/>
        </w:rPr>
        <w:t>路线决策</w:t>
      </w:r>
    </w:p>
    <w:p w:rsidR="008248AE" w:rsidRDefault="00202D34">
      <w:pPr>
        <w:ind w:firstLine="420"/>
        <w:rPr>
          <w:rFonts w:ascii="宋体" w:eastAsia="宋体" w:hAnsi="宋体" w:cs="宋体"/>
          <w:sz w:val="24"/>
          <w:szCs w:val="24"/>
        </w:rPr>
      </w:pPr>
      <w:r>
        <w:rPr>
          <w:rFonts w:ascii="宋体" w:eastAsia="宋体" w:hAnsi="宋体" w:cs="宋体" w:hint="eastAsia"/>
          <w:sz w:val="24"/>
          <w:szCs w:val="24"/>
        </w:rPr>
        <w:t>步骤</w:t>
      </w:r>
      <w:r>
        <w:rPr>
          <w:rFonts w:ascii="宋体" w:eastAsia="宋体" w:hAnsi="宋体" w:cs="宋体" w:hint="eastAsia"/>
          <w:sz w:val="24"/>
          <w:szCs w:val="24"/>
        </w:rPr>
        <w:t>20</w:t>
      </w:r>
      <w:r>
        <w:rPr>
          <w:rFonts w:ascii="宋体" w:eastAsia="宋体" w:hAnsi="宋体" w:cs="宋体" w:hint="eastAsia"/>
          <w:sz w:val="24"/>
          <w:szCs w:val="24"/>
        </w:rPr>
        <w:t>：</w:t>
      </w:r>
      <w:r>
        <w:rPr>
          <w:rFonts w:ascii="宋体" w:eastAsia="宋体" w:hAnsi="宋体" w:cs="宋体" w:hint="eastAsia"/>
          <w:sz w:val="24"/>
          <w:szCs w:val="24"/>
        </w:rPr>
        <w:t>加急订单</w:t>
      </w:r>
      <w:r>
        <w:rPr>
          <w:rFonts w:ascii="宋体" w:eastAsia="宋体" w:hAnsi="宋体" w:cs="宋体"/>
          <w:sz w:val="24"/>
          <w:szCs w:val="24"/>
        </w:rPr>
        <w:t>。</w:t>
      </w:r>
      <w:r>
        <w:rPr>
          <w:rFonts w:ascii="宋体" w:eastAsia="宋体" w:hAnsi="宋体" w:cs="宋体" w:hint="eastAsia"/>
          <w:sz w:val="24"/>
          <w:szCs w:val="24"/>
        </w:rPr>
        <w:t>系统显示一条学生的加急订单短信，可选择立即配送和暂不配送，若选择立即配送，则返回装货决策分配加急订单，并再次进行路径规划。</w:t>
      </w:r>
    </w:p>
    <w:p w:rsidR="008248AE" w:rsidRDefault="00202D34">
      <w:pPr>
        <w:keepNext/>
      </w:pPr>
      <w:r>
        <w:rPr>
          <w:rFonts w:hint="eastAsia"/>
          <w:noProof/>
        </w:rPr>
        <w:drawing>
          <wp:inline distT="0" distB="0" distL="114300" distR="114300">
            <wp:extent cx="5270500" cy="2966720"/>
            <wp:effectExtent l="0" t="0" r="6350" b="5080"/>
            <wp:docPr id="74" name="图片 74" descr="6]C0]E_NI633SB)0Y4B1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6]C0]E_NI633SB)0Y4B1T$L"/>
                    <pic:cNvPicPr>
                      <a:picLocks noChangeAspect="1"/>
                    </pic:cNvPicPr>
                  </pic:nvPicPr>
                  <pic:blipFill>
                    <a:blip r:embed="rId40"/>
                    <a:stretch>
                      <a:fillRect/>
                    </a:stretch>
                  </pic:blipFill>
                  <pic:spPr>
                    <a:xfrm>
                      <a:off x="0" y="0"/>
                      <a:ext cx="5270500" cy="2966720"/>
                    </a:xfrm>
                    <a:prstGeom prst="rect">
                      <a:avLst/>
                    </a:prstGeom>
                  </pic:spPr>
                </pic:pic>
              </a:graphicData>
            </a:graphic>
          </wp:inline>
        </w:drawing>
      </w:r>
    </w:p>
    <w:p w:rsidR="008248AE" w:rsidRDefault="00202D34">
      <w:pPr>
        <w:pStyle w:val="a4"/>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28</w:t>
      </w:r>
      <w:r>
        <w:fldChar w:fldCharType="end"/>
      </w:r>
      <w:r>
        <w:rPr>
          <w:rFonts w:hint="eastAsia"/>
        </w:rPr>
        <w:t>：</w:t>
      </w:r>
      <w:r>
        <w:rPr>
          <w:rFonts w:hint="eastAsia"/>
        </w:rPr>
        <w:t>加急订单</w:t>
      </w:r>
    </w:p>
    <w:p w:rsidR="008248AE" w:rsidRDefault="008248AE">
      <w:pPr>
        <w:pStyle w:val="a0"/>
      </w:pPr>
    </w:p>
    <w:p w:rsidR="008248AE" w:rsidRDefault="00202D34">
      <w:pPr>
        <w:pStyle w:val="111"/>
        <w:tabs>
          <w:tab w:val="left" w:pos="390"/>
        </w:tabs>
      </w:pPr>
      <w:bookmarkStart w:id="23" w:name="_Toc9139"/>
      <w:r>
        <w:rPr>
          <w:rFonts w:hint="eastAsia"/>
        </w:rPr>
        <w:t>实验模块</w:t>
      </w:r>
      <w:r>
        <w:rPr>
          <w:rFonts w:hint="eastAsia"/>
        </w:rPr>
        <w:t>七</w:t>
      </w:r>
      <w:r>
        <w:rPr>
          <w:rFonts w:hint="eastAsia"/>
        </w:rPr>
        <w:t>：</w:t>
      </w:r>
      <w:r>
        <w:rPr>
          <w:rFonts w:hint="eastAsia"/>
        </w:rPr>
        <w:t>知识考核</w:t>
      </w:r>
      <w:bookmarkEnd w:id="23"/>
    </w:p>
    <w:p w:rsidR="008248AE" w:rsidRDefault="00202D34">
      <w:pPr>
        <w:ind w:firstLine="420"/>
        <w:rPr>
          <w:rFonts w:ascii="宋体" w:eastAsia="宋体" w:hAnsi="宋体" w:cs="宋体"/>
          <w:sz w:val="24"/>
          <w:szCs w:val="24"/>
        </w:rPr>
      </w:pPr>
      <w:r>
        <w:rPr>
          <w:rFonts w:ascii="宋体" w:eastAsia="宋体" w:hAnsi="宋体" w:cs="宋体" w:hint="eastAsia"/>
          <w:sz w:val="24"/>
          <w:szCs w:val="24"/>
        </w:rPr>
        <w:t>步骤</w:t>
      </w:r>
      <w:r>
        <w:rPr>
          <w:rFonts w:ascii="宋体" w:eastAsia="宋体" w:hAnsi="宋体" w:cs="宋体" w:hint="eastAsia"/>
          <w:sz w:val="24"/>
          <w:szCs w:val="24"/>
        </w:rPr>
        <w:t>21</w:t>
      </w:r>
      <w:r>
        <w:rPr>
          <w:rFonts w:ascii="宋体" w:eastAsia="宋体" w:hAnsi="宋体" w:cs="宋体" w:hint="eastAsia"/>
          <w:sz w:val="24"/>
          <w:szCs w:val="24"/>
        </w:rPr>
        <w:t>：</w:t>
      </w:r>
      <w:r>
        <w:rPr>
          <w:rFonts w:ascii="宋体" w:eastAsia="宋体" w:hAnsi="宋体" w:cs="宋体" w:hint="eastAsia"/>
          <w:sz w:val="24"/>
          <w:szCs w:val="24"/>
        </w:rPr>
        <w:t>知识考核</w:t>
      </w:r>
      <w:r>
        <w:rPr>
          <w:rFonts w:ascii="宋体" w:eastAsia="宋体" w:hAnsi="宋体" w:cs="宋体"/>
          <w:sz w:val="24"/>
          <w:szCs w:val="24"/>
        </w:rPr>
        <w:t>。</w:t>
      </w:r>
      <w:r>
        <w:rPr>
          <w:rFonts w:ascii="宋体" w:eastAsia="宋体" w:hAnsi="宋体" w:cs="宋体" w:hint="eastAsia"/>
          <w:sz w:val="24"/>
          <w:szCs w:val="24"/>
        </w:rPr>
        <w:t>系统在题库中随机抽取题目，包含选择题与拖拽题（固定）。用户作答后，系统会显示正确答案。拖拽题中，用户将右侧选项拖拽到左侧空白栏中，可通过开启橡皮擦按钮修正答案。</w:t>
      </w:r>
    </w:p>
    <w:p w:rsidR="008248AE" w:rsidRDefault="00202D34">
      <w:pPr>
        <w:ind w:firstLine="420"/>
        <w:rPr>
          <w:rFonts w:ascii="宋体" w:eastAsia="宋体" w:hAnsi="宋体" w:cs="宋体"/>
          <w:sz w:val="24"/>
          <w:szCs w:val="24"/>
        </w:rPr>
      </w:pPr>
      <w:r>
        <w:rPr>
          <w:rFonts w:ascii="宋体" w:eastAsia="宋体" w:hAnsi="宋体" w:cs="宋体" w:hint="eastAsia"/>
          <w:sz w:val="24"/>
          <w:szCs w:val="24"/>
        </w:rPr>
        <w:t>完成全部实验内容后，显示闯关成功，用户已经顺利完成了知识考试模块。</w:t>
      </w:r>
      <w:r>
        <w:rPr>
          <w:rFonts w:ascii="宋体" w:eastAsia="宋体" w:hAnsi="宋体" w:cs="宋体" w:hint="eastAsia"/>
          <w:sz w:val="24"/>
          <w:szCs w:val="24"/>
        </w:rPr>
        <w:lastRenderedPageBreak/>
        <w:t>可在右上角设置</w:t>
      </w:r>
      <w:r>
        <w:rPr>
          <w:rFonts w:ascii="宋体" w:eastAsia="宋体" w:hAnsi="宋体" w:cs="宋体" w:hint="eastAsia"/>
          <w:sz w:val="24"/>
          <w:szCs w:val="24"/>
        </w:rPr>
        <w:t>-</w:t>
      </w:r>
      <w:r>
        <w:rPr>
          <w:rFonts w:ascii="宋体" w:eastAsia="宋体" w:hAnsi="宋体" w:cs="宋体" w:hint="eastAsia"/>
          <w:sz w:val="24"/>
          <w:szCs w:val="24"/>
        </w:rPr>
        <w:t>排行榜中查看各模块中学生成绩的得分排名</w:t>
      </w:r>
      <w:r>
        <w:rPr>
          <w:rFonts w:ascii="宋体" w:eastAsia="宋体" w:hAnsi="宋体" w:cs="宋体" w:hint="eastAsia"/>
          <w:sz w:val="24"/>
          <w:szCs w:val="24"/>
        </w:rPr>
        <w:t>。</w:t>
      </w:r>
    </w:p>
    <w:p w:rsidR="008248AE" w:rsidRDefault="008248AE">
      <w:pPr>
        <w:ind w:firstLine="420"/>
        <w:rPr>
          <w:rFonts w:ascii="宋体" w:eastAsia="宋体" w:hAnsi="宋体" w:cs="宋体"/>
          <w:sz w:val="24"/>
          <w:szCs w:val="24"/>
        </w:rPr>
      </w:pPr>
    </w:p>
    <w:p w:rsidR="008248AE" w:rsidRDefault="00202D34">
      <w:pPr>
        <w:keepNext/>
      </w:pPr>
      <w:r>
        <w:rPr>
          <w:noProof/>
        </w:rPr>
        <w:drawing>
          <wp:inline distT="0" distB="0" distL="114300" distR="114300">
            <wp:extent cx="5270500" cy="2977515"/>
            <wp:effectExtent l="0" t="0" r="6350" b="13335"/>
            <wp:docPr id="7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3"/>
                    <pic:cNvPicPr>
                      <a:picLocks noChangeAspect="1"/>
                    </pic:cNvPicPr>
                  </pic:nvPicPr>
                  <pic:blipFill>
                    <a:blip r:embed="rId41"/>
                    <a:stretch>
                      <a:fillRect/>
                    </a:stretch>
                  </pic:blipFill>
                  <pic:spPr>
                    <a:xfrm>
                      <a:off x="0" y="0"/>
                      <a:ext cx="5270500" cy="2977515"/>
                    </a:xfrm>
                    <a:prstGeom prst="rect">
                      <a:avLst/>
                    </a:prstGeom>
                    <a:noFill/>
                    <a:ln>
                      <a:noFill/>
                    </a:ln>
                  </pic:spPr>
                </pic:pic>
              </a:graphicData>
            </a:graphic>
          </wp:inline>
        </w:drawing>
      </w:r>
    </w:p>
    <w:p w:rsidR="008248AE" w:rsidRDefault="00202D34">
      <w:pPr>
        <w:pStyle w:val="a4"/>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29</w:t>
      </w:r>
      <w:r>
        <w:fldChar w:fldCharType="end"/>
      </w:r>
      <w:r>
        <w:rPr>
          <w:rFonts w:hint="eastAsia"/>
        </w:rPr>
        <w:t>：</w:t>
      </w:r>
      <w:r>
        <w:rPr>
          <w:rFonts w:hint="eastAsia"/>
        </w:rPr>
        <w:t>知识考核</w:t>
      </w:r>
    </w:p>
    <w:p w:rsidR="008248AE" w:rsidRDefault="008248AE">
      <w:pPr>
        <w:pStyle w:val="a0"/>
      </w:pPr>
    </w:p>
    <w:p w:rsidR="008248AE" w:rsidRDefault="00202D34">
      <w:pPr>
        <w:pStyle w:val="11"/>
      </w:pPr>
      <w:bookmarkStart w:id="24" w:name="_Toc16699"/>
      <w:r>
        <w:rPr>
          <w:rFonts w:hint="eastAsia"/>
        </w:rPr>
        <w:t>实验数据提交与查询</w:t>
      </w:r>
      <w:bookmarkEnd w:id="24"/>
    </w:p>
    <w:p w:rsidR="008248AE" w:rsidRDefault="00202D34">
      <w:pPr>
        <w:pStyle w:val="111"/>
        <w:tabs>
          <w:tab w:val="left" w:pos="390"/>
        </w:tabs>
      </w:pPr>
      <w:bookmarkStart w:id="25" w:name="_Toc2349"/>
      <w:r>
        <w:rPr>
          <w:rFonts w:hint="eastAsia"/>
        </w:rPr>
        <w:t>实验操作的提交</w:t>
      </w:r>
      <w:bookmarkEnd w:id="25"/>
    </w:p>
    <w:p w:rsidR="008248AE" w:rsidRDefault="00202D34">
      <w:pPr>
        <w:ind w:firstLine="420"/>
        <w:rPr>
          <w:rFonts w:ascii="宋体" w:eastAsia="宋体" w:hAnsi="宋体" w:cs="宋体"/>
          <w:sz w:val="24"/>
          <w:szCs w:val="24"/>
        </w:rPr>
      </w:pPr>
      <w:r>
        <w:rPr>
          <w:rFonts w:ascii="宋体" w:eastAsia="宋体" w:hAnsi="宋体" w:cs="宋体" w:hint="eastAsia"/>
          <w:sz w:val="24"/>
          <w:szCs w:val="24"/>
        </w:rPr>
        <w:t>完成实验后，点击页面下方“提交”</w:t>
      </w:r>
      <w:r>
        <w:rPr>
          <w:rFonts w:ascii="宋体" w:eastAsia="宋体" w:hAnsi="宋体" w:cs="宋体" w:hint="eastAsia"/>
          <w:sz w:val="24"/>
          <w:szCs w:val="24"/>
        </w:rPr>
        <w:t>，提交实验成绩。</w:t>
      </w:r>
    </w:p>
    <w:p w:rsidR="008248AE" w:rsidRDefault="00202D34">
      <w:pPr>
        <w:keepNext/>
      </w:pPr>
      <w:r>
        <w:rPr>
          <w:noProof/>
        </w:rPr>
        <w:drawing>
          <wp:inline distT="0" distB="0" distL="114300" distR="114300">
            <wp:extent cx="5270500" cy="2618105"/>
            <wp:effectExtent l="0" t="0" r="6350" b="10795"/>
            <wp:docPr id="8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8"/>
                    <pic:cNvPicPr>
                      <a:picLocks noChangeAspect="1"/>
                    </pic:cNvPicPr>
                  </pic:nvPicPr>
                  <pic:blipFill>
                    <a:blip r:embed="rId42"/>
                    <a:stretch>
                      <a:fillRect/>
                    </a:stretch>
                  </pic:blipFill>
                  <pic:spPr>
                    <a:xfrm>
                      <a:off x="0" y="0"/>
                      <a:ext cx="5270500" cy="2618105"/>
                    </a:xfrm>
                    <a:prstGeom prst="rect">
                      <a:avLst/>
                    </a:prstGeom>
                    <a:noFill/>
                    <a:ln>
                      <a:noFill/>
                    </a:ln>
                  </pic:spPr>
                </pic:pic>
              </a:graphicData>
            </a:graphic>
          </wp:inline>
        </w:drawing>
      </w:r>
    </w:p>
    <w:p w:rsidR="008248AE" w:rsidRDefault="00202D34">
      <w:pPr>
        <w:pStyle w:val="a4"/>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30</w:t>
      </w:r>
      <w:r>
        <w:fldChar w:fldCharType="end"/>
      </w:r>
      <w:r>
        <w:rPr>
          <w:rFonts w:hint="eastAsia"/>
        </w:rPr>
        <w:t>：</w:t>
      </w:r>
      <w:r>
        <w:rPr>
          <w:rFonts w:hint="eastAsia"/>
        </w:rPr>
        <w:t>提交实验成绩</w:t>
      </w:r>
    </w:p>
    <w:p w:rsidR="008248AE" w:rsidRDefault="00202D34">
      <w:pPr>
        <w:pStyle w:val="111"/>
        <w:tabs>
          <w:tab w:val="left" w:pos="390"/>
        </w:tabs>
      </w:pPr>
      <w:bookmarkStart w:id="26" w:name="_Toc11942"/>
      <w:r>
        <w:rPr>
          <w:rFonts w:hint="eastAsia"/>
        </w:rPr>
        <w:t>实验报告的提交</w:t>
      </w:r>
      <w:bookmarkEnd w:id="26"/>
    </w:p>
    <w:p w:rsidR="008248AE" w:rsidRDefault="00202D34">
      <w:pPr>
        <w:ind w:firstLine="420"/>
        <w:rPr>
          <w:rFonts w:eastAsia="宋体"/>
        </w:rPr>
      </w:pPr>
      <w:r>
        <w:rPr>
          <w:rFonts w:ascii="宋体" w:eastAsia="宋体" w:hAnsi="宋体" w:cs="宋体"/>
          <w:sz w:val="24"/>
          <w:szCs w:val="24"/>
        </w:rPr>
        <w:t>在操作完实验后直接在</w:t>
      </w:r>
      <w:r>
        <w:rPr>
          <w:rFonts w:ascii="宋体" w:eastAsia="宋体" w:hAnsi="宋体" w:cs="宋体" w:hint="eastAsia"/>
          <w:sz w:val="24"/>
          <w:szCs w:val="24"/>
        </w:rPr>
        <w:t>“实验报告”</w:t>
      </w:r>
      <w:r>
        <w:rPr>
          <w:rFonts w:ascii="宋体" w:eastAsia="宋体" w:hAnsi="宋体" w:cs="宋体" w:hint="eastAsia"/>
          <w:sz w:val="24"/>
          <w:szCs w:val="24"/>
        </w:rPr>
        <w:t>处生成</w:t>
      </w:r>
      <w:r>
        <w:rPr>
          <w:rFonts w:ascii="宋体" w:eastAsia="宋体" w:hAnsi="宋体" w:cs="宋体"/>
          <w:sz w:val="24"/>
          <w:szCs w:val="24"/>
        </w:rPr>
        <w:t>对应的实验报告</w:t>
      </w:r>
      <w:r>
        <w:rPr>
          <w:rFonts w:ascii="宋体" w:eastAsia="宋体" w:hAnsi="宋体" w:cs="宋体" w:hint="eastAsia"/>
          <w:sz w:val="24"/>
          <w:szCs w:val="24"/>
        </w:rPr>
        <w:t>，</w:t>
      </w:r>
      <w:r>
        <w:rPr>
          <w:rFonts w:ascii="宋体" w:eastAsia="宋体" w:hAnsi="宋体" w:cs="宋体"/>
          <w:sz w:val="24"/>
          <w:szCs w:val="24"/>
        </w:rPr>
        <w:t>点击</w:t>
      </w:r>
      <w:r>
        <w:rPr>
          <w:rFonts w:ascii="宋体" w:eastAsia="宋体" w:hAnsi="宋体" w:cs="宋体" w:hint="eastAsia"/>
          <w:sz w:val="24"/>
          <w:szCs w:val="24"/>
        </w:rPr>
        <w:t>“查看报告”</w:t>
      </w:r>
      <w:r>
        <w:rPr>
          <w:rFonts w:ascii="宋体" w:eastAsia="宋体" w:hAnsi="宋体" w:cs="宋体" w:hint="eastAsia"/>
          <w:sz w:val="24"/>
          <w:szCs w:val="24"/>
        </w:rPr>
        <w:t>即可</w:t>
      </w:r>
      <w:r>
        <w:rPr>
          <w:rFonts w:ascii="宋体" w:eastAsia="宋体" w:hAnsi="宋体" w:cs="宋体" w:hint="eastAsia"/>
          <w:sz w:val="24"/>
          <w:szCs w:val="24"/>
        </w:rPr>
        <w:t>查看报告内容；点击“报告附件下载”可下载实验报告。</w:t>
      </w:r>
    </w:p>
    <w:p w:rsidR="008248AE" w:rsidRDefault="00202D34">
      <w:pPr>
        <w:keepNext/>
      </w:pPr>
      <w:r>
        <w:rPr>
          <w:noProof/>
        </w:rPr>
        <w:lastRenderedPageBreak/>
        <w:drawing>
          <wp:inline distT="0" distB="0" distL="114300" distR="114300">
            <wp:extent cx="5265420" cy="2832735"/>
            <wp:effectExtent l="0" t="0" r="11430" b="5715"/>
            <wp:docPr id="8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7"/>
                    <pic:cNvPicPr>
                      <a:picLocks noChangeAspect="1"/>
                    </pic:cNvPicPr>
                  </pic:nvPicPr>
                  <pic:blipFill>
                    <a:blip r:embed="rId43"/>
                    <a:stretch>
                      <a:fillRect/>
                    </a:stretch>
                  </pic:blipFill>
                  <pic:spPr>
                    <a:xfrm>
                      <a:off x="0" y="0"/>
                      <a:ext cx="5265420" cy="2832735"/>
                    </a:xfrm>
                    <a:prstGeom prst="rect">
                      <a:avLst/>
                    </a:prstGeom>
                    <a:noFill/>
                    <a:ln>
                      <a:noFill/>
                    </a:ln>
                  </pic:spPr>
                </pic:pic>
              </a:graphicData>
            </a:graphic>
          </wp:inline>
        </w:drawing>
      </w:r>
    </w:p>
    <w:p w:rsidR="008248AE" w:rsidRDefault="00202D34">
      <w:pPr>
        <w:pStyle w:val="a4"/>
        <w:jc w:val="center"/>
        <w:rPr>
          <w:rFonts w:ascii="宋体" w:hAnsi="宋体" w:cs="宋体"/>
          <w:sz w:val="24"/>
          <w:szCs w:val="24"/>
        </w:rPr>
      </w:pPr>
      <w:r>
        <w:t>图</w:t>
      </w:r>
      <w:r>
        <w:t xml:space="preserve"> </w:t>
      </w:r>
      <w:r>
        <w:fldChar w:fldCharType="begin"/>
      </w:r>
      <w:r>
        <w:instrText xml:space="preserve"> SEQ </w:instrText>
      </w:r>
      <w:r>
        <w:instrText>图</w:instrText>
      </w:r>
      <w:r>
        <w:instrText xml:space="preserve"> \* ARABIC </w:instrText>
      </w:r>
      <w:r>
        <w:fldChar w:fldCharType="separate"/>
      </w:r>
      <w:r>
        <w:t>31</w:t>
      </w:r>
      <w:r>
        <w:fldChar w:fldCharType="end"/>
      </w:r>
      <w:r>
        <w:rPr>
          <w:rFonts w:hint="eastAsia"/>
        </w:rPr>
        <w:t>：</w:t>
      </w:r>
      <w:r>
        <w:rPr>
          <w:rFonts w:hint="eastAsia"/>
        </w:rPr>
        <w:t>在线实验报告</w:t>
      </w:r>
    </w:p>
    <w:p w:rsidR="008248AE" w:rsidRDefault="00202D34">
      <w:pPr>
        <w:keepNext/>
      </w:pPr>
      <w:r>
        <w:rPr>
          <w:noProof/>
        </w:rPr>
        <w:drawing>
          <wp:inline distT="0" distB="0" distL="114300" distR="114300">
            <wp:extent cx="4114800" cy="1581150"/>
            <wp:effectExtent l="0" t="0" r="0" b="0"/>
            <wp:docPr id="8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0"/>
                    <pic:cNvPicPr>
                      <a:picLocks noChangeAspect="1"/>
                    </pic:cNvPicPr>
                  </pic:nvPicPr>
                  <pic:blipFill>
                    <a:blip r:embed="rId44"/>
                    <a:stretch>
                      <a:fillRect/>
                    </a:stretch>
                  </pic:blipFill>
                  <pic:spPr>
                    <a:xfrm>
                      <a:off x="0" y="0"/>
                      <a:ext cx="4114800" cy="1581150"/>
                    </a:xfrm>
                    <a:prstGeom prst="rect">
                      <a:avLst/>
                    </a:prstGeom>
                    <a:noFill/>
                    <a:ln>
                      <a:noFill/>
                    </a:ln>
                  </pic:spPr>
                </pic:pic>
              </a:graphicData>
            </a:graphic>
          </wp:inline>
        </w:drawing>
      </w:r>
    </w:p>
    <w:p w:rsidR="008248AE" w:rsidRDefault="00202D34">
      <w:pPr>
        <w:pStyle w:val="a4"/>
        <w:jc w:val="center"/>
        <w:rPr>
          <w:rFonts w:ascii="宋体" w:hAnsi="宋体" w:cs="宋体"/>
          <w:sz w:val="24"/>
          <w:szCs w:val="24"/>
        </w:rPr>
      </w:pPr>
      <w:r>
        <w:t>图</w:t>
      </w:r>
      <w:r>
        <w:t xml:space="preserve"> </w:t>
      </w:r>
      <w:r>
        <w:fldChar w:fldCharType="begin"/>
      </w:r>
      <w:r>
        <w:instrText xml:space="preserve"> SEQ </w:instrText>
      </w:r>
      <w:r>
        <w:instrText>图</w:instrText>
      </w:r>
      <w:r>
        <w:instrText xml:space="preserve"> \* ARABIC </w:instrText>
      </w:r>
      <w:r>
        <w:fldChar w:fldCharType="separate"/>
      </w:r>
      <w:r>
        <w:t>32</w:t>
      </w:r>
      <w:r>
        <w:fldChar w:fldCharType="end"/>
      </w:r>
      <w:r>
        <w:rPr>
          <w:rFonts w:hint="eastAsia"/>
        </w:rPr>
        <w:t>：</w:t>
      </w:r>
      <w:r>
        <w:rPr>
          <w:rFonts w:hint="eastAsia"/>
        </w:rPr>
        <w:t>报告附件下载</w:t>
      </w:r>
    </w:p>
    <w:p w:rsidR="008248AE" w:rsidRDefault="00202D34">
      <w:pPr>
        <w:pStyle w:val="111"/>
        <w:tabs>
          <w:tab w:val="left" w:pos="390"/>
        </w:tabs>
      </w:pPr>
      <w:bookmarkStart w:id="27" w:name="_Toc27006"/>
      <w:r>
        <w:rPr>
          <w:rFonts w:hint="eastAsia"/>
        </w:rPr>
        <w:t>实验评分的查询</w:t>
      </w:r>
      <w:bookmarkEnd w:id="27"/>
    </w:p>
    <w:p w:rsidR="008248AE" w:rsidRDefault="00202D34">
      <w:pPr>
        <w:ind w:firstLine="42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）教师角色</w:t>
      </w:r>
    </w:p>
    <w:p w:rsidR="008248AE" w:rsidRDefault="00202D34">
      <w:pPr>
        <w:ind w:firstLine="420"/>
        <w:rPr>
          <w:rFonts w:ascii="宋体" w:eastAsia="宋体" w:hAnsi="宋体" w:cs="宋体"/>
          <w:sz w:val="24"/>
          <w:szCs w:val="24"/>
        </w:rPr>
      </w:pPr>
      <w:r>
        <w:rPr>
          <w:rFonts w:ascii="宋体" w:eastAsia="宋体" w:hAnsi="宋体" w:cs="宋体" w:hint="eastAsia"/>
          <w:sz w:val="24"/>
          <w:szCs w:val="24"/>
        </w:rPr>
        <w:t>登录教师账号，点击“</w:t>
      </w:r>
      <w:r>
        <w:rPr>
          <w:rFonts w:ascii="宋体" w:eastAsia="宋体" w:hAnsi="宋体" w:cs="宋体" w:hint="eastAsia"/>
          <w:sz w:val="24"/>
          <w:szCs w:val="24"/>
        </w:rPr>
        <w:t>学习记录</w:t>
      </w:r>
      <w:r>
        <w:rPr>
          <w:rFonts w:ascii="宋体" w:eastAsia="宋体" w:hAnsi="宋体" w:cs="宋体" w:hint="eastAsia"/>
          <w:sz w:val="24"/>
          <w:szCs w:val="24"/>
        </w:rPr>
        <w:t>”可以查看某一个课程的实验评分情况</w:t>
      </w:r>
    </w:p>
    <w:p w:rsidR="008248AE" w:rsidRDefault="00202D34">
      <w:pPr>
        <w:keepNext/>
      </w:pPr>
      <w:r>
        <w:rPr>
          <w:noProof/>
        </w:rPr>
        <w:drawing>
          <wp:inline distT="0" distB="0" distL="114300" distR="114300">
            <wp:extent cx="5266690" cy="2633345"/>
            <wp:effectExtent l="0" t="0" r="10160" b="14605"/>
            <wp:docPr id="8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9"/>
                    <pic:cNvPicPr>
                      <a:picLocks noChangeAspect="1"/>
                    </pic:cNvPicPr>
                  </pic:nvPicPr>
                  <pic:blipFill>
                    <a:blip r:embed="rId45"/>
                    <a:stretch>
                      <a:fillRect/>
                    </a:stretch>
                  </pic:blipFill>
                  <pic:spPr>
                    <a:xfrm>
                      <a:off x="0" y="0"/>
                      <a:ext cx="5266690" cy="2633345"/>
                    </a:xfrm>
                    <a:prstGeom prst="rect">
                      <a:avLst/>
                    </a:prstGeom>
                    <a:noFill/>
                    <a:ln>
                      <a:noFill/>
                    </a:ln>
                  </pic:spPr>
                </pic:pic>
              </a:graphicData>
            </a:graphic>
          </wp:inline>
        </w:drawing>
      </w:r>
    </w:p>
    <w:p w:rsidR="008248AE" w:rsidRDefault="00202D34">
      <w:pPr>
        <w:pStyle w:val="a4"/>
        <w:jc w:val="center"/>
        <w:rPr>
          <w:rFonts w:ascii="宋体" w:hAnsi="宋体" w:cs="宋体"/>
          <w:sz w:val="24"/>
          <w:szCs w:val="24"/>
        </w:rPr>
      </w:pPr>
      <w:r>
        <w:t>图</w:t>
      </w:r>
      <w:r>
        <w:t xml:space="preserve"> </w:t>
      </w:r>
      <w:r>
        <w:fldChar w:fldCharType="begin"/>
      </w:r>
      <w:r>
        <w:instrText xml:space="preserve"> SEQ </w:instrText>
      </w:r>
      <w:r>
        <w:instrText>图</w:instrText>
      </w:r>
      <w:r>
        <w:instrText xml:space="preserve"> \* ARABIC </w:instrText>
      </w:r>
      <w:r>
        <w:fldChar w:fldCharType="separate"/>
      </w:r>
      <w:r>
        <w:t>33</w:t>
      </w:r>
      <w:r>
        <w:fldChar w:fldCharType="end"/>
      </w:r>
      <w:r>
        <w:rPr>
          <w:rFonts w:hint="eastAsia"/>
        </w:rPr>
        <w:t>：</w:t>
      </w:r>
      <w:r>
        <w:rPr>
          <w:rFonts w:hint="eastAsia"/>
        </w:rPr>
        <w:t>实验评分</w:t>
      </w:r>
    </w:p>
    <w:p w:rsidR="008248AE" w:rsidRDefault="00202D34">
      <w:pPr>
        <w:pStyle w:val="1"/>
      </w:pPr>
      <w:bookmarkStart w:id="28" w:name="_Toc3485"/>
      <w:r>
        <w:rPr>
          <w:rFonts w:hint="eastAsia"/>
        </w:rPr>
        <w:lastRenderedPageBreak/>
        <w:t>运行环境</w:t>
      </w:r>
      <w:bookmarkEnd w:id="28"/>
    </w:p>
    <w:p w:rsidR="008248AE" w:rsidRDefault="00202D34">
      <w:pPr>
        <w:pStyle w:val="11"/>
      </w:pPr>
      <w:r>
        <w:rPr>
          <w:rFonts w:hint="eastAsia"/>
        </w:rPr>
        <w:t xml:space="preserve"> </w:t>
      </w:r>
      <w:bookmarkStart w:id="29" w:name="_Toc24571"/>
      <w:r>
        <w:rPr>
          <w:rFonts w:hint="eastAsia"/>
        </w:rPr>
        <w:t>服务器软硬件环境配置</w:t>
      </w:r>
      <w:bookmarkEnd w:id="29"/>
    </w:p>
    <w:p w:rsidR="008248AE" w:rsidRDefault="00202D34">
      <w:pPr>
        <w:pStyle w:val="111"/>
        <w:tabs>
          <w:tab w:val="left" w:pos="390"/>
        </w:tabs>
      </w:pPr>
      <w:bookmarkStart w:id="30" w:name="_Toc13987"/>
      <w:r>
        <w:rPr>
          <w:rFonts w:hint="eastAsia"/>
        </w:rPr>
        <w:t>服务器硬件环境配置</w:t>
      </w:r>
      <w:bookmarkEnd w:id="30"/>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3"/>
        <w:gridCol w:w="4366"/>
      </w:tblGrid>
      <w:tr w:rsidR="008248AE">
        <w:trPr>
          <w:cantSplit/>
          <w:jc w:val="center"/>
        </w:trPr>
        <w:tc>
          <w:tcPr>
            <w:tcW w:w="3993" w:type="dxa"/>
            <w:tcBorders>
              <w:top w:val="single" w:sz="4" w:space="0" w:color="auto"/>
              <w:left w:val="single" w:sz="4" w:space="0" w:color="auto"/>
              <w:bottom w:val="single" w:sz="4" w:space="0" w:color="auto"/>
              <w:right w:val="single" w:sz="4" w:space="0" w:color="auto"/>
            </w:tcBorders>
          </w:tcPr>
          <w:p w:rsidR="008248AE" w:rsidRDefault="00202D34">
            <w:pPr>
              <w:spacing w:before="120"/>
              <w:jc w:val="center"/>
              <w:rPr>
                <w:rFonts w:ascii="宋体" w:eastAsia="宋体" w:hAnsi="宋体" w:cs="仿宋"/>
                <w:b/>
                <w:bCs/>
              </w:rPr>
            </w:pPr>
            <w:r>
              <w:rPr>
                <w:rFonts w:ascii="宋体" w:eastAsia="宋体" w:hAnsi="宋体" w:cs="仿宋" w:hint="eastAsia"/>
                <w:b/>
                <w:bCs/>
              </w:rPr>
              <w:t>服务器配置需求（最低）</w:t>
            </w:r>
          </w:p>
        </w:tc>
        <w:tc>
          <w:tcPr>
            <w:tcW w:w="4366" w:type="dxa"/>
            <w:tcBorders>
              <w:top w:val="single" w:sz="4" w:space="0" w:color="auto"/>
              <w:left w:val="nil"/>
              <w:bottom w:val="single" w:sz="4" w:space="0" w:color="auto"/>
              <w:right w:val="single" w:sz="4" w:space="0" w:color="auto"/>
            </w:tcBorders>
          </w:tcPr>
          <w:p w:rsidR="008248AE" w:rsidRDefault="00202D34">
            <w:pPr>
              <w:spacing w:before="120"/>
              <w:jc w:val="center"/>
              <w:rPr>
                <w:rFonts w:ascii="宋体" w:eastAsia="宋体" w:hAnsi="宋体" w:cs="仿宋"/>
                <w:b/>
                <w:bCs/>
              </w:rPr>
            </w:pPr>
            <w:r>
              <w:rPr>
                <w:rFonts w:ascii="宋体" w:eastAsia="宋体" w:hAnsi="宋体" w:cs="仿宋" w:hint="eastAsia"/>
                <w:b/>
                <w:bCs/>
              </w:rPr>
              <w:t>服务器配置需求（推荐）</w:t>
            </w:r>
          </w:p>
        </w:tc>
      </w:tr>
      <w:tr w:rsidR="008248AE">
        <w:trPr>
          <w:cantSplit/>
          <w:jc w:val="center"/>
        </w:trPr>
        <w:tc>
          <w:tcPr>
            <w:tcW w:w="3993" w:type="dxa"/>
            <w:tcBorders>
              <w:top w:val="single" w:sz="4" w:space="0" w:color="auto"/>
              <w:left w:val="single" w:sz="4" w:space="0" w:color="auto"/>
              <w:bottom w:val="single" w:sz="4" w:space="0" w:color="auto"/>
              <w:right w:val="single" w:sz="4" w:space="0" w:color="auto"/>
            </w:tcBorders>
          </w:tcPr>
          <w:p w:rsidR="008248AE" w:rsidRDefault="00202D34">
            <w:pPr>
              <w:spacing w:before="120"/>
              <w:jc w:val="left"/>
              <w:rPr>
                <w:rFonts w:ascii="宋体" w:eastAsia="宋体" w:hAnsi="宋体"/>
                <w:kern w:val="0"/>
              </w:rPr>
            </w:pPr>
            <w:r>
              <w:rPr>
                <w:rFonts w:ascii="宋体" w:eastAsia="宋体" w:hAnsi="宋体" w:hint="eastAsia"/>
                <w:kern w:val="0"/>
              </w:rPr>
              <w:t>CPU</w:t>
            </w:r>
            <w:r>
              <w:rPr>
                <w:rFonts w:ascii="宋体" w:eastAsia="宋体" w:hAnsi="宋体" w:hint="eastAsia"/>
                <w:kern w:val="0"/>
              </w:rPr>
              <w:t>：四核</w:t>
            </w:r>
            <w:r>
              <w:rPr>
                <w:rFonts w:ascii="宋体" w:eastAsia="宋体" w:hAnsi="宋体" w:cs="仿宋" w:hint="eastAsia"/>
              </w:rPr>
              <w:t>及以上</w:t>
            </w:r>
          </w:p>
          <w:p w:rsidR="008248AE" w:rsidRDefault="00202D34">
            <w:pPr>
              <w:spacing w:before="120"/>
              <w:jc w:val="left"/>
              <w:rPr>
                <w:rFonts w:ascii="宋体" w:eastAsia="宋体" w:hAnsi="宋体"/>
                <w:kern w:val="0"/>
              </w:rPr>
            </w:pPr>
            <w:r>
              <w:rPr>
                <w:rFonts w:ascii="宋体" w:eastAsia="宋体" w:hAnsi="宋体" w:hint="eastAsia"/>
                <w:kern w:val="0"/>
              </w:rPr>
              <w:t>内存：</w:t>
            </w:r>
            <w:r>
              <w:rPr>
                <w:rFonts w:ascii="宋体" w:eastAsia="宋体" w:hAnsi="宋体" w:hint="eastAsia"/>
                <w:kern w:val="0"/>
              </w:rPr>
              <w:t>16 GB</w:t>
            </w:r>
            <w:r>
              <w:rPr>
                <w:rFonts w:ascii="宋体" w:eastAsia="宋体" w:hAnsi="宋体" w:cs="仿宋" w:hint="eastAsia"/>
              </w:rPr>
              <w:t>及以上</w:t>
            </w:r>
          </w:p>
          <w:p w:rsidR="008248AE" w:rsidRDefault="00202D34">
            <w:pPr>
              <w:spacing w:before="120"/>
              <w:jc w:val="left"/>
              <w:rPr>
                <w:rFonts w:ascii="宋体" w:eastAsia="宋体" w:hAnsi="宋体"/>
                <w:kern w:val="0"/>
              </w:rPr>
            </w:pPr>
            <w:r>
              <w:rPr>
                <w:rFonts w:ascii="宋体" w:eastAsia="宋体" w:hAnsi="宋体" w:hint="eastAsia"/>
                <w:kern w:val="0"/>
              </w:rPr>
              <w:t>磁盘：</w:t>
            </w:r>
            <w:r>
              <w:rPr>
                <w:rFonts w:ascii="宋体" w:eastAsia="宋体" w:hAnsi="宋体" w:hint="eastAsia"/>
                <w:kern w:val="0"/>
              </w:rPr>
              <w:t>100 GB</w:t>
            </w:r>
            <w:r>
              <w:rPr>
                <w:rFonts w:ascii="宋体" w:eastAsia="宋体" w:hAnsi="宋体" w:cs="仿宋" w:hint="eastAsia"/>
              </w:rPr>
              <w:t>及以上</w:t>
            </w:r>
          </w:p>
          <w:p w:rsidR="008248AE" w:rsidRDefault="00202D34">
            <w:pPr>
              <w:spacing w:before="120"/>
              <w:jc w:val="left"/>
              <w:rPr>
                <w:rFonts w:ascii="宋体" w:eastAsia="宋体" w:hAnsi="宋体"/>
                <w:kern w:val="0"/>
              </w:rPr>
            </w:pPr>
            <w:r>
              <w:rPr>
                <w:rFonts w:ascii="宋体" w:eastAsia="宋体" w:hAnsi="宋体" w:hint="eastAsia"/>
                <w:kern w:val="0"/>
              </w:rPr>
              <w:t>网络带宽：</w:t>
            </w:r>
            <w:r>
              <w:rPr>
                <w:rFonts w:ascii="宋体" w:eastAsia="宋体" w:hAnsi="宋体" w:hint="eastAsia"/>
                <w:kern w:val="0"/>
              </w:rPr>
              <w:t>20MB</w:t>
            </w:r>
            <w:r>
              <w:rPr>
                <w:rFonts w:ascii="宋体" w:eastAsia="宋体" w:hAnsi="宋体" w:cs="仿宋" w:hint="eastAsia"/>
              </w:rPr>
              <w:t>及以上</w:t>
            </w:r>
          </w:p>
        </w:tc>
        <w:tc>
          <w:tcPr>
            <w:tcW w:w="4366" w:type="dxa"/>
            <w:tcBorders>
              <w:top w:val="single" w:sz="4" w:space="0" w:color="auto"/>
              <w:left w:val="nil"/>
              <w:bottom w:val="single" w:sz="4" w:space="0" w:color="auto"/>
              <w:right w:val="single" w:sz="4" w:space="0" w:color="auto"/>
            </w:tcBorders>
          </w:tcPr>
          <w:p w:rsidR="008248AE" w:rsidRDefault="00202D34">
            <w:pPr>
              <w:spacing w:before="120"/>
              <w:jc w:val="left"/>
              <w:rPr>
                <w:rFonts w:ascii="宋体" w:eastAsia="宋体" w:hAnsi="宋体"/>
                <w:kern w:val="0"/>
              </w:rPr>
            </w:pPr>
            <w:r>
              <w:rPr>
                <w:rFonts w:ascii="宋体" w:eastAsia="宋体" w:hAnsi="宋体" w:hint="eastAsia"/>
                <w:kern w:val="0"/>
              </w:rPr>
              <w:t>CPU</w:t>
            </w:r>
            <w:r>
              <w:rPr>
                <w:rFonts w:ascii="宋体" w:eastAsia="宋体" w:hAnsi="宋体" w:hint="eastAsia"/>
                <w:kern w:val="0"/>
              </w:rPr>
              <w:t>：六核</w:t>
            </w:r>
            <w:r>
              <w:rPr>
                <w:rFonts w:ascii="宋体" w:eastAsia="宋体" w:hAnsi="宋体" w:cs="仿宋" w:hint="eastAsia"/>
              </w:rPr>
              <w:t>及以上</w:t>
            </w:r>
          </w:p>
          <w:p w:rsidR="008248AE" w:rsidRDefault="00202D34">
            <w:pPr>
              <w:spacing w:before="120"/>
              <w:jc w:val="left"/>
              <w:rPr>
                <w:rFonts w:ascii="宋体" w:eastAsia="宋体" w:hAnsi="宋体"/>
                <w:kern w:val="0"/>
              </w:rPr>
            </w:pPr>
            <w:r>
              <w:rPr>
                <w:rFonts w:ascii="宋体" w:eastAsia="宋体" w:hAnsi="宋体" w:hint="eastAsia"/>
                <w:kern w:val="0"/>
              </w:rPr>
              <w:t>内存：</w:t>
            </w:r>
            <w:r>
              <w:rPr>
                <w:rFonts w:ascii="宋体" w:eastAsia="宋体" w:hAnsi="宋体" w:hint="eastAsia"/>
                <w:kern w:val="0"/>
              </w:rPr>
              <w:t>32 GB</w:t>
            </w:r>
            <w:r>
              <w:rPr>
                <w:rFonts w:ascii="宋体" w:eastAsia="宋体" w:hAnsi="宋体" w:cs="仿宋" w:hint="eastAsia"/>
              </w:rPr>
              <w:t>及以上</w:t>
            </w:r>
          </w:p>
          <w:p w:rsidR="008248AE" w:rsidRDefault="00202D34">
            <w:pPr>
              <w:spacing w:before="120"/>
              <w:jc w:val="left"/>
              <w:rPr>
                <w:rFonts w:ascii="宋体" w:eastAsia="宋体" w:hAnsi="宋体"/>
                <w:kern w:val="0"/>
              </w:rPr>
            </w:pPr>
            <w:r>
              <w:rPr>
                <w:rFonts w:ascii="宋体" w:eastAsia="宋体" w:hAnsi="宋体" w:hint="eastAsia"/>
                <w:kern w:val="0"/>
              </w:rPr>
              <w:t>磁盘：</w:t>
            </w:r>
            <w:r>
              <w:rPr>
                <w:rFonts w:ascii="宋体" w:eastAsia="宋体" w:hAnsi="宋体" w:hint="eastAsia"/>
                <w:kern w:val="0"/>
              </w:rPr>
              <w:t>100 GB</w:t>
            </w:r>
            <w:r>
              <w:rPr>
                <w:rFonts w:ascii="宋体" w:eastAsia="宋体" w:hAnsi="宋体" w:cs="仿宋" w:hint="eastAsia"/>
              </w:rPr>
              <w:t>及以上</w:t>
            </w:r>
          </w:p>
          <w:p w:rsidR="008248AE" w:rsidRDefault="00202D34">
            <w:pPr>
              <w:spacing w:before="120"/>
              <w:jc w:val="left"/>
              <w:rPr>
                <w:rFonts w:ascii="宋体" w:eastAsia="宋体" w:hAnsi="宋体" w:cs="仿宋"/>
              </w:rPr>
            </w:pPr>
            <w:r>
              <w:rPr>
                <w:rFonts w:ascii="宋体" w:eastAsia="宋体" w:hAnsi="宋体" w:hint="eastAsia"/>
                <w:kern w:val="0"/>
              </w:rPr>
              <w:t>网络带宽：</w:t>
            </w:r>
            <w:r>
              <w:rPr>
                <w:rFonts w:ascii="宋体" w:eastAsia="宋体" w:hAnsi="宋体" w:hint="eastAsia"/>
                <w:kern w:val="0"/>
              </w:rPr>
              <w:t>50MB</w:t>
            </w:r>
            <w:r>
              <w:rPr>
                <w:rFonts w:ascii="宋体" w:eastAsia="宋体" w:hAnsi="宋体" w:cs="仿宋" w:hint="eastAsia"/>
              </w:rPr>
              <w:t>及以上</w:t>
            </w:r>
          </w:p>
        </w:tc>
      </w:tr>
    </w:tbl>
    <w:p w:rsidR="008248AE" w:rsidRDefault="00202D34">
      <w:pPr>
        <w:ind w:firstLine="360"/>
        <w:jc w:val="left"/>
        <w:rPr>
          <w:rFonts w:ascii="宋体" w:eastAsia="宋体" w:hAnsi="宋体"/>
          <w:szCs w:val="21"/>
        </w:rPr>
      </w:pPr>
      <w:r>
        <w:rPr>
          <w:rFonts w:ascii="宋体" w:eastAsia="宋体" w:hAnsi="宋体" w:hint="eastAsia"/>
        </w:rPr>
        <w:t xml:space="preserve"> </w:t>
      </w:r>
    </w:p>
    <w:p w:rsidR="008248AE" w:rsidRDefault="00202D34">
      <w:pPr>
        <w:pStyle w:val="111"/>
        <w:tabs>
          <w:tab w:val="left" w:pos="390"/>
        </w:tabs>
      </w:pPr>
      <w:bookmarkStart w:id="31" w:name="_Toc27537"/>
      <w:r>
        <w:rPr>
          <w:rFonts w:hint="eastAsia"/>
        </w:rPr>
        <w:t>服务器软件环境配置</w:t>
      </w:r>
      <w:bookmarkEnd w:id="31"/>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3"/>
        <w:gridCol w:w="4366"/>
      </w:tblGrid>
      <w:tr w:rsidR="008248AE">
        <w:trPr>
          <w:cantSplit/>
          <w:jc w:val="center"/>
        </w:trPr>
        <w:tc>
          <w:tcPr>
            <w:tcW w:w="3993" w:type="dxa"/>
            <w:tcBorders>
              <w:top w:val="single" w:sz="4" w:space="0" w:color="auto"/>
              <w:left w:val="single" w:sz="4" w:space="0" w:color="auto"/>
              <w:bottom w:val="single" w:sz="4" w:space="0" w:color="auto"/>
              <w:right w:val="single" w:sz="4" w:space="0" w:color="auto"/>
            </w:tcBorders>
          </w:tcPr>
          <w:p w:rsidR="008248AE" w:rsidRDefault="00202D34">
            <w:pPr>
              <w:spacing w:before="120"/>
              <w:jc w:val="center"/>
              <w:rPr>
                <w:rFonts w:ascii="宋体" w:eastAsia="宋体" w:hAnsi="宋体" w:cs="仿宋"/>
                <w:b/>
                <w:bCs/>
              </w:rPr>
            </w:pPr>
            <w:r>
              <w:rPr>
                <w:rFonts w:ascii="宋体" w:eastAsia="宋体" w:hAnsi="宋体" w:cs="仿宋" w:hint="eastAsia"/>
                <w:b/>
                <w:bCs/>
              </w:rPr>
              <w:t>服务器软件环境需求（最低）</w:t>
            </w:r>
          </w:p>
        </w:tc>
        <w:tc>
          <w:tcPr>
            <w:tcW w:w="4366" w:type="dxa"/>
            <w:tcBorders>
              <w:top w:val="single" w:sz="4" w:space="0" w:color="auto"/>
              <w:left w:val="nil"/>
              <w:bottom w:val="single" w:sz="4" w:space="0" w:color="auto"/>
              <w:right w:val="single" w:sz="4" w:space="0" w:color="auto"/>
            </w:tcBorders>
          </w:tcPr>
          <w:p w:rsidR="008248AE" w:rsidRDefault="00202D34">
            <w:pPr>
              <w:spacing w:before="120"/>
              <w:jc w:val="center"/>
              <w:rPr>
                <w:rFonts w:ascii="宋体" w:eastAsia="宋体" w:hAnsi="宋体" w:cs="仿宋"/>
                <w:b/>
                <w:bCs/>
              </w:rPr>
            </w:pPr>
            <w:r>
              <w:rPr>
                <w:rFonts w:ascii="宋体" w:eastAsia="宋体" w:hAnsi="宋体" w:cs="仿宋" w:hint="eastAsia"/>
                <w:b/>
                <w:bCs/>
              </w:rPr>
              <w:t>服务器软件环境需求（推荐）</w:t>
            </w:r>
          </w:p>
        </w:tc>
      </w:tr>
      <w:tr w:rsidR="008248AE">
        <w:trPr>
          <w:cantSplit/>
          <w:jc w:val="center"/>
        </w:trPr>
        <w:tc>
          <w:tcPr>
            <w:tcW w:w="3993" w:type="dxa"/>
            <w:tcBorders>
              <w:top w:val="single" w:sz="4" w:space="0" w:color="auto"/>
              <w:left w:val="single" w:sz="4" w:space="0" w:color="auto"/>
              <w:bottom w:val="single" w:sz="4" w:space="0" w:color="auto"/>
              <w:right w:val="single" w:sz="4" w:space="0" w:color="auto"/>
            </w:tcBorders>
          </w:tcPr>
          <w:p w:rsidR="008248AE" w:rsidRDefault="00202D34">
            <w:pPr>
              <w:spacing w:before="120"/>
              <w:jc w:val="left"/>
              <w:rPr>
                <w:rFonts w:ascii="宋体" w:eastAsia="宋体" w:hAnsi="宋体"/>
                <w:kern w:val="0"/>
              </w:rPr>
            </w:pPr>
            <w:r>
              <w:rPr>
                <w:rFonts w:ascii="宋体" w:eastAsia="宋体" w:hAnsi="宋体" w:hint="eastAsia"/>
                <w:kern w:val="0"/>
              </w:rPr>
              <w:t>操作系统：</w:t>
            </w:r>
            <w:r>
              <w:rPr>
                <w:rFonts w:ascii="宋体" w:eastAsia="宋体" w:hAnsi="宋体" w:hint="eastAsia"/>
                <w:kern w:val="0"/>
              </w:rPr>
              <w:t>Windows</w:t>
            </w:r>
            <w:r>
              <w:rPr>
                <w:rFonts w:ascii="宋体" w:eastAsia="宋体" w:hAnsi="宋体"/>
                <w:kern w:val="0"/>
              </w:rPr>
              <w:t xml:space="preserve"> </w:t>
            </w:r>
            <w:r>
              <w:rPr>
                <w:rFonts w:ascii="宋体" w:eastAsia="宋体" w:hAnsi="宋体" w:hint="eastAsia"/>
                <w:kern w:val="0"/>
              </w:rPr>
              <w:t>Server</w:t>
            </w:r>
            <w:r>
              <w:rPr>
                <w:rFonts w:ascii="宋体" w:eastAsia="宋体" w:hAnsi="宋体"/>
                <w:kern w:val="0"/>
              </w:rPr>
              <w:t xml:space="preserve"> </w:t>
            </w:r>
            <w:r>
              <w:rPr>
                <w:rFonts w:ascii="宋体" w:eastAsia="宋体" w:hAnsi="宋体" w:hint="eastAsia"/>
                <w:kern w:val="0"/>
              </w:rPr>
              <w:t>2008</w:t>
            </w:r>
            <w:r>
              <w:rPr>
                <w:rFonts w:ascii="宋体" w:eastAsia="宋体" w:hAnsi="宋体" w:hint="eastAsia"/>
                <w:kern w:val="0"/>
              </w:rPr>
              <w:t>及以上</w:t>
            </w:r>
          </w:p>
          <w:p w:rsidR="008248AE" w:rsidRDefault="00202D34">
            <w:pPr>
              <w:spacing w:before="120"/>
              <w:jc w:val="left"/>
              <w:rPr>
                <w:rFonts w:ascii="宋体" w:eastAsia="宋体" w:hAnsi="宋体"/>
                <w:kern w:val="0"/>
              </w:rPr>
            </w:pPr>
            <w:r>
              <w:rPr>
                <w:rFonts w:ascii="宋体" w:eastAsia="宋体" w:hAnsi="宋体" w:hint="eastAsia"/>
                <w:kern w:val="0"/>
              </w:rPr>
              <w:t>数据库：</w:t>
            </w:r>
            <w:r>
              <w:rPr>
                <w:rFonts w:ascii="宋体" w:eastAsia="宋体" w:hAnsi="宋体" w:hint="eastAsia"/>
                <w:kern w:val="0"/>
              </w:rPr>
              <w:t>MySql 5.5</w:t>
            </w:r>
            <w:r>
              <w:rPr>
                <w:rFonts w:ascii="宋体" w:eastAsia="宋体" w:hAnsi="宋体" w:hint="eastAsia"/>
                <w:kern w:val="0"/>
              </w:rPr>
              <w:t>及以上</w:t>
            </w:r>
          </w:p>
          <w:p w:rsidR="008248AE" w:rsidRDefault="00202D34">
            <w:pPr>
              <w:spacing w:before="120"/>
              <w:jc w:val="left"/>
              <w:rPr>
                <w:rFonts w:ascii="宋体" w:eastAsia="宋体" w:hAnsi="宋体"/>
                <w:kern w:val="0"/>
              </w:rPr>
            </w:pPr>
            <w:r>
              <w:rPr>
                <w:rFonts w:ascii="宋体" w:eastAsia="宋体" w:hAnsi="宋体" w:hint="eastAsia"/>
                <w:kern w:val="0"/>
              </w:rPr>
              <w:t>应用服务器：</w:t>
            </w:r>
            <w:r>
              <w:rPr>
                <w:rFonts w:ascii="宋体" w:eastAsia="宋体" w:hAnsi="宋体" w:hint="eastAsia"/>
                <w:kern w:val="0"/>
              </w:rPr>
              <w:t>Tomcat 7</w:t>
            </w:r>
            <w:r>
              <w:rPr>
                <w:rFonts w:ascii="宋体" w:eastAsia="宋体" w:hAnsi="宋体" w:hint="eastAsia"/>
                <w:kern w:val="0"/>
              </w:rPr>
              <w:t>及以上</w:t>
            </w:r>
          </w:p>
          <w:p w:rsidR="008248AE" w:rsidRDefault="00202D34">
            <w:pPr>
              <w:spacing w:before="120"/>
              <w:jc w:val="left"/>
              <w:rPr>
                <w:rFonts w:ascii="宋体" w:eastAsia="宋体" w:hAnsi="宋体"/>
                <w:kern w:val="0"/>
              </w:rPr>
            </w:pPr>
            <w:r>
              <w:rPr>
                <w:rFonts w:ascii="宋体" w:eastAsia="宋体" w:hAnsi="宋体" w:hint="eastAsia"/>
                <w:kern w:val="0"/>
              </w:rPr>
              <w:t>端口：</w:t>
            </w:r>
            <w:r>
              <w:rPr>
                <w:rFonts w:ascii="宋体" w:eastAsia="宋体" w:hAnsi="宋体" w:hint="eastAsia"/>
                <w:kern w:val="0"/>
              </w:rPr>
              <w:t>XX</w:t>
            </w:r>
            <w:r>
              <w:rPr>
                <w:rFonts w:ascii="宋体" w:eastAsia="宋体" w:hAnsi="宋体"/>
                <w:kern w:val="0"/>
              </w:rPr>
              <w:t xml:space="preserve">   </w:t>
            </w:r>
            <w:r>
              <w:rPr>
                <w:rFonts w:ascii="宋体" w:eastAsia="宋体" w:hAnsi="宋体" w:hint="eastAsia"/>
                <w:kern w:val="0"/>
              </w:rPr>
              <w:t>XXX</w:t>
            </w:r>
          </w:p>
        </w:tc>
        <w:tc>
          <w:tcPr>
            <w:tcW w:w="4366" w:type="dxa"/>
            <w:tcBorders>
              <w:top w:val="single" w:sz="4" w:space="0" w:color="auto"/>
              <w:left w:val="nil"/>
              <w:bottom w:val="single" w:sz="4" w:space="0" w:color="auto"/>
              <w:right w:val="single" w:sz="4" w:space="0" w:color="auto"/>
            </w:tcBorders>
          </w:tcPr>
          <w:p w:rsidR="008248AE" w:rsidRDefault="00202D34">
            <w:pPr>
              <w:spacing w:before="120"/>
              <w:jc w:val="left"/>
              <w:rPr>
                <w:rFonts w:ascii="宋体" w:eastAsia="宋体" w:hAnsi="宋体"/>
                <w:kern w:val="0"/>
              </w:rPr>
            </w:pPr>
            <w:r>
              <w:rPr>
                <w:rFonts w:ascii="宋体" w:eastAsia="宋体" w:hAnsi="宋体" w:hint="eastAsia"/>
                <w:kern w:val="0"/>
              </w:rPr>
              <w:t>操作系统：</w:t>
            </w:r>
            <w:r>
              <w:rPr>
                <w:rFonts w:ascii="宋体" w:eastAsia="宋体" w:hAnsi="宋体" w:hint="eastAsia"/>
                <w:kern w:val="0"/>
              </w:rPr>
              <w:t>Windows</w:t>
            </w:r>
            <w:r>
              <w:rPr>
                <w:rFonts w:ascii="宋体" w:eastAsia="宋体" w:hAnsi="宋体"/>
                <w:kern w:val="0"/>
              </w:rPr>
              <w:t xml:space="preserve"> </w:t>
            </w:r>
            <w:r>
              <w:rPr>
                <w:rFonts w:ascii="宋体" w:eastAsia="宋体" w:hAnsi="宋体" w:hint="eastAsia"/>
                <w:kern w:val="0"/>
              </w:rPr>
              <w:t>Server</w:t>
            </w:r>
            <w:r>
              <w:rPr>
                <w:rFonts w:ascii="宋体" w:eastAsia="宋体" w:hAnsi="宋体"/>
                <w:kern w:val="0"/>
              </w:rPr>
              <w:t xml:space="preserve"> </w:t>
            </w:r>
            <w:r>
              <w:rPr>
                <w:rFonts w:ascii="宋体" w:eastAsia="宋体" w:hAnsi="宋体" w:hint="eastAsia"/>
                <w:kern w:val="0"/>
              </w:rPr>
              <w:t>20</w:t>
            </w:r>
            <w:r>
              <w:rPr>
                <w:rFonts w:ascii="宋体" w:eastAsia="宋体" w:hAnsi="宋体"/>
                <w:kern w:val="0"/>
              </w:rPr>
              <w:t>15</w:t>
            </w:r>
            <w:r>
              <w:rPr>
                <w:rFonts w:ascii="宋体" w:eastAsia="宋体" w:hAnsi="宋体" w:hint="eastAsia"/>
                <w:kern w:val="0"/>
              </w:rPr>
              <w:t>及以上</w:t>
            </w:r>
          </w:p>
          <w:p w:rsidR="008248AE" w:rsidRDefault="00202D34">
            <w:pPr>
              <w:spacing w:before="120"/>
              <w:jc w:val="left"/>
              <w:rPr>
                <w:rFonts w:ascii="宋体" w:eastAsia="宋体" w:hAnsi="宋体"/>
                <w:kern w:val="0"/>
              </w:rPr>
            </w:pPr>
            <w:r>
              <w:rPr>
                <w:rFonts w:ascii="宋体" w:eastAsia="宋体" w:hAnsi="宋体" w:hint="eastAsia"/>
                <w:kern w:val="0"/>
              </w:rPr>
              <w:t>数据库：</w:t>
            </w:r>
            <w:r>
              <w:rPr>
                <w:rFonts w:ascii="宋体" w:eastAsia="宋体" w:hAnsi="宋体" w:hint="eastAsia"/>
                <w:kern w:val="0"/>
              </w:rPr>
              <w:t>MySql 5.5</w:t>
            </w:r>
            <w:r>
              <w:rPr>
                <w:rFonts w:ascii="宋体" w:eastAsia="宋体" w:hAnsi="宋体" w:hint="eastAsia"/>
                <w:kern w:val="0"/>
              </w:rPr>
              <w:t>及以上</w:t>
            </w:r>
          </w:p>
          <w:p w:rsidR="008248AE" w:rsidRDefault="00202D34">
            <w:pPr>
              <w:spacing w:before="120"/>
              <w:jc w:val="left"/>
              <w:rPr>
                <w:rFonts w:ascii="宋体" w:eastAsia="宋体" w:hAnsi="宋体"/>
                <w:kern w:val="0"/>
              </w:rPr>
            </w:pPr>
            <w:r>
              <w:rPr>
                <w:rFonts w:ascii="宋体" w:eastAsia="宋体" w:hAnsi="宋体" w:hint="eastAsia"/>
                <w:kern w:val="0"/>
              </w:rPr>
              <w:t>应用服务器：</w:t>
            </w:r>
            <w:r>
              <w:rPr>
                <w:rFonts w:ascii="宋体" w:eastAsia="宋体" w:hAnsi="宋体" w:hint="eastAsia"/>
                <w:kern w:val="0"/>
              </w:rPr>
              <w:t>Tomcat 7(</w:t>
            </w:r>
            <w:r>
              <w:rPr>
                <w:rFonts w:ascii="宋体" w:eastAsia="宋体" w:hAnsi="宋体" w:hint="eastAsia"/>
                <w:kern w:val="0"/>
              </w:rPr>
              <w:t>含</w:t>
            </w:r>
            <w:r>
              <w:rPr>
                <w:rFonts w:ascii="宋体" w:eastAsia="宋体" w:hAnsi="宋体" w:hint="eastAsia"/>
                <w:kern w:val="0"/>
              </w:rPr>
              <w:t>)</w:t>
            </w:r>
            <w:r>
              <w:rPr>
                <w:rFonts w:ascii="宋体" w:eastAsia="宋体" w:hAnsi="宋体" w:hint="eastAsia"/>
                <w:kern w:val="0"/>
              </w:rPr>
              <w:t>以上</w:t>
            </w:r>
          </w:p>
          <w:p w:rsidR="008248AE" w:rsidRDefault="00202D34">
            <w:pPr>
              <w:spacing w:before="120"/>
              <w:jc w:val="left"/>
              <w:rPr>
                <w:rFonts w:ascii="宋体" w:eastAsia="宋体" w:hAnsi="宋体"/>
                <w:kern w:val="0"/>
              </w:rPr>
            </w:pPr>
            <w:r>
              <w:rPr>
                <w:rFonts w:ascii="宋体" w:eastAsia="宋体" w:hAnsi="宋体" w:hint="eastAsia"/>
                <w:kern w:val="0"/>
              </w:rPr>
              <w:t>端口：</w:t>
            </w:r>
            <w:r>
              <w:rPr>
                <w:rFonts w:ascii="宋体" w:eastAsia="宋体" w:hAnsi="宋体" w:hint="eastAsia"/>
                <w:kern w:val="0"/>
              </w:rPr>
              <w:t>XX</w:t>
            </w:r>
            <w:r>
              <w:rPr>
                <w:rFonts w:ascii="宋体" w:eastAsia="宋体" w:hAnsi="宋体"/>
                <w:kern w:val="0"/>
              </w:rPr>
              <w:t xml:space="preserve">  </w:t>
            </w:r>
            <w:r>
              <w:rPr>
                <w:rFonts w:ascii="宋体" w:eastAsia="宋体" w:hAnsi="宋体" w:hint="eastAsia"/>
                <w:kern w:val="0"/>
              </w:rPr>
              <w:t>XXX</w:t>
            </w:r>
          </w:p>
        </w:tc>
      </w:tr>
    </w:tbl>
    <w:p w:rsidR="008248AE" w:rsidRDefault="00202D34">
      <w:pPr>
        <w:pStyle w:val="11"/>
      </w:pPr>
      <w:r>
        <w:rPr>
          <w:rFonts w:hint="eastAsia"/>
        </w:rPr>
        <w:t xml:space="preserve"> </w:t>
      </w:r>
      <w:bookmarkStart w:id="32" w:name="_Toc31616"/>
      <w:r>
        <w:rPr>
          <w:rFonts w:hint="eastAsia"/>
        </w:rPr>
        <w:t>用户主机软硬件环境配置</w:t>
      </w:r>
      <w:bookmarkEnd w:id="32"/>
    </w:p>
    <w:p w:rsidR="008248AE" w:rsidRDefault="00202D34">
      <w:pPr>
        <w:pStyle w:val="111"/>
        <w:tabs>
          <w:tab w:val="left" w:pos="390"/>
        </w:tabs>
      </w:pPr>
      <w:bookmarkStart w:id="33" w:name="_Toc29496"/>
      <w:r>
        <w:rPr>
          <w:rFonts w:hint="eastAsia"/>
        </w:rPr>
        <w:t>用户主机硬件环境配置</w:t>
      </w:r>
      <w:bookmarkEnd w:id="33"/>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3"/>
        <w:gridCol w:w="4366"/>
      </w:tblGrid>
      <w:tr w:rsidR="008248AE">
        <w:trPr>
          <w:cantSplit/>
          <w:jc w:val="center"/>
        </w:trPr>
        <w:tc>
          <w:tcPr>
            <w:tcW w:w="3993" w:type="dxa"/>
            <w:tcBorders>
              <w:top w:val="single" w:sz="4" w:space="0" w:color="auto"/>
              <w:left w:val="single" w:sz="4" w:space="0" w:color="auto"/>
              <w:bottom w:val="single" w:sz="4" w:space="0" w:color="auto"/>
              <w:right w:val="single" w:sz="4" w:space="0" w:color="auto"/>
            </w:tcBorders>
          </w:tcPr>
          <w:p w:rsidR="008248AE" w:rsidRDefault="00202D34">
            <w:pPr>
              <w:spacing w:before="120"/>
              <w:jc w:val="center"/>
              <w:rPr>
                <w:rFonts w:ascii="宋体" w:eastAsia="宋体" w:hAnsi="宋体" w:cs="仿宋"/>
                <w:b/>
                <w:bCs/>
              </w:rPr>
            </w:pPr>
            <w:r>
              <w:rPr>
                <w:rFonts w:ascii="宋体" w:eastAsia="宋体" w:hAnsi="宋体" w:cs="仿宋" w:hint="eastAsia"/>
                <w:b/>
                <w:bCs/>
              </w:rPr>
              <w:t>计算机硬件配置需求（最低）</w:t>
            </w:r>
          </w:p>
        </w:tc>
        <w:tc>
          <w:tcPr>
            <w:tcW w:w="4366" w:type="dxa"/>
            <w:tcBorders>
              <w:top w:val="single" w:sz="4" w:space="0" w:color="auto"/>
              <w:left w:val="nil"/>
              <w:bottom w:val="single" w:sz="4" w:space="0" w:color="auto"/>
              <w:right w:val="single" w:sz="4" w:space="0" w:color="auto"/>
            </w:tcBorders>
          </w:tcPr>
          <w:p w:rsidR="008248AE" w:rsidRDefault="00202D34">
            <w:pPr>
              <w:spacing w:before="120"/>
              <w:jc w:val="center"/>
              <w:rPr>
                <w:rFonts w:ascii="宋体" w:eastAsia="宋体" w:hAnsi="宋体" w:cs="仿宋"/>
                <w:b/>
                <w:bCs/>
              </w:rPr>
            </w:pPr>
            <w:r>
              <w:rPr>
                <w:rFonts w:ascii="宋体" w:eastAsia="宋体" w:hAnsi="宋体" w:cs="仿宋" w:hint="eastAsia"/>
                <w:b/>
                <w:bCs/>
              </w:rPr>
              <w:t>计算机硬件配置需求（推荐）</w:t>
            </w:r>
          </w:p>
        </w:tc>
      </w:tr>
      <w:tr w:rsidR="008248AE">
        <w:trPr>
          <w:cantSplit/>
          <w:jc w:val="center"/>
        </w:trPr>
        <w:tc>
          <w:tcPr>
            <w:tcW w:w="3993" w:type="dxa"/>
            <w:tcBorders>
              <w:top w:val="single" w:sz="4" w:space="0" w:color="auto"/>
              <w:left w:val="single" w:sz="4" w:space="0" w:color="auto"/>
              <w:bottom w:val="single" w:sz="4" w:space="0" w:color="auto"/>
              <w:right w:val="single" w:sz="4" w:space="0" w:color="auto"/>
            </w:tcBorders>
          </w:tcPr>
          <w:p w:rsidR="008248AE" w:rsidRDefault="00202D34">
            <w:pPr>
              <w:spacing w:before="120"/>
              <w:jc w:val="left"/>
              <w:rPr>
                <w:rFonts w:ascii="宋体" w:eastAsia="宋体" w:hAnsi="宋体"/>
                <w:kern w:val="0"/>
              </w:rPr>
            </w:pPr>
            <w:r>
              <w:rPr>
                <w:rFonts w:ascii="宋体" w:eastAsia="宋体" w:hAnsi="宋体" w:hint="eastAsia"/>
                <w:kern w:val="0"/>
              </w:rPr>
              <w:t>CPU</w:t>
            </w:r>
            <w:r>
              <w:rPr>
                <w:rFonts w:ascii="宋体" w:eastAsia="宋体" w:hAnsi="宋体" w:hint="eastAsia"/>
                <w:kern w:val="0"/>
              </w:rPr>
              <w:t>：</w:t>
            </w:r>
            <w:r>
              <w:rPr>
                <w:rFonts w:ascii="宋体" w:eastAsia="宋体" w:hAnsi="宋体" w:cs="Arial" w:hint="eastAsia"/>
              </w:rPr>
              <w:t>i5-7400-3.0GHz-4</w:t>
            </w:r>
            <w:r>
              <w:rPr>
                <w:rFonts w:ascii="宋体" w:eastAsia="宋体" w:hAnsi="宋体" w:cs="Arial" w:hint="eastAsia"/>
              </w:rPr>
              <w:t>核</w:t>
            </w:r>
            <w:r>
              <w:rPr>
                <w:rFonts w:ascii="宋体" w:eastAsia="宋体" w:hAnsi="宋体" w:cs="Arial" w:hint="eastAsia"/>
              </w:rPr>
              <w:t>4</w:t>
            </w:r>
            <w:r>
              <w:rPr>
                <w:rFonts w:ascii="宋体" w:eastAsia="宋体" w:hAnsi="宋体" w:cs="Arial" w:hint="eastAsia"/>
              </w:rPr>
              <w:t>线程</w:t>
            </w:r>
            <w:r>
              <w:rPr>
                <w:rFonts w:ascii="宋体" w:eastAsia="宋体" w:hAnsi="宋体" w:cs="仿宋" w:hint="eastAsia"/>
              </w:rPr>
              <w:t>及以上</w:t>
            </w:r>
          </w:p>
          <w:p w:rsidR="008248AE" w:rsidRDefault="00202D34">
            <w:pPr>
              <w:spacing w:before="120"/>
              <w:jc w:val="left"/>
              <w:rPr>
                <w:rFonts w:ascii="宋体" w:eastAsia="宋体" w:hAnsi="宋体"/>
                <w:kern w:val="0"/>
              </w:rPr>
            </w:pPr>
            <w:r>
              <w:rPr>
                <w:rFonts w:ascii="宋体" w:eastAsia="宋体" w:hAnsi="宋体" w:hint="eastAsia"/>
                <w:kern w:val="0"/>
              </w:rPr>
              <w:t>内存：</w:t>
            </w:r>
            <w:r>
              <w:rPr>
                <w:rFonts w:ascii="宋体" w:eastAsia="宋体" w:hAnsi="宋体" w:cs="Arial" w:hint="eastAsia"/>
              </w:rPr>
              <w:t>8GB</w:t>
            </w:r>
            <w:r>
              <w:rPr>
                <w:rFonts w:ascii="宋体" w:eastAsia="宋体" w:hAnsi="宋体" w:cs="仿宋" w:hint="eastAsia"/>
              </w:rPr>
              <w:t>及以上</w:t>
            </w:r>
          </w:p>
          <w:p w:rsidR="008248AE" w:rsidRDefault="00202D34">
            <w:pPr>
              <w:spacing w:before="120"/>
              <w:jc w:val="left"/>
              <w:rPr>
                <w:rFonts w:ascii="宋体" w:eastAsia="宋体" w:hAnsi="宋体"/>
                <w:kern w:val="0"/>
              </w:rPr>
            </w:pPr>
            <w:r>
              <w:rPr>
                <w:rFonts w:ascii="宋体" w:eastAsia="宋体" w:hAnsi="宋体" w:hint="eastAsia"/>
                <w:kern w:val="0"/>
              </w:rPr>
              <w:t>硬盘：</w:t>
            </w:r>
            <w:r>
              <w:rPr>
                <w:rFonts w:ascii="宋体" w:eastAsia="宋体" w:hAnsi="宋体" w:cs="Arial" w:hint="eastAsia"/>
              </w:rPr>
              <w:t>100GB</w:t>
            </w:r>
            <w:r>
              <w:rPr>
                <w:rFonts w:ascii="宋体" w:eastAsia="宋体" w:hAnsi="宋体" w:cs="仿宋" w:hint="eastAsia"/>
              </w:rPr>
              <w:t>及以上</w:t>
            </w:r>
          </w:p>
          <w:p w:rsidR="008248AE" w:rsidRDefault="00202D34">
            <w:pPr>
              <w:spacing w:before="120"/>
              <w:jc w:val="left"/>
              <w:rPr>
                <w:rFonts w:ascii="宋体" w:eastAsia="宋体" w:hAnsi="宋体" w:cs="Arial"/>
              </w:rPr>
            </w:pPr>
            <w:r>
              <w:rPr>
                <w:rFonts w:ascii="宋体" w:eastAsia="宋体" w:hAnsi="宋体" w:hint="eastAsia"/>
                <w:kern w:val="0"/>
              </w:rPr>
              <w:t>显卡：</w:t>
            </w:r>
            <w:r>
              <w:rPr>
                <w:rFonts w:ascii="宋体" w:eastAsia="宋体" w:hAnsi="宋体" w:cs="Arial" w:hint="eastAsia"/>
              </w:rPr>
              <w:t>NVIDIA GeForce GTX 960</w:t>
            </w:r>
            <w:r>
              <w:rPr>
                <w:rFonts w:ascii="宋体" w:eastAsia="宋体" w:hAnsi="宋体" w:cs="仿宋" w:hint="eastAsia"/>
              </w:rPr>
              <w:t>及以上</w:t>
            </w:r>
          </w:p>
          <w:p w:rsidR="008248AE" w:rsidRDefault="00202D34">
            <w:pPr>
              <w:spacing w:before="120"/>
              <w:jc w:val="left"/>
              <w:rPr>
                <w:rFonts w:ascii="宋体" w:eastAsia="宋体" w:hAnsi="宋体"/>
                <w:kern w:val="0"/>
              </w:rPr>
            </w:pPr>
            <w:r>
              <w:rPr>
                <w:rFonts w:ascii="宋体" w:eastAsia="宋体" w:hAnsi="宋体" w:cs="Arial" w:hint="eastAsia"/>
              </w:rPr>
              <w:t>显存：</w:t>
            </w:r>
            <w:r>
              <w:rPr>
                <w:rFonts w:ascii="宋体" w:eastAsia="宋体" w:hAnsi="宋体" w:cs="仿宋" w:hint="eastAsia"/>
              </w:rPr>
              <w:t>2G</w:t>
            </w:r>
            <w:r>
              <w:rPr>
                <w:rFonts w:ascii="宋体" w:eastAsia="宋体" w:hAnsi="宋体" w:cs="仿宋" w:hint="eastAsia"/>
              </w:rPr>
              <w:t>及以上</w:t>
            </w:r>
          </w:p>
          <w:p w:rsidR="008248AE" w:rsidRDefault="00202D34">
            <w:pPr>
              <w:spacing w:before="120"/>
              <w:jc w:val="left"/>
              <w:rPr>
                <w:rFonts w:ascii="宋体" w:eastAsia="宋体" w:hAnsi="宋体"/>
                <w:kern w:val="0"/>
              </w:rPr>
            </w:pPr>
            <w:r>
              <w:rPr>
                <w:rFonts w:ascii="宋体" w:eastAsia="宋体" w:hAnsi="宋体" w:hint="eastAsia"/>
                <w:kern w:val="0"/>
              </w:rPr>
              <w:t>显示器：</w:t>
            </w:r>
            <w:r>
              <w:rPr>
                <w:rFonts w:ascii="宋体" w:eastAsia="宋体" w:hAnsi="宋体" w:cs="仿宋" w:hint="eastAsia"/>
              </w:rPr>
              <w:t xml:space="preserve">16:9 </w:t>
            </w:r>
            <w:r>
              <w:rPr>
                <w:rFonts w:ascii="宋体" w:eastAsia="宋体" w:hAnsi="宋体" w:cs="Arial" w:hint="eastAsia"/>
              </w:rPr>
              <w:t>分辨率</w:t>
            </w:r>
            <w:r>
              <w:rPr>
                <w:rFonts w:ascii="宋体" w:eastAsia="宋体" w:hAnsi="宋体" w:cs="Arial" w:hint="eastAsia"/>
              </w:rPr>
              <w:t>1280*720</w:t>
            </w:r>
            <w:r>
              <w:rPr>
                <w:rFonts w:ascii="宋体" w:eastAsia="宋体" w:hAnsi="宋体" w:cs="Arial" w:hint="eastAsia"/>
              </w:rPr>
              <w:t>及以上</w:t>
            </w:r>
          </w:p>
          <w:p w:rsidR="008248AE" w:rsidRDefault="00202D34">
            <w:pPr>
              <w:spacing w:before="120"/>
              <w:jc w:val="left"/>
              <w:rPr>
                <w:rFonts w:ascii="宋体" w:eastAsia="宋体" w:hAnsi="宋体"/>
                <w:kern w:val="0"/>
              </w:rPr>
            </w:pPr>
            <w:r>
              <w:rPr>
                <w:rFonts w:ascii="宋体" w:eastAsia="宋体" w:hAnsi="宋体" w:hint="eastAsia"/>
                <w:kern w:val="0"/>
              </w:rPr>
              <w:t>网络带宽：</w:t>
            </w:r>
            <w:r>
              <w:rPr>
                <w:rFonts w:ascii="宋体" w:eastAsia="宋体" w:hAnsi="宋体" w:cs="Arial" w:hint="eastAsia"/>
              </w:rPr>
              <w:t>10Mbps</w:t>
            </w:r>
            <w:r>
              <w:rPr>
                <w:rFonts w:ascii="宋体" w:eastAsia="宋体" w:hAnsi="宋体" w:cs="Arial" w:hint="eastAsia"/>
              </w:rPr>
              <w:t>及以上</w:t>
            </w:r>
          </w:p>
          <w:p w:rsidR="008248AE" w:rsidRDefault="00202D34">
            <w:pPr>
              <w:spacing w:before="120"/>
              <w:jc w:val="left"/>
              <w:rPr>
                <w:rFonts w:ascii="宋体" w:eastAsia="宋体" w:hAnsi="宋体"/>
                <w:kern w:val="0"/>
              </w:rPr>
            </w:pPr>
            <w:r>
              <w:rPr>
                <w:rFonts w:ascii="宋体" w:eastAsia="宋体" w:hAnsi="宋体" w:hint="eastAsia"/>
                <w:kern w:val="0"/>
              </w:rPr>
              <w:t>操作系统：</w:t>
            </w:r>
            <w:r>
              <w:rPr>
                <w:rFonts w:ascii="宋体" w:eastAsia="宋体" w:hAnsi="宋体" w:hint="eastAsia"/>
                <w:kern w:val="0"/>
              </w:rPr>
              <w:t>Windows 7</w:t>
            </w:r>
            <w:r>
              <w:rPr>
                <w:rFonts w:ascii="宋体" w:eastAsia="宋体" w:hAnsi="宋体" w:cs="Arial" w:hint="eastAsia"/>
              </w:rPr>
              <w:t>及以上</w:t>
            </w:r>
          </w:p>
        </w:tc>
        <w:tc>
          <w:tcPr>
            <w:tcW w:w="4366" w:type="dxa"/>
            <w:tcBorders>
              <w:top w:val="single" w:sz="4" w:space="0" w:color="auto"/>
              <w:left w:val="nil"/>
              <w:bottom w:val="single" w:sz="4" w:space="0" w:color="auto"/>
              <w:right w:val="single" w:sz="4" w:space="0" w:color="auto"/>
            </w:tcBorders>
          </w:tcPr>
          <w:p w:rsidR="008248AE" w:rsidRDefault="00202D34">
            <w:pPr>
              <w:spacing w:before="120"/>
              <w:jc w:val="left"/>
              <w:rPr>
                <w:rFonts w:ascii="宋体" w:eastAsia="宋体" w:hAnsi="宋体"/>
                <w:kern w:val="0"/>
              </w:rPr>
            </w:pPr>
            <w:r>
              <w:rPr>
                <w:rFonts w:ascii="宋体" w:eastAsia="宋体" w:hAnsi="宋体" w:hint="eastAsia"/>
                <w:kern w:val="0"/>
              </w:rPr>
              <w:t>CPU</w:t>
            </w:r>
            <w:r>
              <w:rPr>
                <w:rFonts w:ascii="宋体" w:eastAsia="宋体" w:hAnsi="宋体" w:hint="eastAsia"/>
                <w:kern w:val="0"/>
              </w:rPr>
              <w:t>：</w:t>
            </w:r>
            <w:r>
              <w:rPr>
                <w:rFonts w:ascii="宋体" w:eastAsia="宋体" w:hAnsi="宋体" w:cs="Arial" w:hint="eastAsia"/>
              </w:rPr>
              <w:t>i5-8500-3.0GHz-6</w:t>
            </w:r>
            <w:r>
              <w:rPr>
                <w:rFonts w:ascii="宋体" w:eastAsia="宋体" w:hAnsi="宋体" w:cs="Arial" w:hint="eastAsia"/>
              </w:rPr>
              <w:t>核</w:t>
            </w:r>
            <w:r>
              <w:rPr>
                <w:rFonts w:ascii="宋体" w:eastAsia="宋体" w:hAnsi="宋体" w:cs="Arial" w:hint="eastAsia"/>
              </w:rPr>
              <w:t>6</w:t>
            </w:r>
            <w:r>
              <w:rPr>
                <w:rFonts w:ascii="宋体" w:eastAsia="宋体" w:hAnsi="宋体" w:cs="Arial" w:hint="eastAsia"/>
              </w:rPr>
              <w:t>线程</w:t>
            </w:r>
            <w:r>
              <w:rPr>
                <w:rFonts w:ascii="宋体" w:eastAsia="宋体" w:hAnsi="宋体" w:cs="仿宋" w:hint="eastAsia"/>
              </w:rPr>
              <w:t>及以上</w:t>
            </w:r>
          </w:p>
          <w:p w:rsidR="008248AE" w:rsidRDefault="00202D34">
            <w:pPr>
              <w:spacing w:before="120"/>
              <w:jc w:val="left"/>
              <w:rPr>
                <w:rFonts w:ascii="宋体" w:eastAsia="宋体" w:hAnsi="宋体"/>
                <w:kern w:val="0"/>
              </w:rPr>
            </w:pPr>
            <w:r>
              <w:rPr>
                <w:rFonts w:ascii="宋体" w:eastAsia="宋体" w:hAnsi="宋体" w:hint="eastAsia"/>
                <w:kern w:val="0"/>
              </w:rPr>
              <w:t>内存：</w:t>
            </w:r>
            <w:r>
              <w:rPr>
                <w:rFonts w:ascii="宋体" w:eastAsia="宋体" w:hAnsi="宋体" w:cs="Arial" w:hint="eastAsia"/>
              </w:rPr>
              <w:t>16GB</w:t>
            </w:r>
            <w:r>
              <w:rPr>
                <w:rFonts w:ascii="宋体" w:eastAsia="宋体" w:hAnsi="宋体" w:cs="仿宋" w:hint="eastAsia"/>
              </w:rPr>
              <w:t>及以上</w:t>
            </w:r>
          </w:p>
          <w:p w:rsidR="008248AE" w:rsidRDefault="00202D34">
            <w:pPr>
              <w:spacing w:before="120"/>
              <w:jc w:val="left"/>
              <w:rPr>
                <w:rFonts w:ascii="宋体" w:eastAsia="宋体" w:hAnsi="宋体"/>
                <w:kern w:val="0"/>
              </w:rPr>
            </w:pPr>
            <w:r>
              <w:rPr>
                <w:rFonts w:ascii="宋体" w:eastAsia="宋体" w:hAnsi="宋体" w:hint="eastAsia"/>
                <w:kern w:val="0"/>
              </w:rPr>
              <w:t>硬盘：</w:t>
            </w:r>
            <w:r>
              <w:rPr>
                <w:rFonts w:ascii="宋体" w:eastAsia="宋体" w:hAnsi="宋体" w:cs="Arial" w:hint="eastAsia"/>
              </w:rPr>
              <w:t>500GB</w:t>
            </w:r>
            <w:r>
              <w:rPr>
                <w:rFonts w:ascii="宋体" w:eastAsia="宋体" w:hAnsi="宋体" w:cs="仿宋" w:hint="eastAsia"/>
              </w:rPr>
              <w:t>及以上</w:t>
            </w:r>
          </w:p>
          <w:p w:rsidR="008248AE" w:rsidRDefault="00202D34">
            <w:pPr>
              <w:spacing w:before="120"/>
              <w:jc w:val="left"/>
              <w:rPr>
                <w:rFonts w:ascii="宋体" w:eastAsia="宋体" w:hAnsi="宋体" w:cs="Arial"/>
              </w:rPr>
            </w:pPr>
            <w:r>
              <w:rPr>
                <w:rFonts w:ascii="宋体" w:eastAsia="宋体" w:hAnsi="宋体" w:hint="eastAsia"/>
                <w:kern w:val="0"/>
              </w:rPr>
              <w:t>显卡：</w:t>
            </w:r>
            <w:r>
              <w:rPr>
                <w:rFonts w:ascii="宋体" w:eastAsia="宋体" w:hAnsi="宋体" w:cs="Arial" w:hint="eastAsia"/>
              </w:rPr>
              <w:t>NVIDIA GeForce GTX 1060</w:t>
            </w:r>
            <w:r>
              <w:rPr>
                <w:rFonts w:ascii="宋体" w:eastAsia="宋体" w:hAnsi="宋体" w:cs="仿宋" w:hint="eastAsia"/>
              </w:rPr>
              <w:t>及以上</w:t>
            </w:r>
          </w:p>
          <w:p w:rsidR="008248AE" w:rsidRDefault="00202D34">
            <w:pPr>
              <w:spacing w:before="120"/>
              <w:jc w:val="left"/>
              <w:rPr>
                <w:rFonts w:ascii="宋体" w:eastAsia="宋体" w:hAnsi="宋体"/>
                <w:kern w:val="0"/>
              </w:rPr>
            </w:pPr>
            <w:r>
              <w:rPr>
                <w:rFonts w:ascii="宋体" w:eastAsia="宋体" w:hAnsi="宋体" w:cs="Arial" w:hint="eastAsia"/>
              </w:rPr>
              <w:t>显存：</w:t>
            </w:r>
            <w:r>
              <w:rPr>
                <w:rFonts w:ascii="宋体" w:eastAsia="宋体" w:hAnsi="宋体" w:cs="仿宋" w:hint="eastAsia"/>
              </w:rPr>
              <w:t>4G</w:t>
            </w:r>
            <w:r>
              <w:rPr>
                <w:rFonts w:ascii="宋体" w:eastAsia="宋体" w:hAnsi="宋体" w:cs="仿宋" w:hint="eastAsia"/>
              </w:rPr>
              <w:t>及以上</w:t>
            </w:r>
          </w:p>
          <w:p w:rsidR="008248AE" w:rsidRDefault="00202D34">
            <w:pPr>
              <w:spacing w:before="120"/>
              <w:jc w:val="left"/>
              <w:rPr>
                <w:rFonts w:ascii="宋体" w:eastAsia="宋体" w:hAnsi="宋体"/>
                <w:kern w:val="0"/>
              </w:rPr>
            </w:pPr>
            <w:r>
              <w:rPr>
                <w:rFonts w:ascii="宋体" w:eastAsia="宋体" w:hAnsi="宋体" w:hint="eastAsia"/>
                <w:kern w:val="0"/>
              </w:rPr>
              <w:t>显示器：</w:t>
            </w:r>
            <w:r>
              <w:rPr>
                <w:rFonts w:ascii="宋体" w:eastAsia="宋体" w:hAnsi="宋体" w:cs="仿宋" w:hint="eastAsia"/>
              </w:rPr>
              <w:t>16:9</w:t>
            </w:r>
            <w:r>
              <w:rPr>
                <w:rFonts w:ascii="宋体" w:eastAsia="宋体" w:hAnsi="宋体" w:cs="Arial" w:hint="eastAsia"/>
              </w:rPr>
              <w:t>分辨率</w:t>
            </w:r>
            <w:r>
              <w:rPr>
                <w:rFonts w:ascii="宋体" w:eastAsia="宋体" w:hAnsi="宋体" w:cs="Arial" w:hint="eastAsia"/>
              </w:rPr>
              <w:t>1920*1080</w:t>
            </w:r>
          </w:p>
          <w:p w:rsidR="008248AE" w:rsidRDefault="00202D34">
            <w:pPr>
              <w:spacing w:before="120"/>
              <w:jc w:val="left"/>
              <w:rPr>
                <w:rFonts w:ascii="宋体" w:eastAsia="宋体" w:hAnsi="宋体"/>
                <w:kern w:val="0"/>
              </w:rPr>
            </w:pPr>
            <w:r>
              <w:rPr>
                <w:rFonts w:ascii="宋体" w:eastAsia="宋体" w:hAnsi="宋体" w:hint="eastAsia"/>
                <w:kern w:val="0"/>
              </w:rPr>
              <w:t>网络带宽：</w:t>
            </w:r>
            <w:r>
              <w:rPr>
                <w:rFonts w:ascii="宋体" w:eastAsia="宋体" w:hAnsi="宋体" w:cs="Arial" w:hint="eastAsia"/>
              </w:rPr>
              <w:t>50Mbps</w:t>
            </w:r>
            <w:r>
              <w:rPr>
                <w:rFonts w:ascii="宋体" w:eastAsia="宋体" w:hAnsi="宋体" w:cs="Arial" w:hint="eastAsia"/>
              </w:rPr>
              <w:t>及以上</w:t>
            </w:r>
          </w:p>
          <w:p w:rsidR="008248AE" w:rsidRDefault="00202D34">
            <w:pPr>
              <w:spacing w:before="120"/>
              <w:jc w:val="left"/>
              <w:rPr>
                <w:rFonts w:ascii="宋体" w:eastAsia="宋体" w:hAnsi="宋体"/>
                <w:kern w:val="0"/>
              </w:rPr>
            </w:pPr>
            <w:r>
              <w:rPr>
                <w:rFonts w:ascii="宋体" w:eastAsia="宋体" w:hAnsi="宋体" w:hint="eastAsia"/>
                <w:kern w:val="0"/>
              </w:rPr>
              <w:t>操作系统：</w:t>
            </w:r>
            <w:r>
              <w:rPr>
                <w:rFonts w:ascii="宋体" w:eastAsia="宋体" w:hAnsi="宋体" w:hint="eastAsia"/>
                <w:kern w:val="0"/>
              </w:rPr>
              <w:t>Windows 10</w:t>
            </w:r>
          </w:p>
        </w:tc>
      </w:tr>
    </w:tbl>
    <w:p w:rsidR="008248AE" w:rsidRDefault="00202D34">
      <w:pPr>
        <w:pStyle w:val="111"/>
        <w:tabs>
          <w:tab w:val="left" w:pos="390"/>
        </w:tabs>
      </w:pPr>
      <w:bookmarkStart w:id="34" w:name="_Toc14962"/>
      <w:r>
        <w:rPr>
          <w:rFonts w:hint="eastAsia"/>
        </w:rPr>
        <w:t>用户主机软件环境配置</w:t>
      </w:r>
      <w:bookmarkEnd w:id="34"/>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3"/>
        <w:gridCol w:w="4366"/>
      </w:tblGrid>
      <w:tr w:rsidR="008248AE">
        <w:trPr>
          <w:cantSplit/>
          <w:jc w:val="center"/>
        </w:trPr>
        <w:tc>
          <w:tcPr>
            <w:tcW w:w="8359" w:type="dxa"/>
            <w:gridSpan w:val="2"/>
            <w:tcBorders>
              <w:top w:val="single" w:sz="4" w:space="0" w:color="auto"/>
              <w:left w:val="single" w:sz="4" w:space="0" w:color="auto"/>
              <w:bottom w:val="single" w:sz="4" w:space="0" w:color="auto"/>
              <w:right w:val="single" w:sz="4" w:space="0" w:color="auto"/>
            </w:tcBorders>
          </w:tcPr>
          <w:p w:rsidR="008248AE" w:rsidRDefault="00202D34">
            <w:pPr>
              <w:spacing w:before="120"/>
              <w:jc w:val="center"/>
              <w:rPr>
                <w:rFonts w:ascii="宋体" w:eastAsia="宋体" w:hAnsi="宋体" w:cs="仿宋"/>
                <w:b/>
                <w:bCs/>
              </w:rPr>
            </w:pPr>
            <w:r>
              <w:rPr>
                <w:rFonts w:ascii="宋体" w:eastAsia="宋体" w:hAnsi="宋体" w:cs="仿宋" w:hint="eastAsia"/>
                <w:b/>
                <w:bCs/>
              </w:rPr>
              <w:t>计算机软件配置需求</w:t>
            </w:r>
          </w:p>
        </w:tc>
      </w:tr>
      <w:tr w:rsidR="008248AE">
        <w:trPr>
          <w:cantSplit/>
          <w:jc w:val="center"/>
        </w:trPr>
        <w:tc>
          <w:tcPr>
            <w:tcW w:w="3993" w:type="dxa"/>
            <w:tcBorders>
              <w:top w:val="single" w:sz="4" w:space="0" w:color="auto"/>
              <w:left w:val="single" w:sz="4" w:space="0" w:color="auto"/>
              <w:bottom w:val="single" w:sz="4" w:space="0" w:color="auto"/>
              <w:right w:val="single" w:sz="4" w:space="0" w:color="auto"/>
            </w:tcBorders>
          </w:tcPr>
          <w:p w:rsidR="008248AE" w:rsidRDefault="00202D34">
            <w:pPr>
              <w:spacing w:before="120"/>
              <w:jc w:val="center"/>
              <w:rPr>
                <w:rFonts w:ascii="宋体" w:eastAsia="宋体" w:hAnsi="宋体" w:cs="仿宋"/>
                <w:b/>
                <w:bCs/>
              </w:rPr>
            </w:pPr>
            <w:r>
              <w:rPr>
                <w:rFonts w:ascii="宋体" w:eastAsia="宋体" w:hAnsi="宋体" w:hint="eastAsia"/>
                <w:b/>
                <w:bCs/>
                <w:kern w:val="0"/>
              </w:rPr>
              <w:t>以下</w:t>
            </w:r>
            <w:r>
              <w:rPr>
                <w:rFonts w:ascii="宋体" w:eastAsia="宋体" w:hAnsi="宋体" w:hint="eastAsia"/>
                <w:b/>
                <w:bCs/>
                <w:kern w:val="0"/>
              </w:rPr>
              <w:t>Unity WebGL</w:t>
            </w:r>
            <w:r>
              <w:rPr>
                <w:rFonts w:ascii="宋体" w:eastAsia="宋体" w:hAnsi="宋体" w:hint="eastAsia"/>
                <w:b/>
                <w:bCs/>
                <w:kern w:val="0"/>
              </w:rPr>
              <w:t>技术适用</w:t>
            </w:r>
          </w:p>
        </w:tc>
        <w:tc>
          <w:tcPr>
            <w:tcW w:w="4366" w:type="dxa"/>
            <w:tcBorders>
              <w:top w:val="single" w:sz="4" w:space="0" w:color="auto"/>
              <w:left w:val="nil"/>
              <w:bottom w:val="single" w:sz="4" w:space="0" w:color="auto"/>
              <w:right w:val="single" w:sz="4" w:space="0" w:color="auto"/>
            </w:tcBorders>
          </w:tcPr>
          <w:p w:rsidR="008248AE" w:rsidRDefault="00202D34">
            <w:pPr>
              <w:spacing w:before="120"/>
              <w:jc w:val="center"/>
              <w:rPr>
                <w:rFonts w:ascii="宋体" w:eastAsia="宋体" w:hAnsi="宋体" w:cs="仿宋"/>
                <w:b/>
                <w:bCs/>
              </w:rPr>
            </w:pPr>
            <w:r>
              <w:rPr>
                <w:rFonts w:ascii="宋体" w:eastAsia="宋体" w:hAnsi="宋体" w:hint="eastAsia"/>
                <w:b/>
                <w:bCs/>
                <w:kern w:val="0"/>
              </w:rPr>
              <w:t>以下</w:t>
            </w:r>
            <w:r>
              <w:rPr>
                <w:rFonts w:ascii="宋体" w:eastAsia="宋体" w:hAnsi="宋体" w:hint="eastAsia"/>
                <w:b/>
                <w:bCs/>
                <w:kern w:val="0"/>
              </w:rPr>
              <w:t>Unity WebPlayer</w:t>
            </w:r>
            <w:r>
              <w:rPr>
                <w:rFonts w:ascii="宋体" w:eastAsia="宋体" w:hAnsi="宋体" w:hint="eastAsia"/>
                <w:b/>
                <w:bCs/>
                <w:kern w:val="0"/>
              </w:rPr>
              <w:t>技术适用</w:t>
            </w:r>
          </w:p>
        </w:tc>
      </w:tr>
      <w:tr w:rsidR="008248AE">
        <w:trPr>
          <w:cantSplit/>
          <w:jc w:val="center"/>
        </w:trPr>
        <w:tc>
          <w:tcPr>
            <w:tcW w:w="3993" w:type="dxa"/>
            <w:tcBorders>
              <w:top w:val="single" w:sz="4" w:space="0" w:color="auto"/>
              <w:left w:val="single" w:sz="4" w:space="0" w:color="auto"/>
              <w:bottom w:val="single" w:sz="4" w:space="0" w:color="auto"/>
              <w:right w:val="single" w:sz="4" w:space="0" w:color="auto"/>
            </w:tcBorders>
          </w:tcPr>
          <w:p w:rsidR="008248AE" w:rsidRDefault="00202D34">
            <w:pPr>
              <w:spacing w:before="120"/>
              <w:jc w:val="left"/>
              <w:rPr>
                <w:rFonts w:ascii="宋体" w:eastAsia="宋体" w:hAnsi="宋体"/>
                <w:kern w:val="0"/>
              </w:rPr>
            </w:pPr>
            <w:r>
              <w:rPr>
                <w:rFonts w:ascii="宋体" w:eastAsia="宋体" w:hAnsi="宋体" w:hint="eastAsia"/>
                <w:kern w:val="0"/>
              </w:rPr>
              <w:lastRenderedPageBreak/>
              <w:t>浏览器推荐使用</w:t>
            </w:r>
          </w:p>
          <w:p w:rsidR="008248AE" w:rsidRDefault="00202D34">
            <w:pPr>
              <w:spacing w:before="120"/>
              <w:jc w:val="left"/>
              <w:rPr>
                <w:rFonts w:ascii="宋体" w:eastAsia="宋体" w:hAnsi="宋体"/>
                <w:kern w:val="0"/>
              </w:rPr>
            </w:pPr>
            <w:r>
              <w:rPr>
                <w:rFonts w:ascii="宋体" w:eastAsia="宋体" w:hAnsi="宋体" w:hint="eastAsia"/>
                <w:kern w:val="0"/>
              </w:rPr>
              <w:t>谷歌</w:t>
            </w:r>
            <w:r>
              <w:rPr>
                <w:rFonts w:ascii="宋体" w:eastAsia="宋体" w:hAnsi="宋体" w:hint="eastAsia"/>
                <w:kern w:val="0"/>
              </w:rPr>
              <w:t>Chrome</w:t>
            </w:r>
            <w:r>
              <w:rPr>
                <w:rFonts w:ascii="宋体" w:eastAsia="宋体" w:hAnsi="宋体" w:hint="eastAsia"/>
                <w:kern w:val="0"/>
              </w:rPr>
              <w:t>浏览器</w:t>
            </w:r>
            <w:r>
              <w:rPr>
                <w:rFonts w:ascii="宋体" w:eastAsia="宋体" w:hAnsi="宋体" w:hint="eastAsia"/>
                <w:kern w:val="0"/>
              </w:rPr>
              <w:t>55.0</w:t>
            </w:r>
            <w:r>
              <w:rPr>
                <w:rFonts w:ascii="宋体" w:eastAsia="宋体" w:hAnsi="宋体" w:hint="eastAsia"/>
                <w:kern w:val="0"/>
              </w:rPr>
              <w:t>以上版本；</w:t>
            </w:r>
          </w:p>
          <w:p w:rsidR="008248AE" w:rsidRDefault="00202D34">
            <w:pPr>
              <w:spacing w:before="120"/>
              <w:jc w:val="left"/>
              <w:rPr>
                <w:rFonts w:ascii="宋体" w:eastAsia="宋体" w:hAnsi="宋体"/>
                <w:kern w:val="0"/>
              </w:rPr>
            </w:pPr>
            <w:r>
              <w:rPr>
                <w:rFonts w:ascii="宋体" w:eastAsia="宋体" w:hAnsi="宋体" w:hint="eastAsia"/>
                <w:kern w:val="0"/>
              </w:rPr>
              <w:t>火狐</w:t>
            </w:r>
            <w:r>
              <w:rPr>
                <w:rFonts w:ascii="宋体" w:eastAsia="宋体" w:hAnsi="宋体" w:hint="eastAsia"/>
                <w:kern w:val="0"/>
              </w:rPr>
              <w:t>Firefox</w:t>
            </w:r>
            <w:r>
              <w:rPr>
                <w:rFonts w:ascii="宋体" w:eastAsia="宋体" w:hAnsi="宋体" w:hint="eastAsia"/>
                <w:kern w:val="0"/>
              </w:rPr>
              <w:t>浏览器</w:t>
            </w:r>
            <w:r>
              <w:rPr>
                <w:rFonts w:ascii="宋体" w:eastAsia="宋体" w:hAnsi="宋体" w:hint="eastAsia"/>
                <w:kern w:val="0"/>
              </w:rPr>
              <w:t>50.0</w:t>
            </w:r>
            <w:r>
              <w:rPr>
                <w:rFonts w:ascii="宋体" w:eastAsia="宋体" w:hAnsi="宋体" w:hint="eastAsia"/>
                <w:kern w:val="0"/>
              </w:rPr>
              <w:t>以上版本</w:t>
            </w:r>
          </w:p>
        </w:tc>
        <w:tc>
          <w:tcPr>
            <w:tcW w:w="4366" w:type="dxa"/>
            <w:tcBorders>
              <w:top w:val="single" w:sz="4" w:space="0" w:color="auto"/>
              <w:left w:val="nil"/>
              <w:bottom w:val="single" w:sz="4" w:space="0" w:color="auto"/>
              <w:right w:val="single" w:sz="4" w:space="0" w:color="auto"/>
            </w:tcBorders>
          </w:tcPr>
          <w:p w:rsidR="008248AE" w:rsidRDefault="00202D34">
            <w:pPr>
              <w:spacing w:before="120"/>
              <w:jc w:val="left"/>
              <w:rPr>
                <w:rFonts w:ascii="宋体" w:eastAsia="宋体" w:hAnsi="宋体"/>
                <w:kern w:val="0"/>
              </w:rPr>
            </w:pPr>
            <w:r>
              <w:rPr>
                <w:rFonts w:ascii="宋体" w:eastAsia="宋体" w:hAnsi="宋体" w:hint="eastAsia"/>
                <w:kern w:val="0"/>
              </w:rPr>
              <w:t>插件名称</w:t>
            </w:r>
            <w:r>
              <w:rPr>
                <w:rFonts w:ascii="宋体" w:eastAsia="宋体" w:hAnsi="宋体" w:hint="eastAsia"/>
                <w:kern w:val="0"/>
                <w:u w:val="single"/>
              </w:rPr>
              <w:t xml:space="preserve"> Unity Web Player_full 5.3.8 </w:t>
            </w:r>
            <w:r>
              <w:rPr>
                <w:rFonts w:ascii="宋体" w:eastAsia="宋体" w:hAnsi="宋体" w:hint="eastAsia"/>
                <w:kern w:val="0"/>
              </w:rPr>
              <w:t>插件容量</w:t>
            </w:r>
            <w:r>
              <w:rPr>
                <w:rFonts w:ascii="宋体" w:eastAsia="宋体" w:hAnsi="宋体" w:hint="eastAsia"/>
                <w:kern w:val="0"/>
                <w:u w:val="single"/>
              </w:rPr>
              <w:t> 7MB </w:t>
            </w:r>
          </w:p>
          <w:p w:rsidR="008248AE" w:rsidRDefault="00202D34">
            <w:pPr>
              <w:spacing w:before="120"/>
              <w:jc w:val="left"/>
              <w:rPr>
                <w:rFonts w:ascii="宋体" w:eastAsia="宋体" w:hAnsi="宋体"/>
                <w:kern w:val="0"/>
              </w:rPr>
            </w:pPr>
            <w:r>
              <w:rPr>
                <w:rFonts w:ascii="宋体" w:eastAsia="宋体" w:hAnsi="宋体" w:hint="eastAsia"/>
                <w:kern w:val="0"/>
              </w:rPr>
              <w:t>1</w:t>
            </w:r>
            <w:r>
              <w:rPr>
                <w:rFonts w:ascii="宋体" w:eastAsia="宋体" w:hAnsi="宋体" w:hint="eastAsia"/>
                <w:kern w:val="0"/>
              </w:rPr>
              <w:t>、浏览器</w:t>
            </w:r>
            <w:r>
              <w:rPr>
                <w:rFonts w:ascii="宋体" w:eastAsia="宋体" w:hAnsi="宋体" w:hint="eastAsia"/>
                <w:kern w:val="0"/>
              </w:rPr>
              <w:t>IE</w:t>
            </w:r>
            <w:r>
              <w:rPr>
                <w:rFonts w:ascii="宋体" w:eastAsia="宋体" w:hAnsi="宋体" w:hint="eastAsia"/>
                <w:kern w:val="0"/>
              </w:rPr>
              <w:t>自带</w:t>
            </w:r>
            <w:r>
              <w:rPr>
                <w:rFonts w:ascii="宋体" w:eastAsia="宋体" w:hAnsi="宋体" w:hint="eastAsia"/>
                <w:kern w:val="0"/>
              </w:rPr>
              <w:t>IE8.0</w:t>
            </w:r>
            <w:r>
              <w:rPr>
                <w:rFonts w:ascii="宋体" w:eastAsia="宋体" w:hAnsi="宋体" w:hint="eastAsia"/>
                <w:kern w:val="0"/>
              </w:rPr>
              <w:t>及以上（推荐使用</w:t>
            </w:r>
            <w:r>
              <w:rPr>
                <w:rFonts w:ascii="宋体" w:eastAsia="宋体" w:hAnsi="宋体" w:hint="eastAsia"/>
                <w:kern w:val="0"/>
              </w:rPr>
              <w:t>360</w:t>
            </w:r>
            <w:r>
              <w:rPr>
                <w:rFonts w:ascii="宋体" w:eastAsia="宋体" w:hAnsi="宋体" w:hint="eastAsia"/>
                <w:kern w:val="0"/>
              </w:rPr>
              <w:t>浏览器极速模式）</w:t>
            </w:r>
            <w:r>
              <w:rPr>
                <w:rFonts w:ascii="宋体" w:eastAsia="宋体" w:hAnsi="宋体" w:hint="eastAsia"/>
                <w:kern w:val="0"/>
              </w:rPr>
              <w:t xml:space="preserve"> </w:t>
            </w:r>
          </w:p>
          <w:p w:rsidR="008248AE" w:rsidRDefault="00202D34">
            <w:pPr>
              <w:spacing w:before="120"/>
              <w:jc w:val="left"/>
              <w:rPr>
                <w:rFonts w:ascii="宋体" w:eastAsia="宋体" w:hAnsi="宋体"/>
                <w:kern w:val="0"/>
              </w:rPr>
            </w:pPr>
            <w:r>
              <w:rPr>
                <w:rFonts w:ascii="宋体" w:eastAsia="宋体" w:hAnsi="宋体" w:hint="eastAsia"/>
                <w:kern w:val="0"/>
              </w:rPr>
              <w:t>2</w:t>
            </w:r>
            <w:r>
              <w:rPr>
                <w:rFonts w:ascii="宋体" w:eastAsia="宋体" w:hAnsi="宋体" w:hint="eastAsia"/>
                <w:kern w:val="0"/>
              </w:rPr>
              <w:t>、</w:t>
            </w:r>
            <w:r>
              <w:rPr>
                <w:rFonts w:ascii="宋体" w:eastAsia="宋体" w:hAnsi="宋体" w:hint="eastAsia"/>
                <w:kern w:val="0"/>
              </w:rPr>
              <w:t>UnityWebPlayer 5.3.8</w:t>
            </w:r>
            <w:r>
              <w:rPr>
                <w:rFonts w:ascii="宋体" w:eastAsia="宋体" w:hAnsi="宋体" w:hint="eastAsia"/>
                <w:kern w:val="0"/>
              </w:rPr>
              <w:t>插件，提供下载</w:t>
            </w:r>
          </w:p>
        </w:tc>
      </w:tr>
    </w:tbl>
    <w:p w:rsidR="008248AE" w:rsidRDefault="008248AE">
      <w:pPr>
        <w:ind w:firstLine="420"/>
      </w:pPr>
    </w:p>
    <w:p w:rsidR="008248AE" w:rsidRDefault="00202D34">
      <w:pPr>
        <w:pStyle w:val="1"/>
      </w:pPr>
      <w:bookmarkStart w:id="35" w:name="_Toc10957"/>
      <w:r>
        <w:rPr>
          <w:rFonts w:hint="eastAsia"/>
        </w:rPr>
        <w:t>常见问题处理</w:t>
      </w:r>
      <w:bookmarkEnd w:id="35"/>
    </w:p>
    <w:p w:rsidR="008248AE" w:rsidRDefault="00202D34">
      <w:pPr>
        <w:pStyle w:val="11"/>
      </w:pPr>
      <w:r>
        <w:rPr>
          <w:rFonts w:hint="eastAsia"/>
        </w:rPr>
        <w:t xml:space="preserve"> </w:t>
      </w:r>
      <w:bookmarkStart w:id="36" w:name="_Toc21523"/>
      <w:r>
        <w:rPr>
          <w:rFonts w:hint="eastAsia"/>
        </w:rPr>
        <w:t>实验准备前错误</w:t>
      </w:r>
      <w:bookmarkEnd w:id="36"/>
    </w:p>
    <w:p w:rsidR="008248AE" w:rsidRDefault="00202D34">
      <w:pPr>
        <w:numPr>
          <w:ilvl w:val="0"/>
          <w:numId w:val="2"/>
        </w:numPr>
        <w:rPr>
          <w:rFonts w:ascii="宋体" w:eastAsia="宋体" w:hAnsi="宋体" w:cs="宋体"/>
          <w:sz w:val="24"/>
          <w:szCs w:val="24"/>
        </w:rPr>
      </w:pPr>
      <w:r>
        <w:rPr>
          <w:rFonts w:ascii="宋体" w:eastAsia="宋体" w:hAnsi="宋体" w:cs="宋体" w:hint="eastAsia"/>
          <w:sz w:val="24"/>
          <w:szCs w:val="24"/>
        </w:rPr>
        <w:t>项目链接无法打开</w:t>
      </w:r>
    </w:p>
    <w:p w:rsidR="008248AE" w:rsidRDefault="00202D34">
      <w:pPr>
        <w:ind w:firstLine="420"/>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原因</w:t>
      </w:r>
      <w:r>
        <w:rPr>
          <w:rFonts w:ascii="宋体" w:eastAsia="宋体" w:hAnsi="宋体" w:cs="宋体" w:hint="eastAsia"/>
          <w:sz w:val="24"/>
          <w:szCs w:val="24"/>
        </w:rPr>
        <w:t>A</w:t>
      </w:r>
      <w:r>
        <w:rPr>
          <w:rFonts w:ascii="宋体" w:eastAsia="宋体" w:hAnsi="宋体" w:cs="宋体" w:hint="eastAsia"/>
          <w:sz w:val="24"/>
          <w:szCs w:val="24"/>
        </w:rPr>
        <w:t>：链接输入是否正确。</w:t>
      </w:r>
    </w:p>
    <w:p w:rsidR="008248AE" w:rsidRDefault="00202D34">
      <w:pPr>
        <w:ind w:firstLine="420"/>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原因</w:t>
      </w:r>
      <w:r>
        <w:rPr>
          <w:rFonts w:ascii="宋体" w:eastAsia="宋体" w:hAnsi="宋体" w:cs="宋体" w:hint="eastAsia"/>
          <w:sz w:val="24"/>
          <w:szCs w:val="24"/>
        </w:rPr>
        <w:t>B</w:t>
      </w:r>
      <w:r>
        <w:rPr>
          <w:rFonts w:ascii="宋体" w:eastAsia="宋体" w:hAnsi="宋体" w:cs="宋体" w:hint="eastAsia"/>
          <w:sz w:val="24"/>
          <w:szCs w:val="24"/>
        </w:rPr>
        <w:t>：网络是否正常。</w:t>
      </w:r>
    </w:p>
    <w:p w:rsidR="008248AE" w:rsidRDefault="00202D34">
      <w:pPr>
        <w:numPr>
          <w:ilvl w:val="0"/>
          <w:numId w:val="2"/>
        </w:numPr>
        <w:rPr>
          <w:rFonts w:ascii="宋体" w:eastAsia="宋体" w:hAnsi="宋体" w:cs="宋体"/>
          <w:sz w:val="24"/>
          <w:szCs w:val="24"/>
        </w:rPr>
      </w:pPr>
      <w:r>
        <w:rPr>
          <w:rFonts w:ascii="宋体" w:eastAsia="宋体" w:hAnsi="宋体" w:cs="宋体" w:hint="eastAsia"/>
          <w:sz w:val="24"/>
          <w:szCs w:val="24"/>
        </w:rPr>
        <w:t>管理系统无法登录</w:t>
      </w:r>
    </w:p>
    <w:p w:rsidR="008248AE" w:rsidRDefault="00202D34">
      <w:pPr>
        <w:ind w:left="420"/>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原因</w:t>
      </w:r>
      <w:r>
        <w:rPr>
          <w:rFonts w:ascii="宋体" w:eastAsia="宋体" w:hAnsi="宋体" w:cs="宋体" w:hint="eastAsia"/>
          <w:sz w:val="24"/>
          <w:szCs w:val="24"/>
        </w:rPr>
        <w:t>A</w:t>
      </w:r>
      <w:r>
        <w:rPr>
          <w:rFonts w:ascii="宋体" w:eastAsia="宋体" w:hAnsi="宋体" w:cs="宋体" w:hint="eastAsia"/>
          <w:sz w:val="24"/>
          <w:szCs w:val="24"/>
        </w:rPr>
        <w:t>：确定账号是否正确。</w:t>
      </w:r>
    </w:p>
    <w:p w:rsidR="008248AE" w:rsidRDefault="00202D34">
      <w:pPr>
        <w:ind w:left="420"/>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原因</w:t>
      </w:r>
      <w:r>
        <w:rPr>
          <w:rFonts w:ascii="宋体" w:eastAsia="宋体" w:hAnsi="宋体" w:cs="宋体" w:hint="eastAsia"/>
          <w:sz w:val="24"/>
          <w:szCs w:val="24"/>
        </w:rPr>
        <w:t>B</w:t>
      </w:r>
      <w:r>
        <w:rPr>
          <w:rFonts w:ascii="宋体" w:eastAsia="宋体" w:hAnsi="宋体" w:cs="宋体" w:hint="eastAsia"/>
          <w:sz w:val="24"/>
          <w:szCs w:val="24"/>
        </w:rPr>
        <w:t>：系统中是否有该账号。</w:t>
      </w:r>
    </w:p>
    <w:p w:rsidR="008248AE" w:rsidRDefault="00202D34">
      <w:pPr>
        <w:numPr>
          <w:ilvl w:val="0"/>
          <w:numId w:val="2"/>
        </w:numPr>
        <w:rPr>
          <w:rFonts w:ascii="宋体" w:eastAsia="宋体" w:hAnsi="宋体" w:cs="宋体"/>
          <w:sz w:val="24"/>
          <w:szCs w:val="24"/>
        </w:rPr>
      </w:pPr>
      <w:r>
        <w:rPr>
          <w:rFonts w:ascii="宋体" w:eastAsia="宋体" w:hAnsi="宋体" w:cs="宋体" w:hint="eastAsia"/>
          <w:sz w:val="24"/>
          <w:szCs w:val="24"/>
        </w:rPr>
        <w:t>实验场景未发现</w:t>
      </w:r>
      <w:r>
        <w:rPr>
          <w:rFonts w:ascii="宋体" w:eastAsia="宋体" w:hAnsi="宋体" w:cs="宋体"/>
          <w:sz w:val="24"/>
          <w:szCs w:val="24"/>
        </w:rPr>
        <w:t>(</w:t>
      </w:r>
      <w:r>
        <w:rPr>
          <w:rFonts w:ascii="宋体" w:eastAsia="宋体" w:hAnsi="宋体" w:cs="宋体"/>
          <w:sz w:val="24"/>
          <w:szCs w:val="24"/>
        </w:rPr>
        <w:t>无界面</w:t>
      </w:r>
      <w:r>
        <w:rPr>
          <w:rFonts w:ascii="宋体" w:eastAsia="宋体" w:hAnsi="宋体" w:cs="宋体"/>
          <w:sz w:val="24"/>
          <w:szCs w:val="24"/>
        </w:rPr>
        <w:t>)</w:t>
      </w:r>
    </w:p>
    <w:p w:rsidR="008248AE" w:rsidRDefault="00202D34">
      <w:pPr>
        <w:ind w:left="840"/>
        <w:rPr>
          <w:rFonts w:ascii="宋体" w:eastAsia="宋体" w:hAnsi="宋体" w:cs="宋体"/>
          <w:sz w:val="24"/>
          <w:szCs w:val="24"/>
        </w:rPr>
      </w:pPr>
      <w:r>
        <w:rPr>
          <w:rFonts w:ascii="宋体" w:eastAsia="宋体" w:hAnsi="宋体" w:cs="宋体" w:hint="eastAsia"/>
          <w:sz w:val="24"/>
          <w:szCs w:val="24"/>
        </w:rPr>
        <w:t>原因</w:t>
      </w:r>
      <w:r>
        <w:rPr>
          <w:rFonts w:ascii="宋体" w:eastAsia="宋体" w:hAnsi="宋体" w:cs="宋体" w:hint="eastAsia"/>
          <w:sz w:val="24"/>
          <w:szCs w:val="24"/>
        </w:rPr>
        <w:t>A</w:t>
      </w:r>
      <w:r>
        <w:rPr>
          <w:rFonts w:ascii="宋体" w:eastAsia="宋体" w:hAnsi="宋体" w:cs="宋体" w:hint="eastAsia"/>
          <w:sz w:val="24"/>
          <w:szCs w:val="24"/>
        </w:rPr>
        <w:t>：确定教师是否上传了实验。</w:t>
      </w:r>
    </w:p>
    <w:p w:rsidR="008248AE" w:rsidRDefault="00202D34">
      <w:pPr>
        <w:numPr>
          <w:ilvl w:val="0"/>
          <w:numId w:val="2"/>
        </w:numPr>
        <w:rPr>
          <w:rFonts w:ascii="宋体" w:eastAsia="宋体" w:hAnsi="宋体" w:cs="宋体"/>
          <w:sz w:val="24"/>
          <w:szCs w:val="24"/>
        </w:rPr>
      </w:pPr>
      <w:r>
        <w:rPr>
          <w:rFonts w:ascii="宋体" w:eastAsia="宋体" w:hAnsi="宋体" w:cs="宋体" w:hint="eastAsia"/>
          <w:sz w:val="24"/>
          <w:szCs w:val="24"/>
        </w:rPr>
        <w:t>实验场景有界面无加载进度（打不开）</w:t>
      </w:r>
    </w:p>
    <w:p w:rsidR="008248AE" w:rsidRDefault="00202D34">
      <w:pPr>
        <w:ind w:left="840"/>
        <w:rPr>
          <w:rFonts w:ascii="宋体" w:eastAsia="宋体" w:hAnsi="宋体" w:cs="宋体"/>
          <w:sz w:val="24"/>
          <w:szCs w:val="24"/>
        </w:rPr>
      </w:pPr>
      <w:r>
        <w:rPr>
          <w:rFonts w:ascii="宋体" w:eastAsia="宋体" w:hAnsi="宋体" w:cs="宋体" w:hint="eastAsia"/>
          <w:sz w:val="24"/>
          <w:szCs w:val="24"/>
        </w:rPr>
        <w:t>原因</w:t>
      </w:r>
      <w:r>
        <w:rPr>
          <w:rFonts w:ascii="宋体" w:eastAsia="宋体" w:hAnsi="宋体" w:cs="宋体" w:hint="eastAsia"/>
          <w:sz w:val="24"/>
          <w:szCs w:val="24"/>
        </w:rPr>
        <w:t>A</w:t>
      </w:r>
      <w:r>
        <w:rPr>
          <w:rFonts w:ascii="宋体" w:eastAsia="宋体" w:hAnsi="宋体" w:cs="宋体" w:hint="eastAsia"/>
          <w:sz w:val="24"/>
          <w:szCs w:val="24"/>
        </w:rPr>
        <w:t>：是否需要安装插件，以及插件是否正确版本，</w:t>
      </w:r>
      <w:r>
        <w:rPr>
          <w:rFonts w:ascii="宋体" w:eastAsia="宋体" w:hAnsi="宋体" w:cs="宋体" w:hint="eastAsia"/>
          <w:sz w:val="24"/>
          <w:szCs w:val="24"/>
        </w:rPr>
        <w:t>unity</w:t>
      </w:r>
      <w:r>
        <w:rPr>
          <w:rFonts w:ascii="宋体" w:eastAsia="宋体" w:hAnsi="宋体" w:cs="宋体" w:hint="eastAsia"/>
          <w:sz w:val="24"/>
          <w:szCs w:val="24"/>
        </w:rPr>
        <w:t>的</w:t>
      </w:r>
      <w:r>
        <w:rPr>
          <w:rFonts w:ascii="宋体" w:eastAsia="宋体" w:hAnsi="宋体" w:cs="宋体" w:hint="eastAsia"/>
          <w:sz w:val="24"/>
          <w:szCs w:val="24"/>
        </w:rPr>
        <w:t>webplayer</w:t>
      </w:r>
      <w:r>
        <w:rPr>
          <w:rFonts w:ascii="宋体" w:eastAsia="宋体" w:hAnsi="宋体" w:cs="宋体" w:hint="eastAsia"/>
          <w:sz w:val="24"/>
          <w:szCs w:val="24"/>
        </w:rPr>
        <w:t>插件推荐使用</w:t>
      </w:r>
      <w:r>
        <w:rPr>
          <w:rFonts w:ascii="宋体" w:eastAsia="宋体" w:hAnsi="宋体" w:cs="宋体" w:hint="eastAsia"/>
          <w:sz w:val="24"/>
          <w:szCs w:val="24"/>
        </w:rPr>
        <w:t>5.3.8</w:t>
      </w:r>
      <w:r>
        <w:rPr>
          <w:rFonts w:ascii="宋体" w:eastAsia="宋体" w:hAnsi="宋体" w:cs="宋体" w:hint="eastAsia"/>
          <w:sz w:val="24"/>
          <w:szCs w:val="24"/>
        </w:rPr>
        <w:t>版本。</w:t>
      </w:r>
    </w:p>
    <w:p w:rsidR="008248AE" w:rsidRDefault="00202D34">
      <w:pPr>
        <w:ind w:left="840"/>
        <w:rPr>
          <w:rFonts w:ascii="宋体" w:eastAsia="宋体" w:hAnsi="宋体" w:cs="宋体"/>
          <w:sz w:val="24"/>
          <w:szCs w:val="24"/>
        </w:rPr>
      </w:pPr>
      <w:r>
        <w:rPr>
          <w:rFonts w:ascii="宋体" w:eastAsia="宋体" w:hAnsi="宋体" w:cs="宋体" w:hint="eastAsia"/>
          <w:sz w:val="24"/>
          <w:szCs w:val="24"/>
        </w:rPr>
        <w:t>原因</w:t>
      </w:r>
      <w:r>
        <w:rPr>
          <w:rFonts w:ascii="宋体" w:eastAsia="宋体" w:hAnsi="宋体" w:cs="宋体" w:hint="eastAsia"/>
          <w:sz w:val="24"/>
          <w:szCs w:val="24"/>
        </w:rPr>
        <w:t>B</w:t>
      </w:r>
      <w:r>
        <w:rPr>
          <w:rFonts w:ascii="宋体" w:eastAsia="宋体" w:hAnsi="宋体" w:cs="宋体" w:hint="eastAsia"/>
          <w:sz w:val="24"/>
          <w:szCs w:val="24"/>
        </w:rPr>
        <w:t>：该版本浏览器不支持本实验资源软件，请更换浏览器。</w:t>
      </w:r>
    </w:p>
    <w:p w:rsidR="008248AE" w:rsidRDefault="00202D34">
      <w:pPr>
        <w:ind w:firstLine="420"/>
        <w:rPr>
          <w:rFonts w:ascii="宋体" w:eastAsia="宋体" w:hAnsi="宋体" w:cs="宋体"/>
          <w:sz w:val="24"/>
          <w:szCs w:val="24"/>
        </w:rPr>
      </w:pPr>
      <w:r>
        <w:rPr>
          <w:rFonts w:ascii="宋体" w:eastAsia="宋体" w:hAnsi="宋体" w:cs="宋体" w:hint="eastAsia"/>
          <w:sz w:val="24"/>
          <w:szCs w:val="24"/>
        </w:rPr>
        <w:t>示例：</w:t>
      </w:r>
      <w:r>
        <w:rPr>
          <w:rFonts w:ascii="宋体" w:eastAsia="宋体" w:hAnsi="宋体" w:cs="宋体" w:hint="eastAsia"/>
          <w:sz w:val="24"/>
          <w:szCs w:val="24"/>
        </w:rPr>
        <w:t>webGL</w:t>
      </w:r>
      <w:r>
        <w:rPr>
          <w:rFonts w:ascii="宋体" w:eastAsia="宋体" w:hAnsi="宋体" w:cs="宋体" w:hint="eastAsia"/>
          <w:sz w:val="24"/>
          <w:szCs w:val="24"/>
        </w:rPr>
        <w:t>技术适用。</w:t>
      </w:r>
    </w:p>
    <w:p w:rsidR="008248AE" w:rsidRDefault="00202D34">
      <w:pPr>
        <w:rPr>
          <w:rFonts w:ascii="宋体" w:eastAsia="宋体" w:hAnsi="宋体" w:cs="宋体"/>
          <w:sz w:val="24"/>
          <w:szCs w:val="24"/>
        </w:rPr>
      </w:pPr>
      <w:r>
        <w:rPr>
          <w:rFonts w:ascii="宋体" w:eastAsia="宋体" w:hAnsi="宋体" w:cs="宋体" w:hint="eastAsia"/>
          <w:sz w:val="24"/>
          <w:szCs w:val="24"/>
        </w:rPr>
        <w:t>需要更换</w:t>
      </w:r>
      <w:r>
        <w:rPr>
          <w:rFonts w:ascii="宋体" w:eastAsia="宋体" w:hAnsi="宋体" w:cs="宋体" w:hint="eastAsia"/>
          <w:sz w:val="24"/>
          <w:szCs w:val="24"/>
        </w:rPr>
        <w:t>Chrome</w:t>
      </w:r>
      <w:r>
        <w:rPr>
          <w:rFonts w:ascii="宋体" w:eastAsia="宋体" w:hAnsi="宋体" w:cs="宋体" w:hint="eastAsia"/>
          <w:sz w:val="24"/>
          <w:szCs w:val="24"/>
        </w:rPr>
        <w:t>、火狐</w:t>
      </w:r>
      <w:r>
        <w:rPr>
          <w:rFonts w:ascii="宋体" w:eastAsia="宋体" w:hAnsi="宋体" w:cs="宋体" w:hint="eastAsia"/>
          <w:sz w:val="24"/>
          <w:szCs w:val="24"/>
        </w:rPr>
        <w:t>Firefox</w:t>
      </w:r>
      <w:r>
        <w:rPr>
          <w:rFonts w:ascii="宋体" w:eastAsia="宋体" w:hAnsi="宋体" w:cs="宋体" w:hint="eastAsia"/>
          <w:sz w:val="24"/>
          <w:szCs w:val="24"/>
        </w:rPr>
        <w:t>浏览器，推荐使用最新版。</w:t>
      </w:r>
    </w:p>
    <w:p w:rsidR="008248AE" w:rsidRDefault="00202D34">
      <w:pPr>
        <w:keepNext/>
        <w:ind w:left="420"/>
      </w:pPr>
      <w:r>
        <w:rPr>
          <w:noProof/>
        </w:rPr>
        <w:drawing>
          <wp:inline distT="0" distB="0" distL="114300" distR="114300">
            <wp:extent cx="5008880" cy="2512695"/>
            <wp:effectExtent l="0" t="0" r="0" b="0"/>
            <wp:docPr id="20" name="图片 22" descr="wp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descr="wps20"/>
                    <pic:cNvPicPr>
                      <a:picLocks noChangeAspect="1"/>
                    </pic:cNvPicPr>
                  </pic:nvPicPr>
                  <pic:blipFill>
                    <a:blip r:embed="rId46"/>
                    <a:stretch>
                      <a:fillRect/>
                    </a:stretch>
                  </pic:blipFill>
                  <pic:spPr>
                    <a:xfrm>
                      <a:off x="0" y="0"/>
                      <a:ext cx="5008880" cy="2512695"/>
                    </a:xfrm>
                    <a:prstGeom prst="rect">
                      <a:avLst/>
                    </a:prstGeom>
                    <a:noFill/>
                    <a:ln>
                      <a:noFill/>
                    </a:ln>
                  </pic:spPr>
                </pic:pic>
              </a:graphicData>
            </a:graphic>
          </wp:inline>
        </w:drawing>
      </w:r>
    </w:p>
    <w:p w:rsidR="008248AE" w:rsidRDefault="00202D34">
      <w:pPr>
        <w:pStyle w:val="a4"/>
        <w:jc w:val="center"/>
        <w:rPr>
          <w:rFonts w:ascii="宋体" w:eastAsia="宋体" w:hAnsi="宋体" w:cs="宋体"/>
          <w:sz w:val="24"/>
          <w:szCs w:val="24"/>
        </w:rPr>
      </w:pPr>
      <w:r>
        <w:t>图</w:t>
      </w:r>
      <w:r>
        <w:t xml:space="preserve"> </w:t>
      </w:r>
      <w:r>
        <w:fldChar w:fldCharType="begin"/>
      </w:r>
      <w:r>
        <w:instrText xml:space="preserve"> SEQ </w:instrText>
      </w:r>
      <w:r>
        <w:instrText>图</w:instrText>
      </w:r>
      <w:r>
        <w:instrText xml:space="preserve"> \* ARABIC </w:instrText>
      </w:r>
      <w:r>
        <w:fldChar w:fldCharType="separate"/>
      </w:r>
      <w:r>
        <w:t>34</w:t>
      </w:r>
      <w:r>
        <w:fldChar w:fldCharType="end"/>
      </w:r>
    </w:p>
    <w:p w:rsidR="008248AE" w:rsidRDefault="00202D34">
      <w:pPr>
        <w:numPr>
          <w:ilvl w:val="0"/>
          <w:numId w:val="2"/>
        </w:numPr>
        <w:rPr>
          <w:rFonts w:ascii="宋体" w:eastAsia="宋体" w:hAnsi="宋体" w:cs="宋体"/>
          <w:sz w:val="24"/>
          <w:szCs w:val="24"/>
        </w:rPr>
      </w:pPr>
      <w:r>
        <w:rPr>
          <w:rFonts w:ascii="宋体" w:eastAsia="宋体" w:hAnsi="宋体" w:cs="宋体" w:hint="eastAsia"/>
          <w:sz w:val="24"/>
          <w:szCs w:val="24"/>
        </w:rPr>
        <w:t>实验场景加载进度无法完成</w:t>
      </w:r>
    </w:p>
    <w:p w:rsidR="008248AE" w:rsidRDefault="00202D34">
      <w:pPr>
        <w:ind w:left="840"/>
        <w:rPr>
          <w:rFonts w:ascii="宋体" w:eastAsia="宋体" w:hAnsi="宋体" w:cs="宋体"/>
          <w:sz w:val="24"/>
          <w:szCs w:val="24"/>
        </w:rPr>
      </w:pPr>
      <w:r>
        <w:rPr>
          <w:rFonts w:ascii="宋体" w:eastAsia="宋体" w:hAnsi="宋体" w:cs="宋体" w:hint="eastAsia"/>
          <w:sz w:val="24"/>
          <w:szCs w:val="24"/>
        </w:rPr>
        <w:t>原因</w:t>
      </w:r>
      <w:r>
        <w:rPr>
          <w:rFonts w:ascii="宋体" w:eastAsia="宋体" w:hAnsi="宋体" w:cs="宋体" w:hint="eastAsia"/>
          <w:sz w:val="24"/>
          <w:szCs w:val="24"/>
        </w:rPr>
        <w:t>A</w:t>
      </w:r>
      <w:r>
        <w:rPr>
          <w:rFonts w:ascii="宋体" w:eastAsia="宋体" w:hAnsi="宋体" w:cs="宋体" w:hint="eastAsia"/>
          <w:sz w:val="24"/>
          <w:szCs w:val="24"/>
        </w:rPr>
        <w:t>：网络连接是否正常，网速是否达到要求，是否需要连接外网。</w:t>
      </w:r>
    </w:p>
    <w:p w:rsidR="008248AE" w:rsidRDefault="00202D34">
      <w:pPr>
        <w:pStyle w:val="11"/>
      </w:pPr>
      <w:r>
        <w:rPr>
          <w:rFonts w:hint="eastAsia"/>
        </w:rPr>
        <w:t xml:space="preserve"> </w:t>
      </w:r>
      <w:bookmarkStart w:id="37" w:name="_Toc17388"/>
      <w:r>
        <w:rPr>
          <w:rFonts w:hint="eastAsia"/>
        </w:rPr>
        <w:t>实验提交与查询数据错误</w:t>
      </w:r>
      <w:bookmarkEnd w:id="37"/>
    </w:p>
    <w:p w:rsidR="008248AE" w:rsidRDefault="00202D34">
      <w:pPr>
        <w:numPr>
          <w:ilvl w:val="0"/>
          <w:numId w:val="3"/>
        </w:numPr>
        <w:rPr>
          <w:rFonts w:ascii="宋体" w:eastAsia="宋体" w:hAnsi="宋体" w:cs="宋体"/>
          <w:sz w:val="24"/>
          <w:szCs w:val="24"/>
        </w:rPr>
      </w:pPr>
      <w:r>
        <w:rPr>
          <w:rFonts w:ascii="宋体" w:eastAsia="宋体" w:hAnsi="宋体" w:cs="宋体" w:hint="eastAsia"/>
          <w:sz w:val="24"/>
          <w:szCs w:val="24"/>
        </w:rPr>
        <w:t>无法提交</w:t>
      </w:r>
    </w:p>
    <w:p w:rsidR="008248AE" w:rsidRDefault="00202D34">
      <w:pPr>
        <w:ind w:left="840"/>
        <w:rPr>
          <w:rFonts w:ascii="宋体" w:eastAsia="宋体" w:hAnsi="宋体" w:cs="宋体"/>
          <w:sz w:val="24"/>
          <w:szCs w:val="24"/>
        </w:rPr>
      </w:pPr>
      <w:r>
        <w:rPr>
          <w:rFonts w:ascii="宋体" w:eastAsia="宋体" w:hAnsi="宋体" w:cs="宋体" w:hint="eastAsia"/>
          <w:sz w:val="24"/>
          <w:szCs w:val="24"/>
        </w:rPr>
        <w:lastRenderedPageBreak/>
        <w:t>原因</w:t>
      </w:r>
      <w:r>
        <w:rPr>
          <w:rFonts w:ascii="宋体" w:eastAsia="宋体" w:hAnsi="宋体" w:cs="宋体" w:hint="eastAsia"/>
          <w:sz w:val="24"/>
          <w:szCs w:val="24"/>
        </w:rPr>
        <w:t>A</w:t>
      </w:r>
      <w:r>
        <w:rPr>
          <w:rFonts w:ascii="宋体" w:eastAsia="宋体" w:hAnsi="宋体" w:cs="宋体" w:hint="eastAsia"/>
          <w:sz w:val="24"/>
          <w:szCs w:val="24"/>
        </w:rPr>
        <w:t>：请联系技术支持。</w:t>
      </w:r>
    </w:p>
    <w:p w:rsidR="008248AE" w:rsidRDefault="00202D34">
      <w:pPr>
        <w:numPr>
          <w:ilvl w:val="0"/>
          <w:numId w:val="3"/>
        </w:numPr>
        <w:rPr>
          <w:rFonts w:ascii="宋体" w:eastAsia="宋体" w:hAnsi="宋体" w:cs="宋体"/>
          <w:sz w:val="24"/>
          <w:szCs w:val="24"/>
        </w:rPr>
      </w:pPr>
      <w:r>
        <w:rPr>
          <w:rFonts w:ascii="宋体" w:eastAsia="宋体" w:hAnsi="宋体" w:cs="宋体" w:hint="eastAsia"/>
          <w:sz w:val="24"/>
          <w:szCs w:val="24"/>
        </w:rPr>
        <w:t>无法编辑或提交实验报告</w:t>
      </w:r>
    </w:p>
    <w:p w:rsidR="008248AE" w:rsidRDefault="00202D34">
      <w:pPr>
        <w:ind w:left="840"/>
        <w:rPr>
          <w:rFonts w:ascii="宋体" w:eastAsia="宋体" w:hAnsi="宋体" w:cs="宋体"/>
          <w:sz w:val="24"/>
          <w:szCs w:val="24"/>
        </w:rPr>
      </w:pPr>
      <w:r>
        <w:rPr>
          <w:rFonts w:ascii="宋体" w:eastAsia="宋体" w:hAnsi="宋体" w:cs="宋体" w:hint="eastAsia"/>
          <w:sz w:val="24"/>
          <w:szCs w:val="24"/>
        </w:rPr>
        <w:t>原因</w:t>
      </w:r>
      <w:r>
        <w:rPr>
          <w:rFonts w:ascii="宋体" w:eastAsia="宋体" w:hAnsi="宋体" w:cs="宋体" w:hint="eastAsia"/>
          <w:sz w:val="24"/>
          <w:szCs w:val="24"/>
        </w:rPr>
        <w:t>A</w:t>
      </w:r>
      <w:r>
        <w:rPr>
          <w:rFonts w:ascii="宋体" w:eastAsia="宋体" w:hAnsi="宋体" w:cs="宋体" w:hint="eastAsia"/>
          <w:sz w:val="24"/>
          <w:szCs w:val="24"/>
        </w:rPr>
        <w:t>：需确定是否添加了实验报告模板。</w:t>
      </w:r>
    </w:p>
    <w:p w:rsidR="008248AE" w:rsidRDefault="00202D34">
      <w:pPr>
        <w:numPr>
          <w:ilvl w:val="0"/>
          <w:numId w:val="3"/>
        </w:numPr>
        <w:rPr>
          <w:rFonts w:ascii="宋体" w:eastAsia="宋体" w:hAnsi="宋体" w:cs="宋体"/>
          <w:sz w:val="24"/>
          <w:szCs w:val="24"/>
        </w:rPr>
      </w:pPr>
      <w:r>
        <w:rPr>
          <w:rFonts w:ascii="宋体" w:eastAsia="宋体" w:hAnsi="宋体" w:cs="宋体" w:hint="eastAsia"/>
          <w:sz w:val="24"/>
          <w:szCs w:val="24"/>
        </w:rPr>
        <w:t>无法查询评分或实验报告</w:t>
      </w:r>
    </w:p>
    <w:p w:rsidR="008248AE" w:rsidRDefault="00202D34">
      <w:pPr>
        <w:ind w:left="840"/>
        <w:rPr>
          <w:rFonts w:ascii="宋体" w:eastAsia="宋体" w:hAnsi="宋体" w:cs="宋体"/>
          <w:sz w:val="24"/>
          <w:szCs w:val="24"/>
        </w:rPr>
      </w:pPr>
      <w:r>
        <w:rPr>
          <w:rFonts w:ascii="宋体" w:eastAsia="宋体" w:hAnsi="宋体" w:cs="宋体" w:hint="eastAsia"/>
          <w:sz w:val="24"/>
          <w:szCs w:val="24"/>
        </w:rPr>
        <w:t>原因</w:t>
      </w:r>
      <w:r>
        <w:rPr>
          <w:rFonts w:ascii="宋体" w:eastAsia="宋体" w:hAnsi="宋体" w:cs="宋体" w:hint="eastAsia"/>
          <w:sz w:val="24"/>
          <w:szCs w:val="24"/>
        </w:rPr>
        <w:t>A</w:t>
      </w:r>
      <w:r>
        <w:rPr>
          <w:rFonts w:ascii="宋体" w:eastAsia="宋体" w:hAnsi="宋体" w:cs="宋体" w:hint="eastAsia"/>
          <w:sz w:val="24"/>
          <w:szCs w:val="24"/>
        </w:rPr>
        <w:t>：需确定教师是否进行了批改。</w:t>
      </w:r>
    </w:p>
    <w:p w:rsidR="008248AE" w:rsidRDefault="00202D34">
      <w:pPr>
        <w:numPr>
          <w:ilvl w:val="0"/>
          <w:numId w:val="3"/>
        </w:numPr>
        <w:rPr>
          <w:rFonts w:ascii="宋体" w:eastAsia="宋体" w:hAnsi="宋体" w:cs="宋体"/>
          <w:sz w:val="24"/>
          <w:szCs w:val="24"/>
        </w:rPr>
      </w:pPr>
      <w:r>
        <w:rPr>
          <w:rFonts w:ascii="宋体" w:eastAsia="宋体" w:hAnsi="宋体" w:cs="宋体" w:hint="eastAsia"/>
          <w:sz w:val="24"/>
          <w:szCs w:val="24"/>
        </w:rPr>
        <w:t>查询结果不正确</w:t>
      </w:r>
    </w:p>
    <w:p w:rsidR="008248AE" w:rsidRDefault="00202D34">
      <w:pPr>
        <w:ind w:left="840"/>
        <w:rPr>
          <w:rFonts w:ascii="宋体" w:eastAsia="宋体" w:hAnsi="宋体" w:cs="宋体"/>
          <w:sz w:val="24"/>
          <w:szCs w:val="24"/>
        </w:rPr>
      </w:pPr>
      <w:r>
        <w:rPr>
          <w:rFonts w:ascii="宋体" w:eastAsia="宋体" w:hAnsi="宋体" w:cs="宋体" w:hint="eastAsia"/>
          <w:sz w:val="24"/>
          <w:szCs w:val="24"/>
        </w:rPr>
        <w:t>原因</w:t>
      </w:r>
      <w:r>
        <w:rPr>
          <w:rFonts w:ascii="宋体" w:eastAsia="宋体" w:hAnsi="宋体" w:cs="宋体" w:hint="eastAsia"/>
          <w:sz w:val="24"/>
          <w:szCs w:val="24"/>
        </w:rPr>
        <w:t>A</w:t>
      </w:r>
      <w:r>
        <w:rPr>
          <w:rFonts w:ascii="宋体" w:eastAsia="宋体" w:hAnsi="宋体" w:cs="宋体" w:hint="eastAsia"/>
          <w:sz w:val="24"/>
          <w:szCs w:val="24"/>
        </w:rPr>
        <w:t>：请联系</w:t>
      </w:r>
      <w:r>
        <w:rPr>
          <w:rFonts w:ascii="宋体" w:eastAsia="宋体" w:hAnsi="宋体" w:cs="宋体" w:hint="eastAsia"/>
          <w:sz w:val="24"/>
          <w:szCs w:val="24"/>
        </w:rPr>
        <w:t>技术支持。</w:t>
      </w:r>
    </w:p>
    <w:p w:rsidR="008248AE" w:rsidRDefault="00202D34">
      <w:pPr>
        <w:pStyle w:val="1"/>
      </w:pPr>
      <w:bookmarkStart w:id="38" w:name="_Toc37950161"/>
      <w:bookmarkStart w:id="39" w:name="_Toc31620"/>
      <w:bookmarkEnd w:id="38"/>
      <w:r>
        <w:br w:type="page"/>
      </w:r>
      <w:bookmarkStart w:id="40" w:name="_Toc24912"/>
      <w:r>
        <w:rPr>
          <w:rFonts w:hint="eastAsia"/>
        </w:rPr>
        <w:lastRenderedPageBreak/>
        <w:t>技术支持联系方式</w:t>
      </w:r>
      <w:bookmarkEnd w:id="39"/>
      <w:bookmarkEnd w:id="40"/>
    </w:p>
    <w:p w:rsidR="008248AE" w:rsidRDefault="00202D34">
      <w:pPr>
        <w:ind w:firstLine="420"/>
        <w:rPr>
          <w:rFonts w:ascii="微软雅黑" w:eastAsia="微软雅黑" w:hAnsi="微软雅黑" w:cs="宋体"/>
          <w:b/>
          <w:sz w:val="24"/>
          <w:szCs w:val="24"/>
        </w:rPr>
      </w:pPr>
      <w:r>
        <w:rPr>
          <w:rFonts w:ascii="微软雅黑" w:eastAsia="微软雅黑" w:hAnsi="微软雅黑" w:cs="宋体" w:hint="eastAsia"/>
          <w:b/>
          <w:sz w:val="24"/>
          <w:szCs w:val="24"/>
        </w:rPr>
        <w:t>北京润尼尔网络科技有限公司</w:t>
      </w:r>
    </w:p>
    <w:p w:rsidR="008248AE" w:rsidRDefault="00202D34">
      <w:pPr>
        <w:ind w:firstLine="420"/>
        <w:rPr>
          <w:rFonts w:ascii="宋体" w:eastAsia="宋体" w:hAnsi="宋体" w:cs="宋体"/>
          <w:sz w:val="24"/>
          <w:szCs w:val="24"/>
        </w:rPr>
      </w:pPr>
      <w:r>
        <w:rPr>
          <w:rFonts w:ascii="宋体" w:eastAsia="宋体" w:hAnsi="宋体" w:cs="宋体" w:hint="eastAsia"/>
          <w:sz w:val="24"/>
          <w:szCs w:val="24"/>
        </w:rPr>
        <w:t>地址</w:t>
      </w:r>
      <w:r>
        <w:rPr>
          <w:rFonts w:ascii="宋体" w:eastAsia="宋体" w:hAnsi="宋体" w:cs="宋体"/>
          <w:sz w:val="24"/>
          <w:szCs w:val="24"/>
        </w:rPr>
        <w:t>:</w:t>
      </w:r>
      <w:r>
        <w:rPr>
          <w:rFonts w:ascii="宋体" w:eastAsia="宋体" w:hAnsi="宋体" w:cs="宋体"/>
          <w:sz w:val="24"/>
          <w:szCs w:val="24"/>
        </w:rPr>
        <w:t>北京市海淀区北三环中路</w:t>
      </w:r>
      <w:r>
        <w:rPr>
          <w:rFonts w:ascii="宋体" w:eastAsia="宋体" w:hAnsi="宋体" w:cs="宋体"/>
          <w:sz w:val="24"/>
          <w:szCs w:val="24"/>
        </w:rPr>
        <w:t>44</w:t>
      </w:r>
      <w:r>
        <w:rPr>
          <w:rFonts w:ascii="宋体" w:eastAsia="宋体" w:hAnsi="宋体" w:cs="宋体"/>
          <w:sz w:val="24"/>
          <w:szCs w:val="24"/>
        </w:rPr>
        <w:t>号院文教产业园</w:t>
      </w:r>
      <w:r>
        <w:rPr>
          <w:rFonts w:ascii="宋体" w:eastAsia="宋体" w:hAnsi="宋体" w:cs="宋体"/>
          <w:sz w:val="24"/>
          <w:szCs w:val="24"/>
        </w:rPr>
        <w:t>D</w:t>
      </w:r>
      <w:r>
        <w:rPr>
          <w:rFonts w:ascii="宋体" w:eastAsia="宋体" w:hAnsi="宋体" w:cs="宋体"/>
          <w:sz w:val="24"/>
          <w:szCs w:val="24"/>
        </w:rPr>
        <w:t>座</w:t>
      </w:r>
      <w:r>
        <w:rPr>
          <w:rFonts w:ascii="宋体" w:eastAsia="宋体" w:hAnsi="宋体" w:cs="宋体"/>
          <w:sz w:val="24"/>
          <w:szCs w:val="24"/>
        </w:rPr>
        <w:t>109 |</w:t>
      </w:r>
      <w:r>
        <w:rPr>
          <w:rFonts w:ascii="宋体" w:eastAsia="宋体" w:hAnsi="宋体" w:cs="宋体"/>
          <w:sz w:val="24"/>
          <w:szCs w:val="24"/>
        </w:rPr>
        <w:t>邮编</w:t>
      </w:r>
      <w:r>
        <w:rPr>
          <w:rFonts w:ascii="宋体" w:eastAsia="宋体" w:hAnsi="宋体" w:cs="宋体"/>
          <w:sz w:val="24"/>
          <w:szCs w:val="24"/>
        </w:rPr>
        <w:t>:100876</w:t>
      </w:r>
    </w:p>
    <w:p w:rsidR="008248AE" w:rsidRDefault="00202D34">
      <w:pPr>
        <w:ind w:firstLine="420"/>
        <w:rPr>
          <w:rFonts w:ascii="宋体" w:eastAsia="宋体" w:hAnsi="宋体" w:cs="宋体"/>
          <w:sz w:val="24"/>
          <w:szCs w:val="24"/>
        </w:rPr>
      </w:pPr>
      <w:r>
        <w:rPr>
          <w:rFonts w:ascii="宋体" w:eastAsia="宋体" w:hAnsi="宋体" w:cs="宋体"/>
          <w:sz w:val="24"/>
          <w:szCs w:val="24"/>
        </w:rPr>
        <w:t>网址</w:t>
      </w:r>
      <w:r>
        <w:rPr>
          <w:rFonts w:ascii="宋体" w:eastAsia="宋体" w:hAnsi="宋体" w:cs="宋体"/>
          <w:sz w:val="24"/>
          <w:szCs w:val="24"/>
        </w:rPr>
        <w:t>:</w:t>
      </w:r>
      <w:r>
        <w:t xml:space="preserve"> </w:t>
      </w:r>
      <w:hyperlink r:id="rId47" w:history="1">
        <w:r>
          <w:rPr>
            <w:rStyle w:val="af1"/>
            <w:rFonts w:ascii="宋体" w:eastAsia="宋体" w:hAnsi="宋体" w:cs="宋体"/>
            <w:sz w:val="24"/>
            <w:szCs w:val="24"/>
          </w:rPr>
          <w:t>http://www.rainier.net.cn</w:t>
        </w:r>
      </w:hyperlink>
    </w:p>
    <w:p w:rsidR="008248AE" w:rsidRDefault="00202D34">
      <w:pPr>
        <w:ind w:firstLine="420"/>
        <w:rPr>
          <w:rFonts w:ascii="宋体" w:eastAsia="宋体" w:hAnsi="宋体" w:cs="宋体"/>
          <w:sz w:val="24"/>
          <w:szCs w:val="24"/>
        </w:rPr>
      </w:pPr>
      <w:r>
        <w:rPr>
          <w:rFonts w:ascii="宋体" w:eastAsia="宋体" w:hAnsi="宋体" w:cs="宋体" w:hint="eastAsia"/>
          <w:sz w:val="24"/>
          <w:szCs w:val="24"/>
        </w:rPr>
        <w:t>技术服务</w:t>
      </w:r>
      <w:r>
        <w:rPr>
          <w:rFonts w:ascii="宋体" w:eastAsia="宋体" w:hAnsi="宋体" w:cs="宋体"/>
          <w:sz w:val="24"/>
          <w:szCs w:val="24"/>
        </w:rPr>
        <w:t>:010-59508493 010-59508535 010-59508536</w:t>
      </w:r>
    </w:p>
    <w:p w:rsidR="008248AE" w:rsidRDefault="00202D34">
      <w:pPr>
        <w:ind w:firstLine="420"/>
        <w:rPr>
          <w:rFonts w:ascii="宋体" w:eastAsia="宋体" w:hAnsi="宋体" w:cs="宋体"/>
          <w:sz w:val="24"/>
          <w:szCs w:val="24"/>
        </w:rPr>
      </w:pPr>
      <w:r>
        <w:rPr>
          <w:rFonts w:ascii="宋体" w:eastAsia="宋体" w:hAnsi="宋体" w:cs="宋体"/>
          <w:sz w:val="24"/>
          <w:szCs w:val="24"/>
        </w:rPr>
        <w:t>邮箱</w:t>
      </w:r>
      <w:r>
        <w:rPr>
          <w:rFonts w:ascii="宋体" w:eastAsia="宋体" w:hAnsi="宋体" w:cs="宋体"/>
          <w:sz w:val="24"/>
          <w:szCs w:val="24"/>
        </w:rPr>
        <w:t>:</w:t>
      </w:r>
      <w:r>
        <w:t xml:space="preserve"> </w:t>
      </w:r>
      <w:hyperlink r:id="rId48" w:history="1">
        <w:r>
          <w:rPr>
            <w:rStyle w:val="af1"/>
            <w:rFonts w:ascii="宋体" w:eastAsia="宋体" w:hAnsi="宋体" w:cs="宋体"/>
            <w:sz w:val="24"/>
            <w:szCs w:val="24"/>
          </w:rPr>
          <w:t>support@rainier.net.cn</w:t>
        </w:r>
      </w:hyperlink>
      <w:r>
        <w:rPr>
          <w:rFonts w:ascii="宋体" w:eastAsia="宋体" w:hAnsi="宋体" w:cs="宋体" w:hint="eastAsia"/>
          <w:sz w:val="24"/>
          <w:szCs w:val="24"/>
        </w:rPr>
        <w:t xml:space="preserve"> </w:t>
      </w:r>
      <w:r>
        <w:rPr>
          <w:rFonts w:ascii="宋体" w:eastAsia="宋体" w:hAnsi="宋体" w:cs="宋体"/>
          <w:sz w:val="24"/>
          <w:szCs w:val="24"/>
        </w:rPr>
        <w:t xml:space="preserve"> QQ:1052004576</w:t>
      </w:r>
    </w:p>
    <w:p w:rsidR="008248AE" w:rsidRDefault="00202D34">
      <w:pPr>
        <w:ind w:firstLine="420"/>
        <w:rPr>
          <w:rFonts w:ascii="宋体" w:eastAsia="宋体" w:hAnsi="宋体" w:cs="宋体"/>
          <w:sz w:val="24"/>
          <w:szCs w:val="24"/>
        </w:rPr>
      </w:pPr>
      <w:r>
        <w:rPr>
          <w:rFonts w:ascii="宋体" w:eastAsia="宋体" w:hAnsi="宋体" w:cs="宋体"/>
          <w:sz w:val="24"/>
          <w:szCs w:val="24"/>
        </w:rPr>
        <w:t>咨询</w:t>
      </w:r>
      <w:r>
        <w:rPr>
          <w:rFonts w:ascii="宋体" w:eastAsia="宋体" w:hAnsi="宋体" w:cs="宋体"/>
          <w:sz w:val="24"/>
          <w:szCs w:val="24"/>
        </w:rPr>
        <w:t>:400-888-3467</w:t>
      </w:r>
    </w:p>
    <w:p w:rsidR="008248AE" w:rsidRDefault="008248AE">
      <w:pPr>
        <w:ind w:firstLine="420"/>
        <w:rPr>
          <w:rFonts w:ascii="宋体" w:eastAsia="宋体" w:hAnsi="宋体" w:cs="宋体"/>
          <w:sz w:val="24"/>
          <w:szCs w:val="24"/>
        </w:rPr>
      </w:pPr>
    </w:p>
    <w:p w:rsidR="008248AE" w:rsidRDefault="008248AE">
      <w:pPr>
        <w:rPr>
          <w:rFonts w:ascii="宋体" w:eastAsia="宋体" w:hAnsi="宋体" w:cs="宋体"/>
          <w:sz w:val="24"/>
          <w:szCs w:val="24"/>
        </w:rPr>
      </w:pPr>
    </w:p>
    <w:p w:rsidR="008248AE" w:rsidRDefault="008248AE">
      <w:pPr>
        <w:rPr>
          <w:rFonts w:ascii="宋体" w:eastAsia="宋体" w:hAnsi="宋体" w:cs="宋体"/>
          <w:sz w:val="24"/>
          <w:szCs w:val="24"/>
        </w:rPr>
      </w:pPr>
    </w:p>
    <w:p w:rsidR="008248AE" w:rsidRDefault="008248AE">
      <w:pPr>
        <w:rPr>
          <w:rFonts w:ascii="宋体" w:eastAsia="宋体" w:hAnsi="宋体" w:cs="宋体"/>
          <w:sz w:val="24"/>
          <w:szCs w:val="24"/>
        </w:rPr>
      </w:pPr>
    </w:p>
    <w:p w:rsidR="008248AE" w:rsidRDefault="008248AE">
      <w:pPr>
        <w:ind w:left="360"/>
        <w:rPr>
          <w:rFonts w:ascii="宋体" w:eastAsia="宋体" w:hAnsi="宋体" w:cs="宋体"/>
          <w:color w:val="0070C0"/>
          <w:sz w:val="24"/>
          <w:szCs w:val="24"/>
        </w:rPr>
      </w:pPr>
    </w:p>
    <w:sectPr w:rsidR="008248AE">
      <w:footerReference w:type="default" r:id="rId49"/>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2D34" w:rsidRDefault="00202D34">
      <w:r>
        <w:separator/>
      </w:r>
    </w:p>
  </w:endnote>
  <w:endnote w:type="continuationSeparator" w:id="0">
    <w:p w:rsidR="00202D34" w:rsidRDefault="00202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华文行楷">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8AE" w:rsidRDefault="008248AE">
    <w:pPr>
      <w:pStyle w:val="ab"/>
      <w:jc w:val="center"/>
    </w:pPr>
  </w:p>
  <w:p w:rsidR="008248AE" w:rsidRDefault="008248AE">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8AE" w:rsidRDefault="00202D34">
    <w:pPr>
      <w:pStyle w:val="ab"/>
      <w:jc w:val="center"/>
    </w:pPr>
    <w:r>
      <w:fldChar w:fldCharType="begin"/>
    </w:r>
    <w:r>
      <w:instrText>PAGE   \* MERGEFORMAT</w:instrText>
    </w:r>
    <w:r>
      <w:fldChar w:fldCharType="separate"/>
    </w:r>
    <w:r w:rsidR="003A4EE6" w:rsidRPr="003A4EE6">
      <w:rPr>
        <w:noProof/>
        <w:lang w:val="zh-CN"/>
      </w:rPr>
      <w:t>11</w:t>
    </w:r>
    <w:r>
      <w:fldChar w:fldCharType="end"/>
    </w:r>
  </w:p>
  <w:p w:rsidR="008248AE" w:rsidRDefault="008248A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2D34" w:rsidRDefault="00202D34">
      <w:r>
        <w:separator/>
      </w:r>
    </w:p>
  </w:footnote>
  <w:footnote w:type="continuationSeparator" w:id="0">
    <w:p w:rsidR="00202D34" w:rsidRDefault="00202D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8AE" w:rsidRDefault="00202D34">
    <w:pPr>
      <w:pStyle w:val="ad"/>
    </w:pPr>
    <w:r>
      <w:rPr>
        <w:noProof/>
      </w:rPr>
      <w:drawing>
        <wp:inline distT="0" distB="0" distL="114300" distR="114300">
          <wp:extent cx="452755" cy="210820"/>
          <wp:effectExtent l="0" t="0" r="0" b="0"/>
          <wp:docPr id="21" name="图片 1" descr="润尼尔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润尼尔LOGO-"/>
                  <pic:cNvPicPr>
                    <a:picLocks noChangeAspect="1"/>
                  </pic:cNvPicPr>
                </pic:nvPicPr>
                <pic:blipFill>
                  <a:blip r:embed="rId1"/>
                  <a:stretch>
                    <a:fillRect/>
                  </a:stretch>
                </pic:blipFill>
                <pic:spPr>
                  <a:xfrm>
                    <a:off x="0" y="0"/>
                    <a:ext cx="452755" cy="210820"/>
                  </a:xfrm>
                  <a:prstGeom prst="rect">
                    <a:avLst/>
                  </a:prstGeom>
                  <a:noFill/>
                  <a:ln>
                    <a:noFill/>
                  </a:ln>
                </pic:spPr>
              </pic:pic>
            </a:graphicData>
          </a:graphic>
        </wp:inline>
      </w:drawing>
    </w:r>
    <w:r>
      <w:tab/>
    </w:r>
    <w:r>
      <w:tab/>
    </w:r>
    <w:r>
      <w:rPr>
        <w:rFonts w:ascii="仿宋" w:eastAsia="仿宋" w:hAnsi="仿宋" w:cs="仿宋" w:hint="eastAsia"/>
      </w:rPr>
      <w:t>虚拟仿真实验用户手册</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8AE" w:rsidRDefault="00202D34">
    <w:pPr>
      <w:pStyle w:val="ad"/>
    </w:pPr>
    <w:r>
      <w:rPr>
        <w:noProof/>
      </w:rPr>
      <w:drawing>
        <wp:inline distT="0" distB="0" distL="114300" distR="114300">
          <wp:extent cx="426720" cy="198755"/>
          <wp:effectExtent l="0" t="0" r="0" b="0"/>
          <wp:docPr id="22" name="图片 23" descr="润尼尔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descr="润尼尔LOGO-"/>
                  <pic:cNvPicPr>
                    <a:picLocks noChangeAspect="1"/>
                  </pic:cNvPicPr>
                </pic:nvPicPr>
                <pic:blipFill>
                  <a:blip r:embed="rId1"/>
                  <a:stretch>
                    <a:fillRect/>
                  </a:stretch>
                </pic:blipFill>
                <pic:spPr>
                  <a:xfrm>
                    <a:off x="0" y="0"/>
                    <a:ext cx="426720" cy="198755"/>
                  </a:xfrm>
                  <a:prstGeom prst="rect">
                    <a:avLst/>
                  </a:prstGeom>
                  <a:noFill/>
                  <a:ln>
                    <a:noFill/>
                  </a:ln>
                </pic:spPr>
              </pic:pic>
            </a:graphicData>
          </a:graphic>
        </wp:inline>
      </w:drawing>
    </w:r>
    <w:r>
      <w:tab/>
    </w:r>
    <w:r>
      <w:tab/>
    </w:r>
    <w:r>
      <w:rPr>
        <w:rFonts w:ascii="仿宋" w:eastAsia="仿宋" w:hAnsi="仿宋" w:cs="仿宋" w:hint="eastAsia"/>
      </w:rPr>
      <w:t>虚拟仿真实验用户手册</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0941F8"/>
    <w:multiLevelType w:val="multilevel"/>
    <w:tmpl w:val="570941F8"/>
    <w:lvl w:ilvl="0">
      <w:start w:val="1"/>
      <w:numFmt w:val="decimal"/>
      <w:pStyle w:val="1"/>
      <w:lvlText w:val="%1"/>
      <w:lvlJc w:val="left"/>
      <w:pPr>
        <w:tabs>
          <w:tab w:val="left" w:pos="390"/>
        </w:tabs>
        <w:ind w:left="390" w:hanging="390"/>
      </w:pPr>
      <w:rPr>
        <w:rFonts w:hint="eastAsia"/>
      </w:rPr>
    </w:lvl>
    <w:lvl w:ilvl="1">
      <w:start w:val="1"/>
      <w:numFmt w:val="decimal"/>
      <w:pStyle w:val="11"/>
      <w:lvlText w:val="%1.%2"/>
      <w:lvlJc w:val="left"/>
      <w:pPr>
        <w:tabs>
          <w:tab w:val="left" w:pos="390"/>
        </w:tabs>
        <w:ind w:left="390" w:hanging="390"/>
      </w:pPr>
      <w:rPr>
        <w:rFonts w:hint="default"/>
      </w:rPr>
    </w:lvl>
    <w:lvl w:ilvl="2">
      <w:start w:val="1"/>
      <w:numFmt w:val="decimal"/>
      <w:pStyle w:val="111"/>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080"/>
        </w:tabs>
        <w:ind w:left="1080" w:hanging="108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1" w15:restartNumberingAfterBreak="0">
    <w:nsid w:val="578310DE"/>
    <w:multiLevelType w:val="multilevel"/>
    <w:tmpl w:val="578310DE"/>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66CA179C"/>
    <w:multiLevelType w:val="multilevel"/>
    <w:tmpl w:val="66CA179C"/>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301"/>
    <w:rsid w:val="000116D6"/>
    <w:rsid w:val="00011C8C"/>
    <w:rsid w:val="00014CB6"/>
    <w:rsid w:val="0001780A"/>
    <w:rsid w:val="00020BA6"/>
    <w:rsid w:val="000256E6"/>
    <w:rsid w:val="00037C8F"/>
    <w:rsid w:val="00045487"/>
    <w:rsid w:val="000509E7"/>
    <w:rsid w:val="00055E40"/>
    <w:rsid w:val="00060458"/>
    <w:rsid w:val="000679D5"/>
    <w:rsid w:val="00074696"/>
    <w:rsid w:val="00074A53"/>
    <w:rsid w:val="000814A3"/>
    <w:rsid w:val="000867C7"/>
    <w:rsid w:val="00087C13"/>
    <w:rsid w:val="00095F51"/>
    <w:rsid w:val="000A23D0"/>
    <w:rsid w:val="000A2777"/>
    <w:rsid w:val="000A6876"/>
    <w:rsid w:val="000B019C"/>
    <w:rsid w:val="000B1582"/>
    <w:rsid w:val="000B2332"/>
    <w:rsid w:val="000B4E22"/>
    <w:rsid w:val="000C15FA"/>
    <w:rsid w:val="000C2323"/>
    <w:rsid w:val="000D4D1A"/>
    <w:rsid w:val="000D526E"/>
    <w:rsid w:val="000D607D"/>
    <w:rsid w:val="000E2EC0"/>
    <w:rsid w:val="000F617E"/>
    <w:rsid w:val="00104D07"/>
    <w:rsid w:val="001141AB"/>
    <w:rsid w:val="0011606F"/>
    <w:rsid w:val="00116FCF"/>
    <w:rsid w:val="00117719"/>
    <w:rsid w:val="001218B8"/>
    <w:rsid w:val="00124D3F"/>
    <w:rsid w:val="00131461"/>
    <w:rsid w:val="00146746"/>
    <w:rsid w:val="00146BE1"/>
    <w:rsid w:val="00153969"/>
    <w:rsid w:val="001669CB"/>
    <w:rsid w:val="001678B2"/>
    <w:rsid w:val="0018320E"/>
    <w:rsid w:val="00194355"/>
    <w:rsid w:val="001A73A5"/>
    <w:rsid w:val="001C2678"/>
    <w:rsid w:val="001C7442"/>
    <w:rsid w:val="001D1BD4"/>
    <w:rsid w:val="001E3E14"/>
    <w:rsid w:val="001E4DB6"/>
    <w:rsid w:val="001F0489"/>
    <w:rsid w:val="001F060D"/>
    <w:rsid w:val="001F0964"/>
    <w:rsid w:val="002003F9"/>
    <w:rsid w:val="00202D34"/>
    <w:rsid w:val="0020388A"/>
    <w:rsid w:val="00205D9E"/>
    <w:rsid w:val="0021270D"/>
    <w:rsid w:val="00214824"/>
    <w:rsid w:val="00230B82"/>
    <w:rsid w:val="00260044"/>
    <w:rsid w:val="002631E8"/>
    <w:rsid w:val="00266C68"/>
    <w:rsid w:val="00266CD6"/>
    <w:rsid w:val="00273769"/>
    <w:rsid w:val="00276E9F"/>
    <w:rsid w:val="00280ABE"/>
    <w:rsid w:val="00282D1D"/>
    <w:rsid w:val="00283DD7"/>
    <w:rsid w:val="00284D0C"/>
    <w:rsid w:val="00287DAC"/>
    <w:rsid w:val="00295229"/>
    <w:rsid w:val="002A5773"/>
    <w:rsid w:val="002A7226"/>
    <w:rsid w:val="002B3547"/>
    <w:rsid w:val="002B7123"/>
    <w:rsid w:val="002C5DFF"/>
    <w:rsid w:val="002C6019"/>
    <w:rsid w:val="002F1BE1"/>
    <w:rsid w:val="00310C8C"/>
    <w:rsid w:val="00312C96"/>
    <w:rsid w:val="003131BB"/>
    <w:rsid w:val="00317F9A"/>
    <w:rsid w:val="00320681"/>
    <w:rsid w:val="00321028"/>
    <w:rsid w:val="003265F2"/>
    <w:rsid w:val="003353D3"/>
    <w:rsid w:val="00335ADC"/>
    <w:rsid w:val="00344915"/>
    <w:rsid w:val="0034619D"/>
    <w:rsid w:val="0034681B"/>
    <w:rsid w:val="00352187"/>
    <w:rsid w:val="00361749"/>
    <w:rsid w:val="00363F6D"/>
    <w:rsid w:val="00364307"/>
    <w:rsid w:val="0036519D"/>
    <w:rsid w:val="003700A0"/>
    <w:rsid w:val="003719E6"/>
    <w:rsid w:val="00372256"/>
    <w:rsid w:val="00374BBA"/>
    <w:rsid w:val="0037603F"/>
    <w:rsid w:val="00384949"/>
    <w:rsid w:val="00385E60"/>
    <w:rsid w:val="003A4373"/>
    <w:rsid w:val="003A4EE6"/>
    <w:rsid w:val="003A52BA"/>
    <w:rsid w:val="003B0C55"/>
    <w:rsid w:val="003B69E6"/>
    <w:rsid w:val="003B6E6C"/>
    <w:rsid w:val="003D26B5"/>
    <w:rsid w:val="003D7B98"/>
    <w:rsid w:val="003E22C1"/>
    <w:rsid w:val="003E61EC"/>
    <w:rsid w:val="003F7235"/>
    <w:rsid w:val="0040510F"/>
    <w:rsid w:val="004064A0"/>
    <w:rsid w:val="00412A6B"/>
    <w:rsid w:val="00412E18"/>
    <w:rsid w:val="00414301"/>
    <w:rsid w:val="00416ADD"/>
    <w:rsid w:val="00420566"/>
    <w:rsid w:val="00424F9A"/>
    <w:rsid w:val="00431A2D"/>
    <w:rsid w:val="00441AA6"/>
    <w:rsid w:val="00455586"/>
    <w:rsid w:val="0046137F"/>
    <w:rsid w:val="00465BBA"/>
    <w:rsid w:val="00474E6A"/>
    <w:rsid w:val="00477EAE"/>
    <w:rsid w:val="00484455"/>
    <w:rsid w:val="004875DA"/>
    <w:rsid w:val="00494859"/>
    <w:rsid w:val="004957AA"/>
    <w:rsid w:val="004A2F31"/>
    <w:rsid w:val="004A5854"/>
    <w:rsid w:val="004A65FD"/>
    <w:rsid w:val="004B7DF1"/>
    <w:rsid w:val="004C28EB"/>
    <w:rsid w:val="004C2D82"/>
    <w:rsid w:val="004C4BA0"/>
    <w:rsid w:val="004C4BB7"/>
    <w:rsid w:val="004D023B"/>
    <w:rsid w:val="004D0EE3"/>
    <w:rsid w:val="004D1715"/>
    <w:rsid w:val="004E026F"/>
    <w:rsid w:val="004E3D87"/>
    <w:rsid w:val="004E3DFD"/>
    <w:rsid w:val="00501FBD"/>
    <w:rsid w:val="00502CF8"/>
    <w:rsid w:val="00505929"/>
    <w:rsid w:val="00511CD0"/>
    <w:rsid w:val="005128B9"/>
    <w:rsid w:val="00513AA6"/>
    <w:rsid w:val="00530BE3"/>
    <w:rsid w:val="00534971"/>
    <w:rsid w:val="00535046"/>
    <w:rsid w:val="00535640"/>
    <w:rsid w:val="00550897"/>
    <w:rsid w:val="00556673"/>
    <w:rsid w:val="00560ED7"/>
    <w:rsid w:val="005640C7"/>
    <w:rsid w:val="00564151"/>
    <w:rsid w:val="00574642"/>
    <w:rsid w:val="00574DC4"/>
    <w:rsid w:val="00576A7D"/>
    <w:rsid w:val="0058086F"/>
    <w:rsid w:val="00583CE4"/>
    <w:rsid w:val="00592E8B"/>
    <w:rsid w:val="005A0374"/>
    <w:rsid w:val="005A6AC5"/>
    <w:rsid w:val="005A7FE9"/>
    <w:rsid w:val="005B7C47"/>
    <w:rsid w:val="005C2EA5"/>
    <w:rsid w:val="005C7CA3"/>
    <w:rsid w:val="005E3326"/>
    <w:rsid w:val="005F4E6A"/>
    <w:rsid w:val="005F7D55"/>
    <w:rsid w:val="00615C8C"/>
    <w:rsid w:val="00617B19"/>
    <w:rsid w:val="0062039B"/>
    <w:rsid w:val="00626C9E"/>
    <w:rsid w:val="00627539"/>
    <w:rsid w:val="0063293A"/>
    <w:rsid w:val="00636520"/>
    <w:rsid w:val="00640A2C"/>
    <w:rsid w:val="0064129F"/>
    <w:rsid w:val="006421D9"/>
    <w:rsid w:val="006563E4"/>
    <w:rsid w:val="0066076E"/>
    <w:rsid w:val="00660CAC"/>
    <w:rsid w:val="00665E88"/>
    <w:rsid w:val="00672AA7"/>
    <w:rsid w:val="00673A4B"/>
    <w:rsid w:val="006749EB"/>
    <w:rsid w:val="00686286"/>
    <w:rsid w:val="00686299"/>
    <w:rsid w:val="006913E0"/>
    <w:rsid w:val="00696623"/>
    <w:rsid w:val="006A0ABA"/>
    <w:rsid w:val="006A4D04"/>
    <w:rsid w:val="006B1DC6"/>
    <w:rsid w:val="006B57C2"/>
    <w:rsid w:val="006B5B2A"/>
    <w:rsid w:val="006C0AB5"/>
    <w:rsid w:val="006C1A2C"/>
    <w:rsid w:val="006F1F75"/>
    <w:rsid w:val="006F2896"/>
    <w:rsid w:val="006F2D21"/>
    <w:rsid w:val="006F3511"/>
    <w:rsid w:val="006F3A79"/>
    <w:rsid w:val="006F69F0"/>
    <w:rsid w:val="006F6D1C"/>
    <w:rsid w:val="007020DF"/>
    <w:rsid w:val="00704D23"/>
    <w:rsid w:val="007071A7"/>
    <w:rsid w:val="00724676"/>
    <w:rsid w:val="00737332"/>
    <w:rsid w:val="00740E27"/>
    <w:rsid w:val="00743DAE"/>
    <w:rsid w:val="00755427"/>
    <w:rsid w:val="00757B29"/>
    <w:rsid w:val="00763E6E"/>
    <w:rsid w:val="00765FBA"/>
    <w:rsid w:val="007661C9"/>
    <w:rsid w:val="007668A6"/>
    <w:rsid w:val="00775806"/>
    <w:rsid w:val="00780BCF"/>
    <w:rsid w:val="00797B36"/>
    <w:rsid w:val="007A1731"/>
    <w:rsid w:val="007A6302"/>
    <w:rsid w:val="007B3427"/>
    <w:rsid w:val="007B3E86"/>
    <w:rsid w:val="007B4123"/>
    <w:rsid w:val="007B49D3"/>
    <w:rsid w:val="007D42F2"/>
    <w:rsid w:val="007E4561"/>
    <w:rsid w:val="007F0C04"/>
    <w:rsid w:val="00800CDB"/>
    <w:rsid w:val="00804891"/>
    <w:rsid w:val="00805653"/>
    <w:rsid w:val="008114CA"/>
    <w:rsid w:val="00814260"/>
    <w:rsid w:val="008152F6"/>
    <w:rsid w:val="008177EF"/>
    <w:rsid w:val="008248AE"/>
    <w:rsid w:val="00827F1E"/>
    <w:rsid w:val="008353BF"/>
    <w:rsid w:val="008429B5"/>
    <w:rsid w:val="008435EB"/>
    <w:rsid w:val="00861D6D"/>
    <w:rsid w:val="0086780B"/>
    <w:rsid w:val="00886FF0"/>
    <w:rsid w:val="00893CEF"/>
    <w:rsid w:val="008A231D"/>
    <w:rsid w:val="008A3830"/>
    <w:rsid w:val="008A6323"/>
    <w:rsid w:val="008C0B72"/>
    <w:rsid w:val="008C18FA"/>
    <w:rsid w:val="008C21B3"/>
    <w:rsid w:val="008C2563"/>
    <w:rsid w:val="008C4AA1"/>
    <w:rsid w:val="008E51EB"/>
    <w:rsid w:val="008E7CD0"/>
    <w:rsid w:val="008F3AEA"/>
    <w:rsid w:val="00906AD4"/>
    <w:rsid w:val="00910B72"/>
    <w:rsid w:val="0091767C"/>
    <w:rsid w:val="00920A7F"/>
    <w:rsid w:val="00922746"/>
    <w:rsid w:val="00926C07"/>
    <w:rsid w:val="0093323F"/>
    <w:rsid w:val="00941B67"/>
    <w:rsid w:val="00941BCD"/>
    <w:rsid w:val="00941BDE"/>
    <w:rsid w:val="0095342D"/>
    <w:rsid w:val="00954278"/>
    <w:rsid w:val="0095762F"/>
    <w:rsid w:val="009627D2"/>
    <w:rsid w:val="00962C2A"/>
    <w:rsid w:val="009664B7"/>
    <w:rsid w:val="00974AB2"/>
    <w:rsid w:val="00975484"/>
    <w:rsid w:val="00980468"/>
    <w:rsid w:val="00985160"/>
    <w:rsid w:val="00990BDD"/>
    <w:rsid w:val="0099297D"/>
    <w:rsid w:val="00994CC9"/>
    <w:rsid w:val="009A63E9"/>
    <w:rsid w:val="009B67F9"/>
    <w:rsid w:val="009D1C96"/>
    <w:rsid w:val="009E1E1C"/>
    <w:rsid w:val="009E72DC"/>
    <w:rsid w:val="009F1049"/>
    <w:rsid w:val="00A00897"/>
    <w:rsid w:val="00A0089C"/>
    <w:rsid w:val="00A01C8F"/>
    <w:rsid w:val="00A03F0F"/>
    <w:rsid w:val="00A27437"/>
    <w:rsid w:val="00A32E64"/>
    <w:rsid w:val="00A343D5"/>
    <w:rsid w:val="00A42FCF"/>
    <w:rsid w:val="00A4584C"/>
    <w:rsid w:val="00A46BF4"/>
    <w:rsid w:val="00A46F1A"/>
    <w:rsid w:val="00A53A96"/>
    <w:rsid w:val="00A53E2A"/>
    <w:rsid w:val="00A5655D"/>
    <w:rsid w:val="00A60FA7"/>
    <w:rsid w:val="00A7198E"/>
    <w:rsid w:val="00A73A21"/>
    <w:rsid w:val="00A908F5"/>
    <w:rsid w:val="00A922EB"/>
    <w:rsid w:val="00A9438E"/>
    <w:rsid w:val="00AA34A2"/>
    <w:rsid w:val="00AB1A01"/>
    <w:rsid w:val="00AB4674"/>
    <w:rsid w:val="00AB6C1C"/>
    <w:rsid w:val="00AC1220"/>
    <w:rsid w:val="00AC1BA0"/>
    <w:rsid w:val="00AC5D2D"/>
    <w:rsid w:val="00AC7F6D"/>
    <w:rsid w:val="00AD348D"/>
    <w:rsid w:val="00AF1E82"/>
    <w:rsid w:val="00AF2317"/>
    <w:rsid w:val="00AF2968"/>
    <w:rsid w:val="00AF2E8B"/>
    <w:rsid w:val="00AF4EBF"/>
    <w:rsid w:val="00AF6EDE"/>
    <w:rsid w:val="00B04958"/>
    <w:rsid w:val="00B075E7"/>
    <w:rsid w:val="00B30B20"/>
    <w:rsid w:val="00B438AC"/>
    <w:rsid w:val="00B47536"/>
    <w:rsid w:val="00B6345B"/>
    <w:rsid w:val="00B64DD5"/>
    <w:rsid w:val="00B6570F"/>
    <w:rsid w:val="00B80BD3"/>
    <w:rsid w:val="00B9293E"/>
    <w:rsid w:val="00B97B4A"/>
    <w:rsid w:val="00BA6025"/>
    <w:rsid w:val="00BB0193"/>
    <w:rsid w:val="00BB76D1"/>
    <w:rsid w:val="00BC4E78"/>
    <w:rsid w:val="00BC5C23"/>
    <w:rsid w:val="00BD38B2"/>
    <w:rsid w:val="00BD5590"/>
    <w:rsid w:val="00BD63BD"/>
    <w:rsid w:val="00BE38E1"/>
    <w:rsid w:val="00BF0D0A"/>
    <w:rsid w:val="00BF10C1"/>
    <w:rsid w:val="00BF21CB"/>
    <w:rsid w:val="00C02A47"/>
    <w:rsid w:val="00C146CB"/>
    <w:rsid w:val="00C15955"/>
    <w:rsid w:val="00C17579"/>
    <w:rsid w:val="00C17AFD"/>
    <w:rsid w:val="00C24B56"/>
    <w:rsid w:val="00C2660A"/>
    <w:rsid w:val="00C32197"/>
    <w:rsid w:val="00C335AD"/>
    <w:rsid w:val="00C341C1"/>
    <w:rsid w:val="00C4238B"/>
    <w:rsid w:val="00C51A7C"/>
    <w:rsid w:val="00C57CB3"/>
    <w:rsid w:val="00C645DF"/>
    <w:rsid w:val="00C65395"/>
    <w:rsid w:val="00C666CE"/>
    <w:rsid w:val="00C76EDE"/>
    <w:rsid w:val="00C82269"/>
    <w:rsid w:val="00C85E0B"/>
    <w:rsid w:val="00C862B1"/>
    <w:rsid w:val="00CA59E8"/>
    <w:rsid w:val="00CA62C6"/>
    <w:rsid w:val="00CB4CC1"/>
    <w:rsid w:val="00CC1BE7"/>
    <w:rsid w:val="00CD26B9"/>
    <w:rsid w:val="00CD2C05"/>
    <w:rsid w:val="00CD2E18"/>
    <w:rsid w:val="00CE06FE"/>
    <w:rsid w:val="00CF37A1"/>
    <w:rsid w:val="00D00365"/>
    <w:rsid w:val="00D16B23"/>
    <w:rsid w:val="00D23B0C"/>
    <w:rsid w:val="00D360B9"/>
    <w:rsid w:val="00D447BF"/>
    <w:rsid w:val="00D45BDD"/>
    <w:rsid w:val="00D47375"/>
    <w:rsid w:val="00D65AF7"/>
    <w:rsid w:val="00D75565"/>
    <w:rsid w:val="00D77F18"/>
    <w:rsid w:val="00D83E53"/>
    <w:rsid w:val="00D92141"/>
    <w:rsid w:val="00DB02A3"/>
    <w:rsid w:val="00DB0B29"/>
    <w:rsid w:val="00DB5E92"/>
    <w:rsid w:val="00DB5EB4"/>
    <w:rsid w:val="00DB69BF"/>
    <w:rsid w:val="00DB7B6A"/>
    <w:rsid w:val="00DC0AA1"/>
    <w:rsid w:val="00DC4A40"/>
    <w:rsid w:val="00DC6198"/>
    <w:rsid w:val="00DC7098"/>
    <w:rsid w:val="00DD18C4"/>
    <w:rsid w:val="00DD563A"/>
    <w:rsid w:val="00DE1651"/>
    <w:rsid w:val="00DF1566"/>
    <w:rsid w:val="00DF6B4A"/>
    <w:rsid w:val="00E037B2"/>
    <w:rsid w:val="00E21ACE"/>
    <w:rsid w:val="00E352D8"/>
    <w:rsid w:val="00E3641E"/>
    <w:rsid w:val="00E44A35"/>
    <w:rsid w:val="00E44D09"/>
    <w:rsid w:val="00E53D36"/>
    <w:rsid w:val="00E56781"/>
    <w:rsid w:val="00E600EC"/>
    <w:rsid w:val="00E66467"/>
    <w:rsid w:val="00E70296"/>
    <w:rsid w:val="00E77364"/>
    <w:rsid w:val="00E8569F"/>
    <w:rsid w:val="00E903EB"/>
    <w:rsid w:val="00E93C3A"/>
    <w:rsid w:val="00EA655B"/>
    <w:rsid w:val="00EB0E82"/>
    <w:rsid w:val="00EB3EE0"/>
    <w:rsid w:val="00ED172B"/>
    <w:rsid w:val="00EE4954"/>
    <w:rsid w:val="00EE65A7"/>
    <w:rsid w:val="00F0143B"/>
    <w:rsid w:val="00F0414D"/>
    <w:rsid w:val="00F20C1D"/>
    <w:rsid w:val="00F23ADD"/>
    <w:rsid w:val="00F24D09"/>
    <w:rsid w:val="00F4757F"/>
    <w:rsid w:val="00F47ABA"/>
    <w:rsid w:val="00F53B76"/>
    <w:rsid w:val="00F64B21"/>
    <w:rsid w:val="00F72F5E"/>
    <w:rsid w:val="00F831B7"/>
    <w:rsid w:val="00F92EF8"/>
    <w:rsid w:val="00FA0101"/>
    <w:rsid w:val="00FA649B"/>
    <w:rsid w:val="00FA7543"/>
    <w:rsid w:val="00FC1DA6"/>
    <w:rsid w:val="00FD3621"/>
    <w:rsid w:val="00FD5DAE"/>
    <w:rsid w:val="00FD62BC"/>
    <w:rsid w:val="00FD7479"/>
    <w:rsid w:val="00FF12EB"/>
    <w:rsid w:val="00FF782E"/>
    <w:rsid w:val="058608DE"/>
    <w:rsid w:val="084761FA"/>
    <w:rsid w:val="0B8F09A4"/>
    <w:rsid w:val="0E8714F6"/>
    <w:rsid w:val="0F773B0F"/>
    <w:rsid w:val="102B3992"/>
    <w:rsid w:val="12462572"/>
    <w:rsid w:val="145C7407"/>
    <w:rsid w:val="16780BE9"/>
    <w:rsid w:val="173E4050"/>
    <w:rsid w:val="18CF5138"/>
    <w:rsid w:val="1DAB518E"/>
    <w:rsid w:val="1DDA7367"/>
    <w:rsid w:val="202C6F26"/>
    <w:rsid w:val="20FB68BB"/>
    <w:rsid w:val="241B3335"/>
    <w:rsid w:val="25192AFF"/>
    <w:rsid w:val="25C32B77"/>
    <w:rsid w:val="263723B3"/>
    <w:rsid w:val="263B2467"/>
    <w:rsid w:val="313D590A"/>
    <w:rsid w:val="314036E6"/>
    <w:rsid w:val="345635F4"/>
    <w:rsid w:val="37492B79"/>
    <w:rsid w:val="38362177"/>
    <w:rsid w:val="38FE5107"/>
    <w:rsid w:val="3A5E44D2"/>
    <w:rsid w:val="3B437984"/>
    <w:rsid w:val="3B807C05"/>
    <w:rsid w:val="3F594606"/>
    <w:rsid w:val="40AD07D7"/>
    <w:rsid w:val="4108596D"/>
    <w:rsid w:val="4141608E"/>
    <w:rsid w:val="43AB1D2E"/>
    <w:rsid w:val="43EB6CE3"/>
    <w:rsid w:val="44E65F58"/>
    <w:rsid w:val="4AAE59D2"/>
    <w:rsid w:val="4D4008B8"/>
    <w:rsid w:val="4E615329"/>
    <w:rsid w:val="4FED2444"/>
    <w:rsid w:val="54333387"/>
    <w:rsid w:val="59911824"/>
    <w:rsid w:val="5D261C2A"/>
    <w:rsid w:val="5F2E0699"/>
    <w:rsid w:val="5FC93D4C"/>
    <w:rsid w:val="608C7E34"/>
    <w:rsid w:val="62B75BA5"/>
    <w:rsid w:val="62EC5337"/>
    <w:rsid w:val="63FE325E"/>
    <w:rsid w:val="659C6BD5"/>
    <w:rsid w:val="66BC48BB"/>
    <w:rsid w:val="67907DEF"/>
    <w:rsid w:val="68010941"/>
    <w:rsid w:val="6B331035"/>
    <w:rsid w:val="6BA57C3A"/>
    <w:rsid w:val="6CC80D5B"/>
    <w:rsid w:val="6D771945"/>
    <w:rsid w:val="6F9849F0"/>
    <w:rsid w:val="70DB1323"/>
    <w:rsid w:val="721616B2"/>
    <w:rsid w:val="735C5415"/>
    <w:rsid w:val="741B69AE"/>
    <w:rsid w:val="7918278B"/>
    <w:rsid w:val="7B324F71"/>
    <w:rsid w:val="7F5124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8DEBDF-9B90-4695-96AB-AACDF28E9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等线" w:eastAsia="等线" w:hAnsi="等线"/>
      <w:kern w:val="2"/>
      <w:sz w:val="21"/>
      <w:szCs w:val="22"/>
    </w:rPr>
  </w:style>
  <w:style w:type="paragraph" w:styleId="10">
    <w:name w:val="heading 1"/>
    <w:basedOn w:val="a"/>
    <w:next w:val="a"/>
    <w:link w:val="12"/>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keepNext/>
      <w:keepLines/>
      <w:spacing w:before="260" w:after="260" w:line="416" w:lineRule="auto"/>
      <w:outlineLvl w:val="1"/>
    </w:pPr>
    <w:rPr>
      <w:rFonts w:ascii="Calibri Light" w:eastAsia="宋体" w:hAnsi="Calibri Light"/>
      <w:b/>
      <w:bCs/>
      <w:sz w:val="32"/>
      <w:szCs w:val="32"/>
    </w:rPr>
  </w:style>
  <w:style w:type="paragraph" w:styleId="3">
    <w:name w:val="heading 3"/>
    <w:basedOn w:val="a"/>
    <w:next w:val="a"/>
    <w:link w:val="30"/>
    <w:uiPriority w:val="9"/>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99"/>
    <w:semiHidden/>
    <w:unhideWhenUsed/>
    <w:qFormat/>
    <w:pPr>
      <w:spacing w:after="120"/>
    </w:pPr>
  </w:style>
  <w:style w:type="paragraph" w:styleId="a4">
    <w:name w:val="caption"/>
    <w:basedOn w:val="a"/>
    <w:next w:val="a"/>
    <w:uiPriority w:val="99"/>
    <w:qFormat/>
    <w:rPr>
      <w:rFonts w:ascii="Calibri Light" w:eastAsia="黑体" w:hAnsi="Calibri Light"/>
      <w:sz w:val="20"/>
      <w:szCs w:val="20"/>
    </w:rPr>
  </w:style>
  <w:style w:type="paragraph" w:styleId="a5">
    <w:name w:val="annotation text"/>
    <w:basedOn w:val="a"/>
    <w:link w:val="a6"/>
    <w:unhideWhenUsed/>
    <w:qFormat/>
    <w:pPr>
      <w:jc w:val="left"/>
    </w:pPr>
  </w:style>
  <w:style w:type="paragraph" w:styleId="31">
    <w:name w:val="toc 3"/>
    <w:basedOn w:val="a"/>
    <w:next w:val="a"/>
    <w:uiPriority w:val="39"/>
    <w:unhideWhenUsed/>
    <w:qFormat/>
    <w:pPr>
      <w:ind w:leftChars="400" w:left="840"/>
    </w:pPr>
  </w:style>
  <w:style w:type="paragraph" w:styleId="a7">
    <w:name w:val="Date"/>
    <w:basedOn w:val="a"/>
    <w:next w:val="a"/>
    <w:link w:val="a8"/>
    <w:uiPriority w:val="99"/>
    <w:unhideWhenUsed/>
    <w:qFormat/>
    <w:pPr>
      <w:ind w:leftChars="2500" w:left="100"/>
    </w:pPr>
  </w:style>
  <w:style w:type="paragraph" w:styleId="a9">
    <w:name w:val="Balloon Text"/>
    <w:basedOn w:val="a"/>
    <w:link w:val="aa"/>
    <w:uiPriority w:val="99"/>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13">
    <w:name w:val="toc 1"/>
    <w:basedOn w:val="a"/>
    <w:next w:val="a"/>
    <w:uiPriority w:val="39"/>
    <w:unhideWhenUsed/>
    <w:qFormat/>
  </w:style>
  <w:style w:type="paragraph" w:styleId="21">
    <w:name w:val="toc 2"/>
    <w:basedOn w:val="a"/>
    <w:next w:val="a"/>
    <w:uiPriority w:val="39"/>
    <w:unhideWhenUsed/>
    <w:qFormat/>
    <w:pPr>
      <w:ind w:leftChars="200" w:left="420"/>
    </w:pPr>
  </w:style>
  <w:style w:type="paragraph" w:styleId="af">
    <w:name w:val="annotation subject"/>
    <w:basedOn w:val="a5"/>
    <w:next w:val="a5"/>
    <w:link w:val="af0"/>
    <w:uiPriority w:val="99"/>
    <w:unhideWhenUsed/>
    <w:qFormat/>
    <w:rPr>
      <w:b/>
      <w:bCs/>
    </w:rPr>
  </w:style>
  <w:style w:type="character" w:styleId="af1">
    <w:name w:val="Hyperlink"/>
    <w:uiPriority w:val="99"/>
    <w:unhideWhenUsed/>
    <w:qFormat/>
    <w:rPr>
      <w:color w:val="0563C1"/>
      <w:u w:val="single"/>
    </w:rPr>
  </w:style>
  <w:style w:type="character" w:styleId="af2">
    <w:name w:val="annotation reference"/>
    <w:unhideWhenUsed/>
    <w:qFormat/>
    <w:rPr>
      <w:sz w:val="21"/>
      <w:szCs w:val="21"/>
    </w:rPr>
  </w:style>
  <w:style w:type="character" w:customStyle="1" w:styleId="12">
    <w:name w:val="标题 1 字符"/>
    <w:link w:val="10"/>
    <w:uiPriority w:val="9"/>
    <w:qFormat/>
    <w:rPr>
      <w:b/>
      <w:bCs/>
      <w:kern w:val="44"/>
      <w:sz w:val="44"/>
      <w:szCs w:val="44"/>
    </w:rPr>
  </w:style>
  <w:style w:type="character" w:customStyle="1" w:styleId="15">
    <w:name w:val="15"/>
    <w:qFormat/>
    <w:rPr>
      <w:rFonts w:ascii="Times New Roman" w:hAnsi="Times New Roman" w:cs="Times New Roman" w:hint="default"/>
      <w:color w:val="0563C1"/>
      <w:u w:val="single"/>
    </w:rPr>
  </w:style>
  <w:style w:type="character" w:customStyle="1" w:styleId="30">
    <w:name w:val="标题 3 字符"/>
    <w:link w:val="3"/>
    <w:uiPriority w:val="9"/>
    <w:semiHidden/>
    <w:qFormat/>
    <w:rPr>
      <w:rFonts w:ascii="等线" w:eastAsia="等线" w:hAnsi="等线"/>
      <w:b/>
      <w:bCs/>
      <w:kern w:val="2"/>
      <w:sz w:val="32"/>
      <w:szCs w:val="32"/>
    </w:rPr>
  </w:style>
  <w:style w:type="character" w:customStyle="1" w:styleId="20">
    <w:name w:val="标题 2 字符"/>
    <w:link w:val="2"/>
    <w:uiPriority w:val="9"/>
    <w:semiHidden/>
    <w:qFormat/>
    <w:rPr>
      <w:rFonts w:ascii="Calibri Light" w:eastAsia="宋体" w:hAnsi="Calibri Light" w:cs="Times New Roman"/>
      <w:b/>
      <w:bCs/>
      <w:kern w:val="2"/>
      <w:sz w:val="32"/>
      <w:szCs w:val="32"/>
    </w:rPr>
  </w:style>
  <w:style w:type="character" w:customStyle="1" w:styleId="a6">
    <w:name w:val="批注文字 字符"/>
    <w:link w:val="a5"/>
    <w:qFormat/>
    <w:rPr>
      <w:kern w:val="2"/>
      <w:sz w:val="21"/>
      <w:szCs w:val="22"/>
    </w:rPr>
  </w:style>
  <w:style w:type="character" w:customStyle="1" w:styleId="ac">
    <w:name w:val="页脚 字符"/>
    <w:link w:val="ab"/>
    <w:uiPriority w:val="99"/>
    <w:qFormat/>
    <w:rPr>
      <w:sz w:val="18"/>
      <w:szCs w:val="18"/>
    </w:rPr>
  </w:style>
  <w:style w:type="character" w:customStyle="1" w:styleId="af0">
    <w:name w:val="批注主题 字符"/>
    <w:link w:val="af"/>
    <w:uiPriority w:val="99"/>
    <w:semiHidden/>
    <w:qFormat/>
    <w:rPr>
      <w:b/>
      <w:bCs/>
      <w:kern w:val="2"/>
      <w:sz w:val="21"/>
      <w:szCs w:val="22"/>
    </w:rPr>
  </w:style>
  <w:style w:type="character" w:customStyle="1" w:styleId="18">
    <w:name w:val="18"/>
    <w:qFormat/>
    <w:rPr>
      <w:rFonts w:ascii="Times New Roman" w:hAnsi="Times New Roman" w:cs="Times New Roman" w:hint="default"/>
      <w:color w:val="0000FF"/>
      <w:u w:val="single"/>
    </w:rPr>
  </w:style>
  <w:style w:type="character" w:customStyle="1" w:styleId="ae">
    <w:name w:val="页眉 字符"/>
    <w:link w:val="ad"/>
    <w:uiPriority w:val="99"/>
    <w:qFormat/>
    <w:rPr>
      <w:sz w:val="18"/>
      <w:szCs w:val="18"/>
    </w:rPr>
  </w:style>
  <w:style w:type="character" w:customStyle="1" w:styleId="aa">
    <w:name w:val="批注框文本 字符"/>
    <w:link w:val="a9"/>
    <w:uiPriority w:val="99"/>
    <w:semiHidden/>
    <w:qFormat/>
    <w:rPr>
      <w:kern w:val="2"/>
      <w:sz w:val="18"/>
      <w:szCs w:val="18"/>
    </w:rPr>
  </w:style>
  <w:style w:type="character" w:customStyle="1" w:styleId="17">
    <w:name w:val="17"/>
    <w:qFormat/>
    <w:rPr>
      <w:rFonts w:ascii="Times New Roman" w:hAnsi="Times New Roman" w:cs="Times New Roman" w:hint="default"/>
    </w:rPr>
  </w:style>
  <w:style w:type="character" w:customStyle="1" w:styleId="a8">
    <w:name w:val="日期 字符"/>
    <w:link w:val="a7"/>
    <w:uiPriority w:val="99"/>
    <w:semiHidden/>
    <w:qFormat/>
    <w:rPr>
      <w:rFonts w:ascii="等线" w:eastAsia="等线" w:hAnsi="等线"/>
      <w:kern w:val="2"/>
      <w:sz w:val="21"/>
      <w:szCs w:val="22"/>
    </w:rPr>
  </w:style>
  <w:style w:type="character" w:customStyle="1" w:styleId="16">
    <w:name w:val="16"/>
    <w:qFormat/>
    <w:rPr>
      <w:rFonts w:ascii="Times New Roman" w:eastAsia="宋体" w:hAnsi="Times New Roman" w:cs="Times New Roman" w:hint="default"/>
      <w:b/>
      <w:bCs/>
      <w:sz w:val="18"/>
      <w:szCs w:val="18"/>
    </w:rPr>
  </w:style>
  <w:style w:type="paragraph" w:styleId="af3">
    <w:name w:val="List Paragraph"/>
    <w:basedOn w:val="a"/>
    <w:uiPriority w:val="34"/>
    <w:qFormat/>
    <w:pPr>
      <w:ind w:firstLineChars="200" w:firstLine="420"/>
    </w:pPr>
  </w:style>
  <w:style w:type="paragraph" w:customStyle="1" w:styleId="11">
    <w:name w:val="1.1 二级"/>
    <w:basedOn w:val="a"/>
    <w:qFormat/>
    <w:pPr>
      <w:numPr>
        <w:ilvl w:val="1"/>
        <w:numId w:val="1"/>
      </w:numPr>
      <w:outlineLvl w:val="1"/>
    </w:pPr>
    <w:rPr>
      <w:rFonts w:ascii="Times New Roman" w:eastAsia="宋体" w:hAnsi="Times New Roman"/>
      <w:b/>
      <w:sz w:val="30"/>
      <w:szCs w:val="30"/>
    </w:rPr>
  </w:style>
  <w:style w:type="paragraph" w:customStyle="1" w:styleId="111">
    <w:name w:val="1.1.1 三级"/>
    <w:basedOn w:val="a"/>
    <w:qFormat/>
    <w:pPr>
      <w:numPr>
        <w:ilvl w:val="2"/>
        <w:numId w:val="1"/>
      </w:numPr>
      <w:outlineLvl w:val="2"/>
    </w:pPr>
    <w:rPr>
      <w:rFonts w:ascii="Times New Roman" w:eastAsia="宋体" w:hAnsi="Times New Roman"/>
      <w:b/>
      <w:sz w:val="28"/>
      <w:szCs w:val="28"/>
    </w:rPr>
  </w:style>
  <w:style w:type="paragraph" w:customStyle="1" w:styleId="Default">
    <w:name w:val="Default"/>
    <w:qFormat/>
    <w:pPr>
      <w:widowControl w:val="0"/>
      <w:autoSpaceDE w:val="0"/>
      <w:autoSpaceDN w:val="0"/>
      <w:adjustRightInd w:val="0"/>
    </w:pPr>
    <w:rPr>
      <w:rFonts w:ascii="微软雅黑" w:eastAsia="微软雅黑" w:hAnsi="等线" w:cs="微软雅黑"/>
      <w:color w:val="000000"/>
      <w:sz w:val="24"/>
      <w:szCs w:val="24"/>
    </w:rPr>
  </w:style>
  <w:style w:type="paragraph" w:customStyle="1" w:styleId="TOC1">
    <w:name w:val="TOC 标题1"/>
    <w:basedOn w:val="10"/>
    <w:next w:val="a"/>
    <w:uiPriority w:val="39"/>
    <w:unhideWhenUsed/>
    <w:qFormat/>
    <w:pPr>
      <w:widowControl/>
      <w:spacing w:before="240" w:after="0" w:line="259" w:lineRule="auto"/>
      <w:jc w:val="left"/>
      <w:outlineLvl w:val="9"/>
    </w:pPr>
    <w:rPr>
      <w:rFonts w:ascii="等线 Light" w:eastAsia="等线 Light" w:hAnsi="等线 Light"/>
      <w:b w:val="0"/>
      <w:bCs w:val="0"/>
      <w:color w:val="2F5496"/>
      <w:kern w:val="0"/>
      <w:sz w:val="32"/>
      <w:szCs w:val="32"/>
    </w:rPr>
  </w:style>
  <w:style w:type="paragraph" w:customStyle="1" w:styleId="1">
    <w:name w:val="1 一级"/>
    <w:basedOn w:val="a"/>
    <w:qFormat/>
    <w:pPr>
      <w:numPr>
        <w:numId w:val="1"/>
      </w:numPr>
      <w:tabs>
        <w:tab w:val="left" w:pos="630"/>
      </w:tabs>
      <w:outlineLvl w:val="0"/>
    </w:pPr>
    <w:rPr>
      <w:rFonts w:ascii="Times New Roman" w:eastAsia="宋体" w:hAnsi="Times New Roman"/>
      <w:b/>
      <w:sz w:val="32"/>
      <w:szCs w:val="32"/>
    </w:rPr>
  </w:style>
  <w:style w:type="paragraph" w:customStyle="1" w:styleId="ListParagraph1">
    <w:name w:val="List Paragraph1"/>
    <w:basedOn w:val="a"/>
    <w:qFormat/>
    <w:pPr>
      <w:ind w:firstLineChars="200" w:firstLine="420"/>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eader" Target="header2.xm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hyperlink" TargetMode="External" Target="http://glgc.zzu.owvlab.net/"/>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png"/>
  <Relationship Id="rId2" Type="http://schemas.openxmlformats.org/officeDocument/2006/relationships/numbering" Target="numbering.xml"/>
  <Relationship Id="rId20" Type="http://schemas.openxmlformats.org/officeDocument/2006/relationships/image" Target="media/image10.jpeg"/>
  <Relationship Id="rId21" Type="http://schemas.openxmlformats.org/officeDocument/2006/relationships/image" Target="media/image11.jpeg"/>
  <Relationship Id="rId22" Type="http://schemas.openxmlformats.org/officeDocument/2006/relationships/image" Target="media/image12.jpeg"/>
  <Relationship Id="rId23" Type="http://schemas.openxmlformats.org/officeDocument/2006/relationships/image" Target="media/image13.jpeg"/>
  <Relationship Id="rId24" Type="http://schemas.openxmlformats.org/officeDocument/2006/relationships/image" Target="media/image14.jpeg"/>
  <Relationship Id="rId25" Type="http://schemas.openxmlformats.org/officeDocument/2006/relationships/image" Target="media/image15.jpeg"/>
  <Relationship Id="rId26" Type="http://schemas.openxmlformats.org/officeDocument/2006/relationships/image" Target="media/image16.jpeg"/>
  <Relationship Id="rId27" Type="http://schemas.openxmlformats.org/officeDocument/2006/relationships/image" Target="media/image17.jpeg"/>
  <Relationship Id="rId28" Type="http://schemas.openxmlformats.org/officeDocument/2006/relationships/image" Target="media/image18.png"/>
  <Relationship Id="rId29" Type="http://schemas.openxmlformats.org/officeDocument/2006/relationships/image" Target="media/image19.jpeg"/>
  <Relationship Id="rId3" Type="http://schemas.openxmlformats.org/officeDocument/2006/relationships/styles" Target="styles.xml"/>
  <Relationship Id="rId30" Type="http://schemas.openxmlformats.org/officeDocument/2006/relationships/image" Target="media/image20.png"/>
  <Relationship Id="rId31" Type="http://schemas.openxmlformats.org/officeDocument/2006/relationships/image" Target="media/image21.png"/>
  <Relationship Id="rId32" Type="http://schemas.openxmlformats.org/officeDocument/2006/relationships/image" Target="media/image22.png"/>
  <Relationship Id="rId33" Type="http://schemas.openxmlformats.org/officeDocument/2006/relationships/image" Target="media/image23.png"/>
  <Relationship Id="rId34" Type="http://schemas.openxmlformats.org/officeDocument/2006/relationships/image" Target="media/image24.png"/>
  <Relationship Id="rId35" Type="http://schemas.openxmlformats.org/officeDocument/2006/relationships/image" Target="media/image25.png"/>
  <Relationship Id="rId36" Type="http://schemas.openxmlformats.org/officeDocument/2006/relationships/image" Target="media/image26.png"/>
  <Relationship Id="rId37" Type="http://schemas.openxmlformats.org/officeDocument/2006/relationships/image" Target="media/image27.png"/>
  <Relationship Id="rId38" Type="http://schemas.openxmlformats.org/officeDocument/2006/relationships/image" Target="media/image28.png"/>
  <Relationship Id="rId39" Type="http://schemas.openxmlformats.org/officeDocument/2006/relationships/image" Target="media/image29.png"/>
  <Relationship Id="rId4" Type="http://schemas.openxmlformats.org/officeDocument/2006/relationships/settings" Target="settings.xml"/>
  <Relationship Id="rId40" Type="http://schemas.openxmlformats.org/officeDocument/2006/relationships/image" Target="media/image30.png"/>
  <Relationship Id="rId41" Type="http://schemas.openxmlformats.org/officeDocument/2006/relationships/image" Target="media/image31.png"/>
  <Relationship Id="rId42" Type="http://schemas.openxmlformats.org/officeDocument/2006/relationships/image" Target="media/image32.png"/>
  <Relationship Id="rId43" Type="http://schemas.openxmlformats.org/officeDocument/2006/relationships/image" Target="media/image33.png"/>
  <Relationship Id="rId44" Type="http://schemas.openxmlformats.org/officeDocument/2006/relationships/image" Target="media/image34.png"/>
  <Relationship Id="rId45" Type="http://schemas.openxmlformats.org/officeDocument/2006/relationships/image" Target="media/image35.png"/>
  <Relationship Id="rId46" Type="http://schemas.openxmlformats.org/officeDocument/2006/relationships/image" Target="media/image36.jpeg"/>
  <Relationship Id="rId47" Type="http://schemas.openxmlformats.org/officeDocument/2006/relationships/hyperlink" TargetMode="External" Target="http://www.rainier.net.cn"/>
  <Relationship Id="rId48" Type="http://schemas.openxmlformats.org/officeDocument/2006/relationships/hyperlink" TargetMode="External" Target="mailto:support@rainier.net.cn"/>
  <Relationship Id="rId49" Type="http://schemas.openxmlformats.org/officeDocument/2006/relationships/footer" Target="footer2.xml"/>
  <Relationship Id="rId5" Type="http://schemas.openxmlformats.org/officeDocument/2006/relationships/webSettings" Target="webSettings.xml"/>
  <Relationship Id="rId50" Type="http://schemas.openxmlformats.org/officeDocument/2006/relationships/fontTable" Target="fontTable.xml"/>
  <Relationship Id="rId51" Type="http://schemas.openxmlformats.org/officeDocument/2006/relationships/theme" Target="theme/theme1.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header" Target="header1.xml"/>
  <Relationship Id="rId9" Type="http://schemas.openxmlformats.org/officeDocument/2006/relationships/footer" Target="footer1.xml"/>
</Relationships>

</file>

<file path=word/_rels/header1.xml.rels><?xml version="1.0" encoding="UTF-8"?>

<Relationships xmlns="http://schemas.openxmlformats.org/package/2006/relationships">
  <Relationship Id="rId1" Type="http://schemas.openxmlformats.org/officeDocument/2006/relationships/image" Target="media/image1.png"/>
</Relationships>

</file>

<file path=word/_rels/header2.xml.rels><?xml version="1.0" encoding="UTF-8"?>

<Relationships xmlns="http://schemas.openxmlformats.org/package/2006/relationships">
  <Relationship Id="rId1" Type="http://schemas.openxmlformats.org/officeDocument/2006/relationships/image" Target="media/image1.png"/>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1460</Words>
  <Characters>8324</Characters>
  <Application>Microsoft Office Word</Application>
  <DocSecurity>0</DocSecurity>
  <Lines>69</Lines>
  <Paragraphs>19</Paragraphs>
  <ScaleCrop>false</ScaleCrop>
  <Company/>
  <LinksUpToDate>false</LinksUpToDate>
  <CharactersWithSpaces>9765</CharactersWithSpaces>
  <SharedDoc>false</SharedDoc>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2021-09-10T03:48:00Z</dcterms:created>
  <dc:creator>成 阳</dc:creator>
  <lastModifiedBy>zhang</lastModifiedBy>
  <lastPrinted>2021-09-10T03:48:00Z</lastPrinted>
  <dcterms:modified xsi:type="dcterms:W3CDTF">2021-09-10T03:48:00Z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vt:lpwstr>6</vt:lpwstr>
  </property>
  <property fmtid="{D5CDD505-2E9C-101B-9397-08002B2CF9AE}" pid="3" name="KSOProductBuildVer">
    <vt:lpwstr>2052-11.1.0.10700</vt:lpwstr>
  </property>
  <property fmtid="{D5CDD505-2E9C-101B-9397-08002B2CF9AE}" pid="4" name="ICV">
    <vt:lpwstr>6D93B2832A2B46469263F581856E36F0</vt:lpwstr>
  </property>
</Properties>
</file>