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041" w:rsidRDefault="00D94026">
      <w:pPr>
        <w:spacing w:before="240" w:after="480"/>
        <w:jc w:val="center"/>
        <w:rPr>
          <w:rFonts w:ascii="黑体" w:eastAsia="黑体" w:hAnsi="黑体"/>
          <w:b/>
          <w:sz w:val="44"/>
          <w:szCs w:val="44"/>
        </w:rPr>
      </w:pPr>
      <w:r>
        <w:rPr>
          <w:rFonts w:ascii="黑体" w:eastAsia="黑体" w:hAnsi="黑体" w:hint="eastAsia"/>
          <w:b/>
          <w:sz w:val="44"/>
          <w:szCs w:val="44"/>
        </w:rPr>
        <w:t>郑州大学信息系统建设网络安全责任协议</w:t>
      </w:r>
    </w:p>
    <w:p w:rsidR="00F01041" w:rsidRDefault="00D94026">
      <w:pPr>
        <w:snapToGrid w:val="0"/>
        <w:spacing w:beforeLines="50" w:before="156" w:line="360" w:lineRule="auto"/>
        <w:rPr>
          <w:rFonts w:ascii="仿宋" w:eastAsia="仿宋" w:hAnsi="仿宋"/>
          <w:sz w:val="28"/>
          <w:szCs w:val="28"/>
          <w:u w:val="single"/>
        </w:rPr>
      </w:pPr>
      <w:r>
        <w:rPr>
          <w:rFonts w:ascii="仿宋" w:eastAsia="仿宋" w:hAnsi="仿宋" w:hint="eastAsia"/>
          <w:b/>
          <w:sz w:val="28"/>
          <w:szCs w:val="28"/>
        </w:rPr>
        <w:t>甲方</w:t>
      </w:r>
      <w:r>
        <w:rPr>
          <w:rFonts w:ascii="仿宋" w:eastAsia="仿宋" w:hAnsi="仿宋" w:hint="eastAsia"/>
          <w:sz w:val="28"/>
          <w:szCs w:val="28"/>
        </w:rPr>
        <w:t>：</w:t>
      </w:r>
      <w:r>
        <w:rPr>
          <w:rFonts w:ascii="仿宋" w:eastAsia="仿宋" w:hAnsi="仿宋" w:hint="eastAsia"/>
          <w:sz w:val="28"/>
          <w:szCs w:val="28"/>
          <w:u w:val="single"/>
        </w:rPr>
        <w:t xml:space="preserve"> </w:t>
      </w:r>
      <w:r w:rsidR="00FE3796">
        <w:rPr>
          <w:rFonts w:ascii="仿宋" w:eastAsia="仿宋" w:hAnsi="仿宋"/>
          <w:sz w:val="28"/>
          <w:szCs w:val="28"/>
          <w:u w:val="single"/>
        </w:rPr>
        <w:t xml:space="preserve"> </w:t>
      </w:r>
      <w:r>
        <w:rPr>
          <w:rFonts w:ascii="仿宋" w:eastAsia="仿宋" w:hAnsi="仿宋" w:hint="eastAsia"/>
          <w:sz w:val="28"/>
          <w:szCs w:val="28"/>
          <w:u w:val="single"/>
        </w:rPr>
        <w:t>郑州大学</w:t>
      </w:r>
      <w:r w:rsidR="00FE3796">
        <w:rPr>
          <w:rFonts w:ascii="仿宋" w:eastAsia="仿宋" w:hAnsi="仿宋" w:hint="eastAsia"/>
          <w:sz w:val="28"/>
          <w:szCs w:val="28"/>
          <w:u w:val="single"/>
        </w:rPr>
        <w:t>发展规划处</w:t>
      </w:r>
      <w:r>
        <w:rPr>
          <w:rFonts w:ascii="仿宋" w:eastAsia="仿宋" w:hAnsi="仿宋" w:hint="eastAsia"/>
          <w:sz w:val="28"/>
          <w:szCs w:val="28"/>
          <w:u w:val="single"/>
        </w:rPr>
        <w:t xml:space="preserve">                  </w:t>
      </w:r>
    </w:p>
    <w:p w:rsidR="00F01041" w:rsidRDefault="00D94026">
      <w:pPr>
        <w:snapToGrid w:val="0"/>
        <w:spacing w:beforeLines="50" w:before="156" w:after="240" w:line="360" w:lineRule="auto"/>
        <w:rPr>
          <w:rFonts w:ascii="仿宋" w:eastAsia="仿宋" w:hAnsi="仿宋"/>
          <w:sz w:val="28"/>
          <w:szCs w:val="28"/>
          <w:u w:val="single"/>
        </w:rPr>
      </w:pPr>
      <w:r>
        <w:rPr>
          <w:rFonts w:ascii="仿宋" w:eastAsia="仿宋" w:hAnsi="仿宋" w:hint="eastAsia"/>
          <w:b/>
          <w:sz w:val="28"/>
          <w:szCs w:val="28"/>
        </w:rPr>
        <w:t>乙方</w:t>
      </w:r>
      <w:r>
        <w:rPr>
          <w:rFonts w:ascii="仿宋" w:eastAsia="仿宋" w:hAnsi="仿宋"/>
          <w:sz w:val="28"/>
          <w:szCs w:val="28"/>
        </w:rPr>
        <w:t>：</w:t>
      </w:r>
      <w:r>
        <w:rPr>
          <w:rFonts w:ascii="仿宋" w:eastAsia="仿宋" w:hAnsi="仿宋" w:hint="eastAsia"/>
          <w:sz w:val="28"/>
          <w:szCs w:val="28"/>
          <w:u w:val="single"/>
        </w:rPr>
        <w:t xml:space="preserve">  </w:t>
      </w:r>
      <w:r>
        <w:rPr>
          <w:rFonts w:ascii="仿宋" w:eastAsia="仿宋" w:hAnsi="仿宋" w:hint="eastAsia"/>
          <w:sz w:val="28"/>
          <w:szCs w:val="28"/>
          <w:u w:val="single"/>
        </w:rPr>
        <w:t>北京</w:t>
      </w:r>
      <w:proofErr w:type="gramStart"/>
      <w:r>
        <w:rPr>
          <w:rFonts w:ascii="仿宋" w:eastAsia="仿宋" w:hAnsi="仿宋" w:hint="eastAsia"/>
          <w:sz w:val="28"/>
          <w:szCs w:val="28"/>
          <w:u w:val="single"/>
        </w:rPr>
        <w:t>慧萌信安软件</w:t>
      </w:r>
      <w:proofErr w:type="gramEnd"/>
      <w:r>
        <w:rPr>
          <w:rFonts w:ascii="仿宋" w:eastAsia="仿宋" w:hAnsi="仿宋" w:hint="eastAsia"/>
          <w:sz w:val="28"/>
          <w:szCs w:val="28"/>
          <w:u w:val="single"/>
        </w:rPr>
        <w:t>技术有限公司</w:t>
      </w:r>
      <w:r>
        <w:rPr>
          <w:rFonts w:ascii="仿宋" w:eastAsia="仿宋" w:hAnsi="仿宋" w:hint="eastAsia"/>
          <w:sz w:val="28"/>
          <w:szCs w:val="28"/>
          <w:u w:val="single"/>
        </w:rPr>
        <w:t xml:space="preserve">        </w:t>
      </w:r>
    </w:p>
    <w:p w:rsidR="00F01041" w:rsidRDefault="00D94026">
      <w:pPr>
        <w:spacing w:line="360" w:lineRule="auto"/>
        <w:ind w:firstLineChars="200" w:firstLine="560"/>
        <w:rPr>
          <w:rFonts w:ascii="仿宋" w:eastAsia="仿宋" w:hAnsi="仿宋"/>
          <w:sz w:val="28"/>
          <w:szCs w:val="28"/>
        </w:rPr>
      </w:pPr>
      <w:r>
        <w:rPr>
          <w:rFonts w:ascii="仿宋" w:eastAsia="仿宋" w:hAnsi="仿宋" w:hint="eastAsia"/>
          <w:sz w:val="28"/>
          <w:szCs w:val="28"/>
        </w:rPr>
        <w:t>甲、乙双方现就</w:t>
      </w:r>
      <w:r>
        <w:rPr>
          <w:rFonts w:ascii="仿宋" w:eastAsia="仿宋" w:hAnsi="仿宋" w:hint="eastAsia"/>
          <w:sz w:val="28"/>
          <w:szCs w:val="28"/>
          <w:u w:val="single"/>
        </w:rPr>
        <w:t xml:space="preserve"> </w:t>
      </w:r>
      <w:r>
        <w:rPr>
          <w:rFonts w:ascii="仿宋" w:eastAsia="仿宋" w:hAnsi="仿宋" w:hint="eastAsia"/>
          <w:sz w:val="28"/>
          <w:szCs w:val="28"/>
          <w:u w:val="single"/>
        </w:rPr>
        <w:t>郑州大学发展规划处一流大学建设项目信息管理平台</w:t>
      </w:r>
      <w:r>
        <w:rPr>
          <w:rFonts w:ascii="仿宋" w:eastAsia="仿宋" w:hAnsi="仿宋"/>
          <w:sz w:val="28"/>
          <w:szCs w:val="28"/>
          <w:u w:val="single"/>
        </w:rPr>
        <w:t xml:space="preserve"> </w:t>
      </w:r>
      <w:r>
        <w:rPr>
          <w:rFonts w:ascii="仿宋" w:eastAsia="仿宋" w:hAnsi="仿宋" w:hint="eastAsia"/>
          <w:sz w:val="28"/>
          <w:szCs w:val="28"/>
        </w:rPr>
        <w:t>项目（以下简称“项目”）进行建设合作。根据《中华人民共和国网络安全法》等相关法律</w:t>
      </w:r>
      <w:r>
        <w:rPr>
          <w:rFonts w:ascii="仿宋" w:eastAsia="仿宋" w:hAnsi="仿宋"/>
          <w:sz w:val="28"/>
          <w:szCs w:val="28"/>
        </w:rPr>
        <w:t>法规</w:t>
      </w:r>
      <w:r>
        <w:rPr>
          <w:rFonts w:ascii="仿宋" w:eastAsia="仿宋" w:hAnsi="仿宋" w:hint="eastAsia"/>
          <w:sz w:val="28"/>
          <w:szCs w:val="28"/>
        </w:rPr>
        <w:t>和《信息安全技术</w:t>
      </w:r>
      <w:r>
        <w:rPr>
          <w:rFonts w:ascii="仿宋" w:eastAsia="仿宋" w:hAnsi="仿宋" w:hint="eastAsia"/>
          <w:sz w:val="28"/>
          <w:szCs w:val="28"/>
        </w:rPr>
        <w:t xml:space="preserve"> </w:t>
      </w:r>
      <w:r>
        <w:rPr>
          <w:rFonts w:ascii="仿宋" w:eastAsia="仿宋" w:hAnsi="仿宋" w:hint="eastAsia"/>
          <w:sz w:val="28"/>
          <w:szCs w:val="28"/>
        </w:rPr>
        <w:t>网络安全等级保护基本要求（</w:t>
      </w:r>
      <w:r>
        <w:rPr>
          <w:rFonts w:ascii="仿宋" w:eastAsia="仿宋" w:hAnsi="仿宋" w:hint="eastAsia"/>
          <w:sz w:val="28"/>
          <w:szCs w:val="28"/>
        </w:rPr>
        <w:t>GB/T</w:t>
      </w:r>
      <w:r>
        <w:rPr>
          <w:rFonts w:ascii="仿宋" w:eastAsia="仿宋" w:hAnsi="仿宋"/>
          <w:sz w:val="28"/>
          <w:szCs w:val="28"/>
        </w:rPr>
        <w:t xml:space="preserve"> </w:t>
      </w:r>
      <w:r>
        <w:rPr>
          <w:rFonts w:ascii="仿宋" w:eastAsia="仿宋" w:hAnsi="仿宋" w:hint="eastAsia"/>
          <w:sz w:val="28"/>
          <w:szCs w:val="28"/>
        </w:rPr>
        <w:t>22239-2019</w:t>
      </w:r>
      <w:r>
        <w:rPr>
          <w:rFonts w:ascii="仿宋" w:eastAsia="仿宋" w:hAnsi="仿宋" w:hint="eastAsia"/>
          <w:sz w:val="28"/>
          <w:szCs w:val="28"/>
        </w:rPr>
        <w:t>）》、《信息安全技术</w:t>
      </w:r>
      <w:r>
        <w:rPr>
          <w:rFonts w:ascii="仿宋" w:eastAsia="仿宋" w:hAnsi="仿宋" w:hint="eastAsia"/>
          <w:sz w:val="28"/>
          <w:szCs w:val="28"/>
        </w:rPr>
        <w:t xml:space="preserve"> </w:t>
      </w:r>
      <w:r>
        <w:rPr>
          <w:rFonts w:ascii="仿宋" w:eastAsia="仿宋" w:hAnsi="仿宋" w:hint="eastAsia"/>
          <w:sz w:val="28"/>
          <w:szCs w:val="28"/>
        </w:rPr>
        <w:t>个人信息安全规范（</w:t>
      </w:r>
      <w:r>
        <w:rPr>
          <w:rFonts w:ascii="仿宋" w:eastAsia="仿宋" w:hAnsi="仿宋" w:hint="eastAsia"/>
          <w:sz w:val="28"/>
          <w:szCs w:val="28"/>
        </w:rPr>
        <w:t>GB/T 35273-2020</w:t>
      </w:r>
      <w:r>
        <w:rPr>
          <w:rFonts w:ascii="仿宋" w:eastAsia="仿宋" w:hAnsi="仿宋" w:hint="eastAsia"/>
          <w:sz w:val="28"/>
          <w:szCs w:val="28"/>
        </w:rPr>
        <w:t>）》等相关</w:t>
      </w:r>
      <w:r>
        <w:rPr>
          <w:rFonts w:ascii="仿宋" w:eastAsia="仿宋" w:hAnsi="仿宋"/>
          <w:sz w:val="28"/>
          <w:szCs w:val="28"/>
        </w:rPr>
        <w:t>国家标准</w:t>
      </w:r>
      <w:r>
        <w:rPr>
          <w:rFonts w:ascii="仿宋" w:eastAsia="仿宋" w:hAnsi="仿宋" w:hint="eastAsia"/>
          <w:sz w:val="28"/>
          <w:szCs w:val="28"/>
        </w:rPr>
        <w:t>，本着平等、自愿、公平、诚信的原则，经双方协商一致，就该项目实施及后续合作过程中的网络信息安全责任事项达成本协议。</w:t>
      </w:r>
    </w:p>
    <w:p w:rsidR="00F01041" w:rsidRDefault="00D94026">
      <w:pPr>
        <w:pStyle w:val="a8"/>
        <w:numPr>
          <w:ilvl w:val="0"/>
          <w:numId w:val="2"/>
        </w:numPr>
        <w:snapToGrid w:val="0"/>
        <w:spacing w:beforeLines="50" w:before="156" w:line="360" w:lineRule="auto"/>
        <w:ind w:left="0" w:firstLine="560"/>
        <w:contextualSpacing/>
        <w:rPr>
          <w:rFonts w:ascii="仿宋" w:eastAsia="仿宋" w:hAnsi="仿宋"/>
          <w:sz w:val="28"/>
          <w:szCs w:val="28"/>
        </w:rPr>
      </w:pPr>
      <w:r>
        <w:rPr>
          <w:rFonts w:ascii="仿宋" w:eastAsia="仿宋" w:hAnsi="仿宋" w:hint="eastAsia"/>
          <w:sz w:val="28"/>
          <w:szCs w:val="28"/>
        </w:rPr>
        <w:t>乙方严格遵守《中华人民共和国网络安全法》等相关法律法规和国家相关标准的要求，执行郑州大学网络安全管理相关规定和办法。</w:t>
      </w:r>
    </w:p>
    <w:p w:rsidR="00F01041" w:rsidRDefault="00D94026">
      <w:pPr>
        <w:pStyle w:val="a8"/>
        <w:numPr>
          <w:ilvl w:val="0"/>
          <w:numId w:val="2"/>
        </w:numPr>
        <w:snapToGrid w:val="0"/>
        <w:spacing w:beforeLines="50" w:before="156" w:line="360" w:lineRule="auto"/>
        <w:ind w:left="0" w:firstLine="560"/>
        <w:contextualSpacing/>
        <w:rPr>
          <w:rFonts w:ascii="仿宋" w:eastAsia="仿宋" w:hAnsi="仿宋"/>
          <w:sz w:val="28"/>
          <w:szCs w:val="28"/>
        </w:rPr>
      </w:pPr>
      <w:r>
        <w:rPr>
          <w:rFonts w:ascii="仿宋" w:eastAsia="仿宋" w:hAnsi="仿宋" w:hint="eastAsia"/>
          <w:sz w:val="28"/>
          <w:szCs w:val="28"/>
        </w:rPr>
        <w:t>乙方承诺在项目调研、开发、管理、实施、</w:t>
      </w:r>
      <w:r>
        <w:rPr>
          <w:rFonts w:ascii="仿宋" w:eastAsia="仿宋" w:hAnsi="仿宋"/>
          <w:sz w:val="28"/>
          <w:szCs w:val="28"/>
        </w:rPr>
        <w:t>运维</w:t>
      </w:r>
      <w:r>
        <w:rPr>
          <w:rFonts w:ascii="仿宋" w:eastAsia="仿宋" w:hAnsi="仿宋" w:hint="eastAsia"/>
          <w:sz w:val="28"/>
          <w:szCs w:val="28"/>
        </w:rPr>
        <w:t>、售后服务及后续合作过程中，承担相应的网络信息安全责任。</w:t>
      </w:r>
    </w:p>
    <w:p w:rsidR="00F01041" w:rsidRDefault="00D94026">
      <w:pPr>
        <w:pStyle w:val="a8"/>
        <w:numPr>
          <w:ilvl w:val="0"/>
          <w:numId w:val="2"/>
        </w:numPr>
        <w:snapToGrid w:val="0"/>
        <w:spacing w:beforeLines="50" w:before="156" w:line="360" w:lineRule="auto"/>
        <w:ind w:left="0" w:firstLine="560"/>
        <w:contextualSpacing/>
        <w:rPr>
          <w:rFonts w:ascii="仿宋" w:eastAsia="仿宋" w:hAnsi="仿宋"/>
          <w:sz w:val="28"/>
          <w:szCs w:val="28"/>
        </w:rPr>
      </w:pPr>
      <w:r>
        <w:rPr>
          <w:rFonts w:ascii="仿宋" w:eastAsia="仿宋" w:hAnsi="仿宋" w:hint="eastAsia"/>
          <w:sz w:val="28"/>
          <w:szCs w:val="28"/>
        </w:rPr>
        <w:t>乙方</w:t>
      </w:r>
      <w:r>
        <w:rPr>
          <w:rFonts w:ascii="仿宋" w:eastAsia="仿宋" w:hAnsi="仿宋"/>
          <w:sz w:val="28"/>
          <w:szCs w:val="28"/>
        </w:rPr>
        <w:t>不得</w:t>
      </w:r>
      <w:r>
        <w:rPr>
          <w:rFonts w:ascii="仿宋" w:eastAsia="仿宋" w:hAnsi="仿宋" w:hint="eastAsia"/>
          <w:sz w:val="28"/>
          <w:szCs w:val="28"/>
        </w:rPr>
        <w:t>在其提供的软件产品中留有或</w:t>
      </w:r>
      <w:r>
        <w:rPr>
          <w:rFonts w:ascii="仿宋" w:eastAsia="仿宋" w:hAnsi="仿宋"/>
          <w:sz w:val="28"/>
          <w:szCs w:val="28"/>
        </w:rPr>
        <w:t>设置</w:t>
      </w:r>
      <w:r>
        <w:rPr>
          <w:rFonts w:ascii="仿宋" w:eastAsia="仿宋" w:hAnsi="仿宋" w:hint="eastAsia"/>
          <w:sz w:val="28"/>
          <w:szCs w:val="28"/>
        </w:rPr>
        <w:t>漏洞、后门、木马等</w:t>
      </w:r>
      <w:r>
        <w:rPr>
          <w:rFonts w:ascii="仿宋" w:eastAsia="仿宋" w:hAnsi="仿宋"/>
          <w:sz w:val="28"/>
          <w:szCs w:val="28"/>
        </w:rPr>
        <w:t>恶意程序</w:t>
      </w:r>
      <w:r>
        <w:rPr>
          <w:rFonts w:ascii="仿宋" w:eastAsia="仿宋" w:hAnsi="仿宋" w:hint="eastAsia"/>
          <w:sz w:val="28"/>
          <w:szCs w:val="28"/>
        </w:rPr>
        <w:t>和功能</w:t>
      </w:r>
      <w:r>
        <w:rPr>
          <w:rFonts w:ascii="仿宋" w:eastAsia="仿宋" w:hAnsi="仿宋"/>
          <w:sz w:val="28"/>
          <w:szCs w:val="28"/>
        </w:rPr>
        <w:t>；</w:t>
      </w:r>
      <w:r>
        <w:rPr>
          <w:rFonts w:ascii="仿宋" w:eastAsia="仿宋" w:hAnsi="仿宋" w:hint="eastAsia"/>
          <w:sz w:val="28"/>
          <w:szCs w:val="28"/>
        </w:rPr>
        <w:t>如果</w:t>
      </w:r>
      <w:r>
        <w:rPr>
          <w:rFonts w:ascii="仿宋" w:eastAsia="仿宋" w:hAnsi="仿宋"/>
          <w:sz w:val="28"/>
          <w:szCs w:val="28"/>
        </w:rPr>
        <w:t>发现其软件产品存在安全风险时，应当及时告知</w:t>
      </w:r>
      <w:r>
        <w:rPr>
          <w:rFonts w:ascii="仿宋" w:eastAsia="仿宋" w:hAnsi="仿宋" w:hint="eastAsia"/>
          <w:sz w:val="28"/>
          <w:szCs w:val="28"/>
        </w:rPr>
        <w:t>甲方，并</w:t>
      </w:r>
      <w:r>
        <w:rPr>
          <w:rFonts w:ascii="仿宋" w:eastAsia="仿宋" w:hAnsi="仿宋"/>
          <w:sz w:val="28"/>
          <w:szCs w:val="28"/>
        </w:rPr>
        <w:t>立即采取补救措施。</w:t>
      </w:r>
    </w:p>
    <w:p w:rsidR="00F01041" w:rsidRDefault="00D94026">
      <w:pPr>
        <w:pStyle w:val="a8"/>
        <w:numPr>
          <w:ilvl w:val="0"/>
          <w:numId w:val="2"/>
        </w:numPr>
        <w:snapToGrid w:val="0"/>
        <w:spacing w:beforeLines="50" w:before="156" w:line="360" w:lineRule="auto"/>
        <w:ind w:left="0" w:firstLine="560"/>
        <w:contextualSpacing/>
        <w:rPr>
          <w:rFonts w:ascii="仿宋" w:eastAsia="仿宋" w:hAnsi="仿宋"/>
          <w:sz w:val="28"/>
          <w:szCs w:val="28"/>
        </w:rPr>
      </w:pPr>
      <w:r>
        <w:rPr>
          <w:rFonts w:ascii="仿宋" w:eastAsia="仿宋" w:hAnsi="仿宋" w:hint="eastAsia"/>
          <w:sz w:val="28"/>
          <w:szCs w:val="28"/>
        </w:rPr>
        <w:t>乙方</w:t>
      </w:r>
      <w:r>
        <w:rPr>
          <w:rFonts w:ascii="仿宋" w:eastAsia="仿宋" w:hAnsi="仿宋"/>
          <w:sz w:val="28"/>
          <w:szCs w:val="28"/>
        </w:rPr>
        <w:t>应采取技术措施和其他必要措施，保障</w:t>
      </w:r>
      <w:r>
        <w:rPr>
          <w:rFonts w:ascii="仿宋" w:eastAsia="仿宋" w:hAnsi="仿宋" w:hint="eastAsia"/>
          <w:sz w:val="28"/>
          <w:szCs w:val="28"/>
        </w:rPr>
        <w:t>所提供软件产品的自身</w:t>
      </w:r>
      <w:r>
        <w:rPr>
          <w:rFonts w:ascii="仿宋" w:eastAsia="仿宋" w:hAnsi="仿宋"/>
          <w:sz w:val="28"/>
          <w:szCs w:val="28"/>
        </w:rPr>
        <w:t>安全</w:t>
      </w:r>
      <w:r>
        <w:rPr>
          <w:rFonts w:ascii="仿宋" w:eastAsia="仿宋" w:hAnsi="仿宋" w:hint="eastAsia"/>
          <w:sz w:val="28"/>
          <w:szCs w:val="28"/>
        </w:rPr>
        <w:t>和</w:t>
      </w:r>
      <w:r>
        <w:rPr>
          <w:rFonts w:ascii="仿宋" w:eastAsia="仿宋" w:hAnsi="仿宋"/>
          <w:sz w:val="28"/>
          <w:szCs w:val="28"/>
        </w:rPr>
        <w:t>稳定运行，有效应对网络</w:t>
      </w:r>
      <w:r>
        <w:rPr>
          <w:rFonts w:ascii="仿宋" w:eastAsia="仿宋" w:hAnsi="仿宋" w:hint="eastAsia"/>
          <w:sz w:val="28"/>
          <w:szCs w:val="28"/>
        </w:rPr>
        <w:t>安全</w:t>
      </w:r>
      <w:r>
        <w:rPr>
          <w:rFonts w:ascii="仿宋" w:eastAsia="仿宋" w:hAnsi="仿宋"/>
          <w:sz w:val="28"/>
          <w:szCs w:val="28"/>
        </w:rPr>
        <w:t>攻击，保护数据的完整性、保密性和可用性</w:t>
      </w:r>
      <w:r>
        <w:rPr>
          <w:rFonts w:ascii="仿宋" w:eastAsia="仿宋" w:hAnsi="仿宋" w:hint="eastAsia"/>
          <w:sz w:val="28"/>
          <w:szCs w:val="28"/>
        </w:rPr>
        <w:t>。如因软件产品自身安全问题造成的一切责任和后果（包括法律、经济等）由乙方全部承担。</w:t>
      </w:r>
    </w:p>
    <w:p w:rsidR="00F01041" w:rsidRDefault="00D94026">
      <w:pPr>
        <w:pStyle w:val="a8"/>
        <w:numPr>
          <w:ilvl w:val="0"/>
          <w:numId w:val="2"/>
        </w:numPr>
        <w:snapToGrid w:val="0"/>
        <w:spacing w:beforeLines="50" w:before="156" w:line="360" w:lineRule="auto"/>
        <w:ind w:left="0" w:firstLine="560"/>
        <w:contextualSpacing/>
        <w:rPr>
          <w:rFonts w:ascii="仿宋" w:eastAsia="仿宋" w:hAnsi="仿宋"/>
          <w:sz w:val="28"/>
          <w:szCs w:val="28"/>
        </w:rPr>
      </w:pPr>
      <w:r>
        <w:rPr>
          <w:rFonts w:ascii="仿宋" w:eastAsia="仿宋" w:hAnsi="仿宋" w:hint="eastAsia"/>
          <w:sz w:val="28"/>
          <w:szCs w:val="28"/>
        </w:rPr>
        <w:lastRenderedPageBreak/>
        <w:t>乙方</w:t>
      </w:r>
      <w:r>
        <w:rPr>
          <w:rFonts w:ascii="仿宋" w:eastAsia="仿宋" w:hAnsi="仿宋"/>
          <w:sz w:val="28"/>
          <w:szCs w:val="28"/>
        </w:rPr>
        <w:t>应当为其软件</w:t>
      </w:r>
      <w:r>
        <w:rPr>
          <w:rFonts w:ascii="仿宋" w:eastAsia="仿宋" w:hAnsi="仿宋" w:hint="eastAsia"/>
          <w:sz w:val="28"/>
          <w:szCs w:val="28"/>
        </w:rPr>
        <w:t>产品</w:t>
      </w:r>
      <w:r>
        <w:rPr>
          <w:rFonts w:ascii="仿宋" w:eastAsia="仿宋" w:hAnsi="仿宋"/>
          <w:sz w:val="28"/>
          <w:szCs w:val="28"/>
        </w:rPr>
        <w:t>运行所依赖的操作系统、</w:t>
      </w:r>
      <w:r>
        <w:rPr>
          <w:rFonts w:ascii="仿宋" w:eastAsia="仿宋" w:hAnsi="仿宋" w:hint="eastAsia"/>
          <w:sz w:val="28"/>
          <w:szCs w:val="28"/>
        </w:rPr>
        <w:t>数据库系统、</w:t>
      </w:r>
      <w:r>
        <w:rPr>
          <w:rFonts w:ascii="仿宋" w:eastAsia="仿宋" w:hAnsi="仿宋"/>
          <w:sz w:val="28"/>
          <w:szCs w:val="28"/>
        </w:rPr>
        <w:t>中间件</w:t>
      </w:r>
      <w:r>
        <w:rPr>
          <w:rFonts w:ascii="仿宋" w:eastAsia="仿宋" w:hAnsi="仿宋" w:hint="eastAsia"/>
          <w:sz w:val="28"/>
          <w:szCs w:val="28"/>
        </w:rPr>
        <w:t>、开发框架、第三方组件、容器</w:t>
      </w:r>
      <w:r>
        <w:rPr>
          <w:rFonts w:ascii="仿宋" w:eastAsia="仿宋" w:hAnsi="仿宋"/>
          <w:sz w:val="28"/>
          <w:szCs w:val="28"/>
        </w:rPr>
        <w:t>等持续提供安全维护</w:t>
      </w:r>
      <w:r>
        <w:rPr>
          <w:rFonts w:ascii="仿宋" w:eastAsia="仿宋" w:hAnsi="仿宋" w:hint="eastAsia"/>
          <w:sz w:val="28"/>
          <w:szCs w:val="28"/>
        </w:rPr>
        <w:t>，并承担相应的</w:t>
      </w:r>
      <w:r>
        <w:rPr>
          <w:rFonts w:ascii="仿宋" w:eastAsia="仿宋" w:hAnsi="仿宋"/>
          <w:sz w:val="28"/>
          <w:szCs w:val="28"/>
        </w:rPr>
        <w:t>安全责任；在</w:t>
      </w:r>
      <w:r>
        <w:rPr>
          <w:rFonts w:ascii="仿宋" w:eastAsia="仿宋" w:hAnsi="仿宋" w:hint="eastAsia"/>
          <w:sz w:val="28"/>
          <w:szCs w:val="28"/>
        </w:rPr>
        <w:t>合同</w:t>
      </w:r>
      <w:r>
        <w:rPr>
          <w:rFonts w:ascii="仿宋" w:eastAsia="仿宋" w:hAnsi="仿宋"/>
          <w:sz w:val="28"/>
          <w:szCs w:val="28"/>
        </w:rPr>
        <w:t>约定的</w:t>
      </w:r>
      <w:r>
        <w:rPr>
          <w:rFonts w:ascii="仿宋" w:eastAsia="仿宋" w:hAnsi="仿宋" w:hint="eastAsia"/>
          <w:sz w:val="28"/>
          <w:szCs w:val="28"/>
        </w:rPr>
        <w:t>质保</w:t>
      </w:r>
      <w:r>
        <w:rPr>
          <w:rFonts w:ascii="仿宋" w:eastAsia="仿宋" w:hAnsi="仿宋"/>
          <w:sz w:val="28"/>
          <w:szCs w:val="28"/>
        </w:rPr>
        <w:t>期内</w:t>
      </w:r>
      <w:r>
        <w:rPr>
          <w:rFonts w:ascii="仿宋" w:eastAsia="仿宋" w:hAnsi="仿宋" w:hint="eastAsia"/>
          <w:sz w:val="28"/>
          <w:szCs w:val="28"/>
        </w:rPr>
        <w:t>外</w:t>
      </w:r>
      <w:r>
        <w:rPr>
          <w:rFonts w:ascii="仿宋" w:eastAsia="仿宋" w:hAnsi="仿宋"/>
          <w:sz w:val="28"/>
          <w:szCs w:val="28"/>
        </w:rPr>
        <w:t>，</w:t>
      </w:r>
      <w:r>
        <w:rPr>
          <w:rFonts w:ascii="仿宋" w:eastAsia="仿宋" w:hAnsi="仿宋" w:hint="eastAsia"/>
          <w:sz w:val="28"/>
          <w:szCs w:val="28"/>
        </w:rPr>
        <w:t>均</w:t>
      </w:r>
      <w:r>
        <w:rPr>
          <w:rFonts w:ascii="仿宋" w:eastAsia="仿宋" w:hAnsi="仿宋"/>
          <w:sz w:val="28"/>
          <w:szCs w:val="28"/>
        </w:rPr>
        <w:t>不得终止提供安全维护</w:t>
      </w:r>
      <w:r>
        <w:rPr>
          <w:rFonts w:ascii="仿宋" w:eastAsia="仿宋" w:hAnsi="仿宋" w:hint="eastAsia"/>
          <w:sz w:val="28"/>
          <w:szCs w:val="28"/>
        </w:rPr>
        <w:t>。</w:t>
      </w:r>
    </w:p>
    <w:p w:rsidR="00F01041" w:rsidRDefault="00D94026">
      <w:pPr>
        <w:pStyle w:val="a8"/>
        <w:numPr>
          <w:ilvl w:val="0"/>
          <w:numId w:val="2"/>
        </w:numPr>
        <w:snapToGrid w:val="0"/>
        <w:spacing w:beforeLines="50" w:before="156" w:line="360" w:lineRule="auto"/>
        <w:ind w:left="0" w:firstLine="560"/>
        <w:contextualSpacing/>
        <w:rPr>
          <w:rFonts w:ascii="仿宋" w:eastAsia="仿宋" w:hAnsi="仿宋"/>
          <w:sz w:val="28"/>
          <w:szCs w:val="28"/>
        </w:rPr>
      </w:pPr>
      <w:r>
        <w:rPr>
          <w:rFonts w:ascii="仿宋" w:eastAsia="仿宋" w:hAnsi="仿宋" w:hint="eastAsia"/>
          <w:sz w:val="28"/>
          <w:szCs w:val="28"/>
        </w:rPr>
        <w:t>如果软件产品涉及密码技术的应用，应确保密码的使用符合国家密码主管部门的相关要求。</w:t>
      </w:r>
    </w:p>
    <w:p w:rsidR="00F01041" w:rsidRDefault="00D94026">
      <w:pPr>
        <w:pStyle w:val="a8"/>
        <w:numPr>
          <w:ilvl w:val="0"/>
          <w:numId w:val="2"/>
        </w:numPr>
        <w:snapToGrid w:val="0"/>
        <w:spacing w:line="360" w:lineRule="auto"/>
        <w:ind w:left="0" w:firstLine="560"/>
        <w:contextualSpacing/>
        <w:rPr>
          <w:rFonts w:ascii="仿宋" w:eastAsia="仿宋" w:hAnsi="仿宋"/>
          <w:sz w:val="28"/>
          <w:szCs w:val="28"/>
        </w:rPr>
      </w:pPr>
      <w:r>
        <w:rPr>
          <w:rFonts w:ascii="仿宋" w:eastAsia="仿宋" w:hAnsi="仿宋" w:hint="eastAsia"/>
          <w:sz w:val="28"/>
          <w:szCs w:val="28"/>
        </w:rPr>
        <w:t>软件产品</w:t>
      </w:r>
      <w:r>
        <w:rPr>
          <w:rFonts w:ascii="仿宋" w:eastAsia="仿宋" w:hAnsi="仿宋"/>
          <w:sz w:val="28"/>
          <w:szCs w:val="28"/>
        </w:rPr>
        <w:t>具有收集用户信息功能的，</w:t>
      </w:r>
      <w:r>
        <w:rPr>
          <w:rFonts w:ascii="仿宋" w:eastAsia="仿宋" w:hAnsi="仿宋" w:hint="eastAsia"/>
          <w:sz w:val="28"/>
          <w:szCs w:val="28"/>
        </w:rPr>
        <w:t>乙方</w:t>
      </w:r>
      <w:r>
        <w:rPr>
          <w:rFonts w:ascii="仿宋" w:eastAsia="仿宋" w:hAnsi="仿宋"/>
          <w:sz w:val="28"/>
          <w:szCs w:val="28"/>
        </w:rPr>
        <w:t>应当</w:t>
      </w:r>
      <w:r>
        <w:rPr>
          <w:rFonts w:ascii="仿宋" w:eastAsia="仿宋" w:hAnsi="仿宋" w:hint="eastAsia"/>
          <w:sz w:val="28"/>
          <w:szCs w:val="28"/>
        </w:rPr>
        <w:t>提</w:t>
      </w:r>
      <w:r>
        <w:rPr>
          <w:rFonts w:ascii="仿宋" w:eastAsia="仿宋" w:hAnsi="仿宋" w:hint="eastAsia"/>
          <w:sz w:val="28"/>
          <w:szCs w:val="28"/>
        </w:rPr>
        <w:t>前征得甲方</w:t>
      </w:r>
      <w:r>
        <w:rPr>
          <w:rFonts w:ascii="仿宋" w:eastAsia="仿宋" w:hAnsi="仿宋"/>
          <w:sz w:val="28"/>
          <w:szCs w:val="28"/>
        </w:rPr>
        <w:t>同意；涉及用户个人</w:t>
      </w:r>
      <w:r>
        <w:rPr>
          <w:rFonts w:ascii="仿宋" w:eastAsia="仿宋" w:hAnsi="仿宋" w:hint="eastAsia"/>
          <w:sz w:val="28"/>
          <w:szCs w:val="28"/>
        </w:rPr>
        <w:t>敏感</w:t>
      </w:r>
      <w:r>
        <w:rPr>
          <w:rFonts w:ascii="仿宋" w:eastAsia="仿宋" w:hAnsi="仿宋"/>
          <w:sz w:val="28"/>
          <w:szCs w:val="28"/>
        </w:rPr>
        <w:t>信息的，还应当遵守</w:t>
      </w:r>
      <w:r>
        <w:rPr>
          <w:rFonts w:ascii="仿宋" w:eastAsia="仿宋" w:hAnsi="仿宋" w:hint="eastAsia"/>
          <w:sz w:val="28"/>
          <w:szCs w:val="28"/>
        </w:rPr>
        <w:t>《中华人民共和国网络安全法》等</w:t>
      </w:r>
      <w:r>
        <w:rPr>
          <w:rFonts w:ascii="仿宋" w:eastAsia="仿宋" w:hAnsi="仿宋"/>
          <w:sz w:val="28"/>
          <w:szCs w:val="28"/>
        </w:rPr>
        <w:t>法律法规</w:t>
      </w:r>
      <w:r>
        <w:rPr>
          <w:rFonts w:ascii="仿宋" w:eastAsia="仿宋" w:hAnsi="仿宋" w:hint="eastAsia"/>
          <w:sz w:val="28"/>
          <w:szCs w:val="28"/>
        </w:rPr>
        <w:t>和国家标准</w:t>
      </w:r>
      <w:r>
        <w:rPr>
          <w:rFonts w:ascii="仿宋" w:eastAsia="仿宋" w:hAnsi="仿宋"/>
          <w:sz w:val="28"/>
          <w:szCs w:val="28"/>
        </w:rPr>
        <w:t>的</w:t>
      </w:r>
      <w:r>
        <w:rPr>
          <w:rFonts w:ascii="仿宋" w:eastAsia="仿宋" w:hAnsi="仿宋" w:hint="eastAsia"/>
          <w:sz w:val="28"/>
          <w:szCs w:val="28"/>
        </w:rPr>
        <w:t>相关</w:t>
      </w:r>
      <w:r>
        <w:rPr>
          <w:rFonts w:ascii="仿宋" w:eastAsia="仿宋" w:hAnsi="仿宋"/>
          <w:sz w:val="28"/>
          <w:szCs w:val="28"/>
        </w:rPr>
        <w:t>规定</w:t>
      </w:r>
      <w:r>
        <w:rPr>
          <w:rFonts w:ascii="仿宋" w:eastAsia="仿宋" w:hAnsi="仿宋" w:hint="eastAsia"/>
          <w:sz w:val="28"/>
          <w:szCs w:val="28"/>
        </w:rPr>
        <w:t>。</w:t>
      </w:r>
    </w:p>
    <w:p w:rsidR="00F01041" w:rsidRDefault="00D94026">
      <w:pPr>
        <w:pStyle w:val="a8"/>
        <w:numPr>
          <w:ilvl w:val="0"/>
          <w:numId w:val="2"/>
        </w:numPr>
        <w:snapToGrid w:val="0"/>
        <w:spacing w:line="360" w:lineRule="auto"/>
        <w:ind w:left="0" w:firstLine="560"/>
        <w:contextualSpacing/>
        <w:rPr>
          <w:rFonts w:ascii="仿宋" w:eastAsia="仿宋" w:hAnsi="仿宋"/>
          <w:sz w:val="28"/>
          <w:szCs w:val="28"/>
        </w:rPr>
      </w:pPr>
      <w:r>
        <w:rPr>
          <w:rFonts w:ascii="仿宋" w:eastAsia="仿宋" w:hAnsi="仿宋" w:hint="eastAsia"/>
          <w:sz w:val="28"/>
          <w:szCs w:val="28"/>
        </w:rPr>
        <w:t>乙方应根据信息系统数据的重要性和系统运行需要，制定数据的备份和恢复策略与程序等。</w:t>
      </w:r>
    </w:p>
    <w:p w:rsidR="00F01041" w:rsidRDefault="00D94026">
      <w:pPr>
        <w:pStyle w:val="a8"/>
        <w:numPr>
          <w:ilvl w:val="0"/>
          <w:numId w:val="2"/>
        </w:numPr>
        <w:snapToGrid w:val="0"/>
        <w:spacing w:line="360" w:lineRule="auto"/>
        <w:ind w:left="0" w:firstLine="560"/>
        <w:contextualSpacing/>
        <w:rPr>
          <w:rFonts w:ascii="仿宋" w:eastAsia="仿宋" w:hAnsi="仿宋"/>
          <w:sz w:val="28"/>
          <w:szCs w:val="28"/>
        </w:rPr>
      </w:pPr>
      <w:r>
        <w:rPr>
          <w:rFonts w:ascii="仿宋" w:eastAsia="仿宋" w:hAnsi="仿宋" w:hint="eastAsia"/>
          <w:sz w:val="28"/>
          <w:szCs w:val="28"/>
        </w:rPr>
        <w:t>软件产品应对以下活动进行日志记录，包括权限管理日志、账户管理日志、登录认证日志、业务访问日志、数据访问日志等；提供新闻、出版以及电子公告等服务的软件产品，还应记录并留存用户注册信息和发布信息审计功能；所有日志记录留存应至少保存</w:t>
      </w:r>
      <w:r>
        <w:rPr>
          <w:rFonts w:ascii="仿宋" w:eastAsia="仿宋" w:hAnsi="仿宋" w:hint="eastAsia"/>
          <w:sz w:val="28"/>
          <w:szCs w:val="28"/>
        </w:rPr>
        <w:t>60</w:t>
      </w:r>
      <w:r>
        <w:rPr>
          <w:rFonts w:ascii="仿宋" w:eastAsia="仿宋" w:hAnsi="仿宋" w:hint="eastAsia"/>
          <w:sz w:val="28"/>
          <w:szCs w:val="28"/>
        </w:rPr>
        <w:t>天记录备份。</w:t>
      </w:r>
    </w:p>
    <w:p w:rsidR="00F01041" w:rsidRDefault="00D94026">
      <w:pPr>
        <w:pStyle w:val="a8"/>
        <w:numPr>
          <w:ilvl w:val="0"/>
          <w:numId w:val="2"/>
        </w:numPr>
        <w:snapToGrid w:val="0"/>
        <w:spacing w:line="360" w:lineRule="auto"/>
        <w:ind w:left="0" w:firstLine="560"/>
        <w:contextualSpacing/>
        <w:rPr>
          <w:rFonts w:ascii="仿宋" w:eastAsia="仿宋" w:hAnsi="仿宋"/>
          <w:sz w:val="28"/>
          <w:szCs w:val="28"/>
        </w:rPr>
      </w:pPr>
      <w:r>
        <w:rPr>
          <w:rFonts w:ascii="仿宋" w:eastAsia="仿宋" w:hAnsi="仿宋" w:hint="eastAsia"/>
          <w:sz w:val="28"/>
          <w:szCs w:val="28"/>
        </w:rPr>
        <w:t>乙方应制</w:t>
      </w:r>
      <w:proofErr w:type="gramStart"/>
      <w:r>
        <w:rPr>
          <w:rFonts w:ascii="仿宋" w:eastAsia="仿宋" w:hAnsi="仿宋" w:hint="eastAsia"/>
          <w:sz w:val="28"/>
          <w:szCs w:val="28"/>
        </w:rPr>
        <w:t>定针对</w:t>
      </w:r>
      <w:proofErr w:type="gramEnd"/>
      <w:r>
        <w:rPr>
          <w:rFonts w:ascii="仿宋" w:eastAsia="仿宋" w:hAnsi="仿宋" w:hint="eastAsia"/>
          <w:sz w:val="28"/>
          <w:szCs w:val="28"/>
        </w:rPr>
        <w:t>信息系统的网络与信息安全管理制度，对安全策略、账号管理、密码</w:t>
      </w:r>
      <w:r>
        <w:rPr>
          <w:rFonts w:ascii="仿宋" w:eastAsia="仿宋" w:hAnsi="仿宋" w:hint="eastAsia"/>
          <w:sz w:val="28"/>
          <w:szCs w:val="28"/>
        </w:rPr>
        <w:t>策略、配置管理、日志管理、日常操作、升级与补丁修复等方面做出规定。</w:t>
      </w:r>
    </w:p>
    <w:p w:rsidR="00F01041" w:rsidRDefault="00D94026">
      <w:pPr>
        <w:pStyle w:val="a8"/>
        <w:numPr>
          <w:ilvl w:val="0"/>
          <w:numId w:val="2"/>
        </w:numPr>
        <w:snapToGrid w:val="0"/>
        <w:spacing w:line="360" w:lineRule="auto"/>
        <w:ind w:left="0" w:firstLine="560"/>
        <w:contextualSpacing/>
        <w:rPr>
          <w:rFonts w:ascii="仿宋" w:eastAsia="仿宋" w:hAnsi="仿宋"/>
          <w:sz w:val="28"/>
          <w:szCs w:val="28"/>
        </w:rPr>
      </w:pPr>
      <w:r>
        <w:rPr>
          <w:rFonts w:ascii="仿宋" w:eastAsia="仿宋" w:hAnsi="仿宋" w:hint="eastAsia"/>
          <w:sz w:val="28"/>
          <w:szCs w:val="28"/>
        </w:rPr>
        <w:t>乙方应制</w:t>
      </w:r>
      <w:proofErr w:type="gramStart"/>
      <w:r>
        <w:rPr>
          <w:rFonts w:ascii="仿宋" w:eastAsia="仿宋" w:hAnsi="仿宋" w:hint="eastAsia"/>
          <w:sz w:val="28"/>
          <w:szCs w:val="28"/>
        </w:rPr>
        <w:t>定针对</w:t>
      </w:r>
      <w:proofErr w:type="gramEnd"/>
      <w:r>
        <w:rPr>
          <w:rFonts w:ascii="仿宋" w:eastAsia="仿宋" w:hAnsi="仿宋" w:hint="eastAsia"/>
          <w:sz w:val="28"/>
          <w:szCs w:val="28"/>
        </w:rPr>
        <w:t>信息系统的网络安全事件应急预案，包括预案启动条件、应急处置流程、系统恢复流程等，并定期对应急预案进行评估和修订完善。</w:t>
      </w:r>
    </w:p>
    <w:p w:rsidR="00F01041" w:rsidRDefault="00D94026">
      <w:pPr>
        <w:pStyle w:val="a8"/>
        <w:numPr>
          <w:ilvl w:val="0"/>
          <w:numId w:val="2"/>
        </w:numPr>
        <w:snapToGrid w:val="0"/>
        <w:spacing w:line="360" w:lineRule="auto"/>
        <w:ind w:left="0" w:firstLine="560"/>
        <w:contextualSpacing/>
        <w:rPr>
          <w:rFonts w:ascii="仿宋" w:eastAsia="仿宋" w:hAnsi="仿宋"/>
          <w:sz w:val="28"/>
          <w:szCs w:val="28"/>
        </w:rPr>
      </w:pPr>
      <w:r>
        <w:rPr>
          <w:rFonts w:ascii="仿宋" w:eastAsia="仿宋" w:hAnsi="仿宋" w:hint="eastAsia"/>
          <w:sz w:val="28"/>
          <w:szCs w:val="28"/>
        </w:rPr>
        <w:t>乙方应对其工作人员</w:t>
      </w:r>
      <w:r>
        <w:rPr>
          <w:rFonts w:ascii="仿宋" w:eastAsia="仿宋" w:hAnsi="仿宋"/>
          <w:sz w:val="28"/>
          <w:szCs w:val="28"/>
        </w:rPr>
        <w:t>的</w:t>
      </w:r>
      <w:r>
        <w:rPr>
          <w:rFonts w:ascii="仿宋" w:eastAsia="仿宋" w:hAnsi="仿宋" w:hint="eastAsia"/>
          <w:sz w:val="28"/>
          <w:szCs w:val="28"/>
        </w:rPr>
        <w:t>技术行为</w:t>
      </w:r>
      <w:r>
        <w:rPr>
          <w:rFonts w:ascii="仿宋" w:eastAsia="仿宋" w:hAnsi="仿宋"/>
          <w:sz w:val="28"/>
          <w:szCs w:val="28"/>
        </w:rPr>
        <w:t>承担责任</w:t>
      </w:r>
      <w:r>
        <w:rPr>
          <w:rFonts w:ascii="仿宋" w:eastAsia="仿宋" w:hAnsi="仿宋" w:hint="eastAsia"/>
          <w:sz w:val="28"/>
          <w:szCs w:val="28"/>
        </w:rPr>
        <w:t>，包括</w:t>
      </w:r>
      <w:r>
        <w:rPr>
          <w:rFonts w:ascii="仿宋" w:eastAsia="仿宋" w:hAnsi="仿宋"/>
          <w:sz w:val="28"/>
          <w:szCs w:val="28"/>
        </w:rPr>
        <w:t>：（</w:t>
      </w:r>
      <w:r>
        <w:rPr>
          <w:rFonts w:ascii="仿宋" w:eastAsia="仿宋" w:hAnsi="仿宋" w:hint="eastAsia"/>
          <w:sz w:val="28"/>
          <w:szCs w:val="28"/>
        </w:rPr>
        <w:t>1</w:t>
      </w:r>
      <w:r>
        <w:rPr>
          <w:rFonts w:ascii="仿宋" w:eastAsia="仿宋" w:hAnsi="仿宋"/>
          <w:sz w:val="28"/>
          <w:szCs w:val="28"/>
        </w:rPr>
        <w:t>）不得在甲方服务器上安装各类与</w:t>
      </w:r>
      <w:r>
        <w:rPr>
          <w:rFonts w:ascii="仿宋" w:eastAsia="仿宋" w:hAnsi="仿宋" w:hint="eastAsia"/>
          <w:sz w:val="28"/>
          <w:szCs w:val="28"/>
        </w:rPr>
        <w:t>项目</w:t>
      </w:r>
      <w:r>
        <w:rPr>
          <w:rFonts w:ascii="仿宋" w:eastAsia="仿宋" w:hAnsi="仿宋"/>
          <w:sz w:val="28"/>
          <w:szCs w:val="28"/>
        </w:rPr>
        <w:t>建设、运行、维护无关的软件</w:t>
      </w:r>
      <w:r>
        <w:rPr>
          <w:rFonts w:ascii="仿宋" w:eastAsia="仿宋" w:hAnsi="仿宋" w:hint="eastAsia"/>
          <w:sz w:val="28"/>
          <w:szCs w:val="28"/>
        </w:rPr>
        <w:t>；</w:t>
      </w:r>
      <w:r>
        <w:rPr>
          <w:rFonts w:ascii="仿宋" w:eastAsia="仿宋" w:hAnsi="仿宋"/>
          <w:sz w:val="28"/>
          <w:szCs w:val="28"/>
        </w:rPr>
        <w:t>（</w:t>
      </w:r>
      <w:r>
        <w:rPr>
          <w:rFonts w:ascii="仿宋" w:eastAsia="仿宋" w:hAnsi="仿宋" w:hint="eastAsia"/>
          <w:sz w:val="28"/>
          <w:szCs w:val="28"/>
        </w:rPr>
        <w:t>2</w:t>
      </w:r>
      <w:r>
        <w:rPr>
          <w:rFonts w:ascii="仿宋" w:eastAsia="仿宋" w:hAnsi="仿宋"/>
          <w:sz w:val="28"/>
          <w:szCs w:val="28"/>
        </w:rPr>
        <w:t>）必须按照甲方提供的</w:t>
      </w:r>
      <w:r>
        <w:rPr>
          <w:rFonts w:ascii="仿宋" w:eastAsia="仿宋" w:hAnsi="仿宋" w:hint="eastAsia"/>
          <w:sz w:val="28"/>
          <w:szCs w:val="28"/>
        </w:rPr>
        <w:t>安全</w:t>
      </w:r>
      <w:r>
        <w:rPr>
          <w:rFonts w:ascii="仿宋" w:eastAsia="仿宋" w:hAnsi="仿宋"/>
          <w:sz w:val="28"/>
          <w:szCs w:val="28"/>
        </w:rPr>
        <w:t>方式进行</w:t>
      </w:r>
      <w:r>
        <w:rPr>
          <w:rFonts w:ascii="仿宋" w:eastAsia="仿宋" w:hAnsi="仿宋" w:hint="eastAsia"/>
          <w:sz w:val="28"/>
          <w:szCs w:val="28"/>
        </w:rPr>
        <w:t>信息系统及其运行环境的访</w:t>
      </w:r>
      <w:r>
        <w:rPr>
          <w:rFonts w:ascii="仿宋" w:eastAsia="仿宋" w:hAnsi="仿宋" w:hint="eastAsia"/>
          <w:sz w:val="28"/>
          <w:szCs w:val="28"/>
        </w:rPr>
        <w:lastRenderedPageBreak/>
        <w:t>问，并向甲方报备访问的</w:t>
      </w:r>
      <w:r>
        <w:rPr>
          <w:rFonts w:ascii="仿宋" w:eastAsia="仿宋" w:hAnsi="仿宋" w:hint="eastAsia"/>
          <w:sz w:val="28"/>
          <w:szCs w:val="28"/>
        </w:rPr>
        <w:t>I</w:t>
      </w:r>
      <w:r>
        <w:rPr>
          <w:rFonts w:ascii="仿宋" w:eastAsia="仿宋" w:hAnsi="仿宋"/>
          <w:sz w:val="28"/>
          <w:szCs w:val="28"/>
        </w:rPr>
        <w:t>P</w:t>
      </w:r>
      <w:r>
        <w:rPr>
          <w:rFonts w:ascii="仿宋" w:eastAsia="仿宋" w:hAnsi="仿宋" w:hint="eastAsia"/>
          <w:sz w:val="28"/>
          <w:szCs w:val="28"/>
        </w:rPr>
        <w:t>地址；</w:t>
      </w:r>
      <w:r>
        <w:rPr>
          <w:rFonts w:ascii="仿宋" w:eastAsia="仿宋" w:hAnsi="仿宋"/>
          <w:sz w:val="28"/>
          <w:szCs w:val="28"/>
        </w:rPr>
        <w:t>（</w:t>
      </w:r>
      <w:r>
        <w:rPr>
          <w:rFonts w:ascii="仿宋" w:eastAsia="仿宋" w:hAnsi="仿宋" w:hint="eastAsia"/>
          <w:sz w:val="28"/>
          <w:szCs w:val="28"/>
        </w:rPr>
        <w:t>3</w:t>
      </w:r>
      <w:r>
        <w:rPr>
          <w:rFonts w:ascii="仿宋" w:eastAsia="仿宋" w:hAnsi="仿宋"/>
          <w:sz w:val="28"/>
          <w:szCs w:val="28"/>
        </w:rPr>
        <w:t>）</w:t>
      </w:r>
      <w:r>
        <w:rPr>
          <w:rFonts w:ascii="仿宋" w:eastAsia="仿宋" w:hAnsi="仿宋" w:hint="eastAsia"/>
          <w:sz w:val="28"/>
          <w:szCs w:val="28"/>
        </w:rPr>
        <w:t>在软件产品上线运行</w:t>
      </w:r>
      <w:r>
        <w:rPr>
          <w:rFonts w:ascii="仿宋" w:eastAsia="仿宋" w:hAnsi="仿宋"/>
          <w:sz w:val="28"/>
          <w:szCs w:val="28"/>
        </w:rPr>
        <w:t>后</w:t>
      </w:r>
      <w:r>
        <w:rPr>
          <w:rFonts w:ascii="仿宋" w:eastAsia="仿宋" w:hAnsi="仿宋" w:hint="eastAsia"/>
          <w:sz w:val="28"/>
          <w:szCs w:val="28"/>
        </w:rPr>
        <w:t>，未经甲方允许，</w:t>
      </w:r>
      <w:r>
        <w:rPr>
          <w:rFonts w:ascii="仿宋" w:eastAsia="仿宋" w:hAnsi="仿宋"/>
          <w:sz w:val="28"/>
          <w:szCs w:val="28"/>
        </w:rPr>
        <w:t>乙方</w:t>
      </w:r>
      <w:r>
        <w:rPr>
          <w:rFonts w:ascii="仿宋" w:eastAsia="仿宋" w:hAnsi="仿宋" w:hint="eastAsia"/>
          <w:sz w:val="28"/>
          <w:szCs w:val="28"/>
        </w:rPr>
        <w:t>不得对信息系统及其运行环境进行任何</w:t>
      </w:r>
      <w:r>
        <w:rPr>
          <w:rFonts w:ascii="仿宋" w:eastAsia="仿宋" w:hAnsi="仿宋"/>
          <w:sz w:val="28"/>
          <w:szCs w:val="28"/>
        </w:rPr>
        <w:t>操作</w:t>
      </w: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w:t>
      </w:r>
      <w:r>
        <w:rPr>
          <w:rFonts w:ascii="仿宋" w:eastAsia="仿宋" w:hAnsi="仿宋"/>
          <w:sz w:val="28"/>
          <w:szCs w:val="28"/>
        </w:rPr>
        <w:t>做好</w:t>
      </w:r>
      <w:r>
        <w:rPr>
          <w:rFonts w:ascii="仿宋" w:eastAsia="仿宋" w:hAnsi="仿宋" w:hint="eastAsia"/>
          <w:sz w:val="28"/>
          <w:szCs w:val="28"/>
        </w:rPr>
        <w:t>所属账号管理</w:t>
      </w:r>
      <w:r>
        <w:rPr>
          <w:rFonts w:ascii="仿宋" w:eastAsia="仿宋" w:hAnsi="仿宋"/>
          <w:sz w:val="28"/>
          <w:szCs w:val="28"/>
        </w:rPr>
        <w:t>工作，防止账号泄露</w:t>
      </w:r>
      <w:r>
        <w:rPr>
          <w:rFonts w:ascii="仿宋" w:eastAsia="仿宋" w:hAnsi="仿宋" w:hint="eastAsia"/>
          <w:sz w:val="28"/>
          <w:szCs w:val="28"/>
        </w:rPr>
        <w:t>、</w:t>
      </w:r>
      <w:r>
        <w:rPr>
          <w:rFonts w:ascii="仿宋" w:eastAsia="仿宋" w:hAnsi="仿宋"/>
          <w:sz w:val="28"/>
          <w:szCs w:val="28"/>
        </w:rPr>
        <w:t>侵入等事件的发生；（</w:t>
      </w:r>
      <w:r>
        <w:rPr>
          <w:rFonts w:ascii="仿宋" w:eastAsia="仿宋" w:hAnsi="仿宋" w:hint="eastAsia"/>
          <w:sz w:val="28"/>
          <w:szCs w:val="28"/>
        </w:rPr>
        <w:t>5</w:t>
      </w:r>
      <w:r>
        <w:rPr>
          <w:rFonts w:ascii="仿宋" w:eastAsia="仿宋" w:hAnsi="仿宋"/>
          <w:sz w:val="28"/>
          <w:szCs w:val="28"/>
        </w:rPr>
        <w:t>）</w:t>
      </w:r>
      <w:r>
        <w:rPr>
          <w:rFonts w:ascii="仿宋" w:eastAsia="仿宋" w:hAnsi="仿宋" w:hint="eastAsia"/>
          <w:sz w:val="28"/>
          <w:szCs w:val="28"/>
        </w:rPr>
        <w:t>履行甲方规定</w:t>
      </w:r>
      <w:r>
        <w:rPr>
          <w:rFonts w:ascii="仿宋" w:eastAsia="仿宋" w:hAnsi="仿宋"/>
          <w:sz w:val="28"/>
          <w:szCs w:val="28"/>
        </w:rPr>
        <w:t>的安全责任</w:t>
      </w:r>
      <w:r>
        <w:rPr>
          <w:rFonts w:ascii="仿宋" w:eastAsia="仿宋" w:hAnsi="仿宋" w:hint="eastAsia"/>
          <w:sz w:val="28"/>
          <w:szCs w:val="28"/>
        </w:rPr>
        <w:t>相关</w:t>
      </w:r>
      <w:r>
        <w:rPr>
          <w:rFonts w:ascii="仿宋" w:eastAsia="仿宋" w:hAnsi="仿宋"/>
          <w:sz w:val="28"/>
          <w:szCs w:val="28"/>
        </w:rPr>
        <w:t>要求</w:t>
      </w:r>
      <w:r>
        <w:rPr>
          <w:rFonts w:ascii="仿宋" w:eastAsia="仿宋" w:hAnsi="仿宋" w:hint="eastAsia"/>
          <w:sz w:val="28"/>
          <w:szCs w:val="28"/>
        </w:rPr>
        <w:t>；（</w:t>
      </w:r>
      <w:r>
        <w:rPr>
          <w:rFonts w:ascii="仿宋" w:eastAsia="仿宋" w:hAnsi="仿宋" w:hint="eastAsia"/>
          <w:sz w:val="28"/>
          <w:szCs w:val="28"/>
        </w:rPr>
        <w:t>6</w:t>
      </w:r>
      <w:r>
        <w:rPr>
          <w:rFonts w:ascii="仿宋" w:eastAsia="仿宋" w:hAnsi="仿宋" w:hint="eastAsia"/>
          <w:sz w:val="28"/>
          <w:szCs w:val="28"/>
        </w:rPr>
        <w:t>）因乙方工作人员造成的损失由乙方承担相关责任。</w:t>
      </w:r>
    </w:p>
    <w:p w:rsidR="00F01041" w:rsidRDefault="00D94026">
      <w:pPr>
        <w:pStyle w:val="a8"/>
        <w:numPr>
          <w:ilvl w:val="0"/>
          <w:numId w:val="2"/>
        </w:numPr>
        <w:snapToGrid w:val="0"/>
        <w:spacing w:line="360" w:lineRule="auto"/>
        <w:ind w:left="0" w:firstLine="560"/>
        <w:contextualSpacing/>
        <w:rPr>
          <w:rFonts w:ascii="仿宋" w:eastAsia="仿宋" w:hAnsi="仿宋"/>
          <w:sz w:val="28"/>
          <w:szCs w:val="28"/>
        </w:rPr>
      </w:pPr>
      <w:r>
        <w:rPr>
          <w:rFonts w:ascii="仿宋" w:eastAsia="仿宋" w:hAnsi="仿宋" w:hint="eastAsia"/>
          <w:sz w:val="28"/>
          <w:szCs w:val="28"/>
        </w:rPr>
        <w:t>乙方应对软件产品的安全检测</w:t>
      </w:r>
      <w:r>
        <w:rPr>
          <w:rFonts w:ascii="仿宋" w:eastAsia="仿宋" w:hAnsi="仿宋"/>
          <w:sz w:val="28"/>
          <w:szCs w:val="28"/>
        </w:rPr>
        <w:t>、应急响应和安全事件处置承担责任</w:t>
      </w:r>
      <w:r>
        <w:rPr>
          <w:rFonts w:ascii="仿宋" w:eastAsia="仿宋" w:hAnsi="仿宋" w:hint="eastAsia"/>
          <w:sz w:val="28"/>
          <w:szCs w:val="28"/>
        </w:rPr>
        <w:t>，包括：（</w:t>
      </w:r>
      <w:r>
        <w:rPr>
          <w:rFonts w:ascii="仿宋" w:eastAsia="仿宋" w:hAnsi="仿宋" w:hint="eastAsia"/>
          <w:sz w:val="28"/>
          <w:szCs w:val="28"/>
        </w:rPr>
        <w:t>1</w:t>
      </w:r>
      <w:r>
        <w:rPr>
          <w:rFonts w:ascii="仿宋" w:eastAsia="仿宋" w:hAnsi="仿宋" w:hint="eastAsia"/>
          <w:sz w:val="28"/>
          <w:szCs w:val="28"/>
        </w:rPr>
        <w:t>）对软件产品及其运行环境进行定期性</w:t>
      </w:r>
      <w:r>
        <w:rPr>
          <w:rFonts w:ascii="仿宋" w:eastAsia="仿宋" w:hAnsi="仿宋"/>
          <w:sz w:val="28"/>
          <w:szCs w:val="28"/>
        </w:rPr>
        <w:t>的</w:t>
      </w:r>
      <w:r>
        <w:rPr>
          <w:rFonts w:ascii="仿宋" w:eastAsia="仿宋" w:hAnsi="仿宋" w:hint="eastAsia"/>
          <w:sz w:val="28"/>
          <w:szCs w:val="28"/>
        </w:rPr>
        <w:t>安全检测，</w:t>
      </w:r>
      <w:r>
        <w:rPr>
          <w:rFonts w:ascii="仿宋" w:eastAsia="仿宋" w:hAnsi="仿宋"/>
          <w:sz w:val="28"/>
          <w:szCs w:val="28"/>
        </w:rPr>
        <w:t>并将结果以书面形式报告给甲方；（</w:t>
      </w: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软件产品及其运行环境被检测出</w:t>
      </w:r>
      <w:r>
        <w:rPr>
          <w:rFonts w:ascii="仿宋" w:eastAsia="仿宋" w:hAnsi="仿宋"/>
          <w:sz w:val="28"/>
          <w:szCs w:val="28"/>
        </w:rPr>
        <w:t>或</w:t>
      </w:r>
      <w:r>
        <w:rPr>
          <w:rFonts w:ascii="仿宋" w:eastAsia="仿宋" w:hAnsi="仿宋" w:hint="eastAsia"/>
          <w:sz w:val="28"/>
          <w:szCs w:val="28"/>
        </w:rPr>
        <w:t>发生安全问题时</w:t>
      </w:r>
      <w:r>
        <w:rPr>
          <w:rFonts w:ascii="仿宋" w:eastAsia="仿宋" w:hAnsi="仿宋"/>
          <w:sz w:val="28"/>
          <w:szCs w:val="28"/>
        </w:rPr>
        <w:t>，乙方须在</w:t>
      </w:r>
      <w:r>
        <w:rPr>
          <w:rFonts w:ascii="仿宋" w:eastAsia="仿宋" w:hAnsi="仿宋"/>
          <w:sz w:val="28"/>
          <w:szCs w:val="28"/>
        </w:rPr>
        <w:t>1</w:t>
      </w:r>
      <w:r>
        <w:rPr>
          <w:rFonts w:ascii="仿宋" w:eastAsia="仿宋" w:hAnsi="仿宋"/>
          <w:sz w:val="28"/>
          <w:szCs w:val="28"/>
        </w:rPr>
        <w:t>小时内</w:t>
      </w:r>
      <w:r>
        <w:rPr>
          <w:rFonts w:ascii="仿宋" w:eastAsia="仿宋" w:hAnsi="仿宋" w:hint="eastAsia"/>
          <w:sz w:val="28"/>
          <w:szCs w:val="28"/>
        </w:rPr>
        <w:t>做出应急响应</w:t>
      </w:r>
      <w:r>
        <w:rPr>
          <w:rFonts w:ascii="仿宋" w:eastAsia="仿宋" w:hAnsi="仿宋"/>
          <w:sz w:val="28"/>
          <w:szCs w:val="28"/>
        </w:rPr>
        <w:t>，</w:t>
      </w:r>
      <w:r>
        <w:rPr>
          <w:rFonts w:ascii="仿宋" w:eastAsia="仿宋" w:hAnsi="仿宋" w:hint="eastAsia"/>
          <w:sz w:val="28"/>
          <w:szCs w:val="28"/>
        </w:rPr>
        <w:t>并在</w:t>
      </w:r>
      <w:r>
        <w:rPr>
          <w:rFonts w:ascii="仿宋" w:eastAsia="仿宋" w:hAnsi="仿宋" w:hint="eastAsia"/>
          <w:sz w:val="28"/>
          <w:szCs w:val="28"/>
        </w:rPr>
        <w:t>24</w:t>
      </w:r>
      <w:r>
        <w:rPr>
          <w:rFonts w:ascii="仿宋" w:eastAsia="仿宋" w:hAnsi="仿宋" w:hint="eastAsia"/>
          <w:sz w:val="28"/>
          <w:szCs w:val="28"/>
        </w:rPr>
        <w:t>小时内</w:t>
      </w:r>
      <w:r>
        <w:rPr>
          <w:rFonts w:ascii="仿宋" w:eastAsia="仿宋" w:hAnsi="仿宋"/>
          <w:sz w:val="28"/>
          <w:szCs w:val="28"/>
        </w:rPr>
        <w:t>完成</w:t>
      </w:r>
      <w:r>
        <w:rPr>
          <w:rFonts w:ascii="仿宋" w:eastAsia="仿宋" w:hAnsi="仿宋" w:hint="eastAsia"/>
          <w:sz w:val="28"/>
          <w:szCs w:val="28"/>
        </w:rPr>
        <w:t>应急处置，防止</w:t>
      </w:r>
      <w:r>
        <w:rPr>
          <w:rFonts w:ascii="仿宋" w:eastAsia="仿宋" w:hAnsi="仿宋"/>
          <w:sz w:val="28"/>
          <w:szCs w:val="28"/>
        </w:rPr>
        <w:t>损失的进一步扩大</w:t>
      </w:r>
      <w:r>
        <w:rPr>
          <w:rFonts w:ascii="仿宋" w:eastAsia="仿宋" w:hAnsi="仿宋" w:hint="eastAsia"/>
          <w:sz w:val="28"/>
          <w:szCs w:val="28"/>
        </w:rPr>
        <w:t>。</w:t>
      </w:r>
    </w:p>
    <w:p w:rsidR="00F01041" w:rsidRDefault="00D94026">
      <w:pPr>
        <w:pStyle w:val="a8"/>
        <w:numPr>
          <w:ilvl w:val="0"/>
          <w:numId w:val="2"/>
        </w:numPr>
        <w:snapToGrid w:val="0"/>
        <w:spacing w:line="360" w:lineRule="auto"/>
        <w:ind w:left="0" w:firstLine="560"/>
        <w:contextualSpacing/>
        <w:rPr>
          <w:rFonts w:ascii="仿宋" w:eastAsia="仿宋" w:hAnsi="仿宋"/>
          <w:sz w:val="28"/>
          <w:szCs w:val="28"/>
        </w:rPr>
      </w:pPr>
      <w:r>
        <w:rPr>
          <w:rFonts w:ascii="仿宋" w:eastAsia="仿宋" w:hAnsi="仿宋" w:hint="eastAsia"/>
          <w:sz w:val="28"/>
          <w:szCs w:val="28"/>
        </w:rPr>
        <w:t>乙方如若</w:t>
      </w:r>
      <w:r>
        <w:rPr>
          <w:rFonts w:ascii="仿宋" w:eastAsia="仿宋" w:hAnsi="仿宋"/>
          <w:sz w:val="28"/>
          <w:szCs w:val="28"/>
        </w:rPr>
        <w:t>无法在规定时间内</w:t>
      </w:r>
      <w:r>
        <w:rPr>
          <w:rFonts w:ascii="仿宋" w:eastAsia="仿宋" w:hAnsi="仿宋" w:hint="eastAsia"/>
          <w:sz w:val="28"/>
          <w:szCs w:val="28"/>
        </w:rPr>
        <w:t>做出响应</w:t>
      </w:r>
      <w:r>
        <w:rPr>
          <w:rFonts w:ascii="仿宋" w:eastAsia="仿宋" w:hAnsi="仿宋"/>
          <w:sz w:val="28"/>
          <w:szCs w:val="28"/>
        </w:rPr>
        <w:t>和完成相关安全工作，</w:t>
      </w:r>
      <w:r>
        <w:rPr>
          <w:rFonts w:ascii="仿宋" w:eastAsia="仿宋" w:hAnsi="仿宋" w:hint="eastAsia"/>
          <w:sz w:val="28"/>
          <w:szCs w:val="28"/>
        </w:rPr>
        <w:t>甲方可自行组织</w:t>
      </w:r>
      <w:r>
        <w:rPr>
          <w:rFonts w:ascii="仿宋" w:eastAsia="仿宋" w:hAnsi="仿宋"/>
          <w:sz w:val="28"/>
          <w:szCs w:val="28"/>
        </w:rPr>
        <w:t>开展相关工作，乙方承担由此产生的所有费</w:t>
      </w:r>
      <w:r>
        <w:rPr>
          <w:rFonts w:ascii="仿宋" w:eastAsia="仿宋" w:hAnsi="仿宋"/>
          <w:sz w:val="28"/>
          <w:szCs w:val="28"/>
        </w:rPr>
        <w:t>用。</w:t>
      </w:r>
    </w:p>
    <w:p w:rsidR="00F01041" w:rsidRDefault="00D94026">
      <w:pPr>
        <w:pStyle w:val="a8"/>
        <w:numPr>
          <w:ilvl w:val="0"/>
          <w:numId w:val="2"/>
        </w:numPr>
        <w:snapToGrid w:val="0"/>
        <w:spacing w:line="360" w:lineRule="auto"/>
        <w:ind w:left="0" w:firstLine="560"/>
        <w:contextualSpacing/>
        <w:rPr>
          <w:rFonts w:ascii="仿宋" w:eastAsia="仿宋" w:hAnsi="仿宋"/>
          <w:sz w:val="28"/>
          <w:szCs w:val="28"/>
        </w:rPr>
      </w:pPr>
      <w:r>
        <w:rPr>
          <w:rFonts w:ascii="仿宋" w:eastAsia="仿宋" w:hAnsi="仿宋" w:hint="eastAsia"/>
          <w:sz w:val="28"/>
          <w:szCs w:val="28"/>
        </w:rPr>
        <w:t>本协议一式三份，甲方建设</w:t>
      </w:r>
      <w:r>
        <w:rPr>
          <w:rFonts w:ascii="仿宋" w:eastAsia="仿宋" w:hAnsi="仿宋"/>
          <w:sz w:val="28"/>
          <w:szCs w:val="28"/>
        </w:rPr>
        <w:t>部门</w:t>
      </w:r>
      <w:r>
        <w:rPr>
          <w:rFonts w:ascii="仿宋" w:eastAsia="仿宋" w:hAnsi="仿宋" w:hint="eastAsia"/>
          <w:sz w:val="28"/>
          <w:szCs w:val="28"/>
        </w:rPr>
        <w:t>和乙方各一份，报备学校信息化办公室一份。</w:t>
      </w:r>
    </w:p>
    <w:tbl>
      <w:tblPr>
        <w:tblStyle w:val="a7"/>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4252"/>
      </w:tblGrid>
      <w:tr w:rsidR="00F01041" w:rsidTr="00FE3796">
        <w:tc>
          <w:tcPr>
            <w:tcW w:w="4361" w:type="dxa"/>
          </w:tcPr>
          <w:p w:rsidR="00F01041" w:rsidRDefault="00D94026">
            <w:pPr>
              <w:pStyle w:val="DS-"/>
              <w:numPr>
                <w:ilvl w:val="0"/>
                <w:numId w:val="0"/>
              </w:numPr>
              <w:snapToGrid w:val="0"/>
              <w:spacing w:beforeLines="50" w:before="156" w:line="312" w:lineRule="auto"/>
              <w:rPr>
                <w:rFonts w:ascii="仿宋" w:eastAsia="仿宋" w:hAnsi="仿宋"/>
                <w:kern w:val="0"/>
                <w:sz w:val="28"/>
                <w:szCs w:val="28"/>
              </w:rPr>
            </w:pPr>
            <w:r>
              <w:rPr>
                <w:rFonts w:ascii="仿宋" w:eastAsia="仿宋" w:hAnsi="仿宋" w:hint="eastAsia"/>
                <w:kern w:val="0"/>
                <w:sz w:val="28"/>
                <w:szCs w:val="28"/>
              </w:rPr>
              <w:t>甲方（盖章）：</w:t>
            </w:r>
          </w:p>
          <w:p w:rsidR="00FE3796" w:rsidRDefault="00FE3796">
            <w:pPr>
              <w:pStyle w:val="DS-"/>
              <w:numPr>
                <w:ilvl w:val="0"/>
                <w:numId w:val="0"/>
              </w:numPr>
              <w:snapToGrid w:val="0"/>
              <w:spacing w:beforeLines="50" w:before="156" w:line="312" w:lineRule="auto"/>
              <w:rPr>
                <w:rFonts w:ascii="仿宋" w:eastAsia="仿宋" w:hAnsi="仿宋" w:hint="eastAsia"/>
                <w:kern w:val="0"/>
                <w:sz w:val="28"/>
                <w:szCs w:val="28"/>
              </w:rPr>
            </w:pPr>
            <w:r w:rsidRPr="00FE3796">
              <w:rPr>
                <w:rFonts w:ascii="仿宋" w:eastAsia="仿宋" w:hAnsi="仿宋" w:hint="eastAsia"/>
                <w:kern w:val="0"/>
                <w:sz w:val="28"/>
                <w:szCs w:val="28"/>
              </w:rPr>
              <w:t>郑州大学发展规划处</w:t>
            </w:r>
          </w:p>
          <w:p w:rsidR="00F01041" w:rsidRDefault="00D94026">
            <w:pPr>
              <w:pStyle w:val="DS-"/>
              <w:numPr>
                <w:ilvl w:val="0"/>
                <w:numId w:val="0"/>
              </w:numPr>
              <w:snapToGrid w:val="0"/>
              <w:spacing w:beforeLines="50" w:before="156" w:line="312" w:lineRule="auto"/>
              <w:rPr>
                <w:rFonts w:ascii="仿宋" w:eastAsia="仿宋" w:hAnsi="仿宋"/>
                <w:kern w:val="0"/>
                <w:sz w:val="28"/>
                <w:szCs w:val="28"/>
              </w:rPr>
            </w:pPr>
            <w:r>
              <w:rPr>
                <w:rFonts w:ascii="仿宋" w:eastAsia="仿宋" w:hAnsi="仿宋" w:hint="eastAsia"/>
                <w:kern w:val="0"/>
                <w:sz w:val="28"/>
                <w:szCs w:val="28"/>
              </w:rPr>
              <w:t>部门负责人（签字）：</w:t>
            </w:r>
          </w:p>
          <w:p w:rsidR="00FE3796" w:rsidRDefault="00FE3796">
            <w:pPr>
              <w:pStyle w:val="DS-"/>
              <w:numPr>
                <w:ilvl w:val="0"/>
                <w:numId w:val="0"/>
              </w:numPr>
              <w:snapToGrid w:val="0"/>
              <w:spacing w:beforeLines="50" w:before="156" w:line="312" w:lineRule="auto"/>
              <w:rPr>
                <w:rFonts w:ascii="仿宋" w:eastAsia="仿宋" w:hAnsi="仿宋"/>
                <w:kern w:val="0"/>
                <w:sz w:val="28"/>
                <w:szCs w:val="28"/>
              </w:rPr>
            </w:pPr>
          </w:p>
          <w:p w:rsidR="00FE3796" w:rsidRDefault="00FE3796">
            <w:pPr>
              <w:pStyle w:val="DS-"/>
              <w:numPr>
                <w:ilvl w:val="0"/>
                <w:numId w:val="0"/>
              </w:numPr>
              <w:snapToGrid w:val="0"/>
              <w:spacing w:beforeLines="50" w:before="156" w:line="312" w:lineRule="auto"/>
              <w:rPr>
                <w:rFonts w:ascii="仿宋" w:eastAsia="仿宋" w:hAnsi="仿宋" w:hint="eastAsia"/>
                <w:kern w:val="0"/>
                <w:sz w:val="28"/>
                <w:szCs w:val="28"/>
              </w:rPr>
            </w:pPr>
          </w:p>
          <w:p w:rsidR="00F01041" w:rsidRDefault="00D94026">
            <w:pPr>
              <w:pStyle w:val="DS-"/>
              <w:numPr>
                <w:ilvl w:val="0"/>
                <w:numId w:val="0"/>
              </w:numPr>
              <w:snapToGrid w:val="0"/>
              <w:spacing w:beforeLines="50" w:before="156" w:line="312" w:lineRule="auto"/>
              <w:rPr>
                <w:rFonts w:ascii="仿宋" w:eastAsia="仿宋" w:hAnsi="仿宋"/>
                <w:kern w:val="0"/>
                <w:sz w:val="28"/>
                <w:szCs w:val="28"/>
              </w:rPr>
            </w:pPr>
            <w:r>
              <w:rPr>
                <w:rFonts w:ascii="仿宋" w:eastAsia="仿宋" w:hAnsi="仿宋" w:hint="eastAsia"/>
                <w:kern w:val="0"/>
                <w:sz w:val="28"/>
                <w:szCs w:val="28"/>
              </w:rPr>
              <w:t>签字日期：</w:t>
            </w:r>
          </w:p>
        </w:tc>
        <w:tc>
          <w:tcPr>
            <w:tcW w:w="4252" w:type="dxa"/>
          </w:tcPr>
          <w:p w:rsidR="00F01041" w:rsidRDefault="00D94026">
            <w:pPr>
              <w:pStyle w:val="DS-"/>
              <w:numPr>
                <w:ilvl w:val="0"/>
                <w:numId w:val="0"/>
              </w:numPr>
              <w:snapToGrid w:val="0"/>
              <w:spacing w:beforeLines="50" w:before="156" w:line="312" w:lineRule="auto"/>
              <w:rPr>
                <w:rFonts w:ascii="仿宋" w:eastAsia="仿宋" w:hAnsi="仿宋"/>
                <w:kern w:val="0"/>
                <w:sz w:val="28"/>
                <w:szCs w:val="28"/>
              </w:rPr>
            </w:pPr>
            <w:r>
              <w:rPr>
                <w:rFonts w:ascii="仿宋" w:eastAsia="仿宋" w:hAnsi="仿宋" w:hint="eastAsia"/>
                <w:kern w:val="0"/>
                <w:sz w:val="28"/>
                <w:szCs w:val="28"/>
              </w:rPr>
              <w:t>乙方（盖章）：</w:t>
            </w:r>
          </w:p>
          <w:p w:rsidR="00FE3796" w:rsidRDefault="00FE3796">
            <w:pPr>
              <w:pStyle w:val="DS-"/>
              <w:numPr>
                <w:ilvl w:val="0"/>
                <w:numId w:val="0"/>
              </w:numPr>
              <w:snapToGrid w:val="0"/>
              <w:spacing w:beforeLines="50" w:before="156" w:line="312" w:lineRule="auto"/>
              <w:rPr>
                <w:rFonts w:ascii="仿宋" w:eastAsia="仿宋" w:hAnsi="仿宋" w:hint="eastAsia"/>
                <w:kern w:val="0"/>
                <w:sz w:val="28"/>
                <w:szCs w:val="28"/>
              </w:rPr>
            </w:pPr>
            <w:r w:rsidRPr="00FE3796">
              <w:rPr>
                <w:rFonts w:ascii="仿宋" w:eastAsia="仿宋" w:hAnsi="仿宋" w:hint="eastAsia"/>
                <w:kern w:val="0"/>
                <w:sz w:val="28"/>
                <w:szCs w:val="28"/>
              </w:rPr>
              <w:t>北京</w:t>
            </w:r>
            <w:proofErr w:type="gramStart"/>
            <w:r w:rsidRPr="00FE3796">
              <w:rPr>
                <w:rFonts w:ascii="仿宋" w:eastAsia="仿宋" w:hAnsi="仿宋" w:hint="eastAsia"/>
                <w:kern w:val="0"/>
                <w:sz w:val="28"/>
                <w:szCs w:val="28"/>
              </w:rPr>
              <w:t>慧萌信安软件</w:t>
            </w:r>
            <w:proofErr w:type="gramEnd"/>
            <w:r w:rsidRPr="00FE3796">
              <w:rPr>
                <w:rFonts w:ascii="仿宋" w:eastAsia="仿宋" w:hAnsi="仿宋" w:hint="eastAsia"/>
                <w:kern w:val="0"/>
                <w:sz w:val="28"/>
                <w:szCs w:val="28"/>
              </w:rPr>
              <w:t>技术有限公司</w:t>
            </w:r>
          </w:p>
          <w:p w:rsidR="00F01041" w:rsidRDefault="00D94026">
            <w:pPr>
              <w:pStyle w:val="DS-"/>
              <w:numPr>
                <w:ilvl w:val="0"/>
                <w:numId w:val="0"/>
              </w:numPr>
              <w:snapToGrid w:val="0"/>
              <w:spacing w:beforeLines="50" w:before="156" w:line="312" w:lineRule="auto"/>
              <w:rPr>
                <w:rFonts w:ascii="仿宋" w:eastAsia="仿宋" w:hAnsi="仿宋"/>
                <w:kern w:val="0"/>
                <w:sz w:val="28"/>
                <w:szCs w:val="28"/>
              </w:rPr>
            </w:pPr>
            <w:r>
              <w:rPr>
                <w:rFonts w:ascii="仿宋" w:eastAsia="仿宋" w:hAnsi="仿宋" w:hint="eastAsia"/>
                <w:kern w:val="0"/>
                <w:sz w:val="28"/>
                <w:szCs w:val="28"/>
              </w:rPr>
              <w:t>法人或授权代表</w:t>
            </w:r>
            <w:r>
              <w:rPr>
                <w:rFonts w:ascii="仿宋" w:eastAsia="仿宋" w:hAnsi="仿宋"/>
                <w:kern w:val="0"/>
                <w:sz w:val="28"/>
                <w:szCs w:val="28"/>
              </w:rPr>
              <w:t>（</w:t>
            </w:r>
            <w:r>
              <w:rPr>
                <w:rFonts w:ascii="仿宋" w:eastAsia="仿宋" w:hAnsi="仿宋" w:hint="eastAsia"/>
                <w:kern w:val="0"/>
                <w:sz w:val="28"/>
                <w:szCs w:val="28"/>
              </w:rPr>
              <w:t>签字</w:t>
            </w:r>
            <w:r>
              <w:rPr>
                <w:rFonts w:ascii="仿宋" w:eastAsia="仿宋" w:hAnsi="仿宋"/>
                <w:kern w:val="0"/>
                <w:sz w:val="28"/>
                <w:szCs w:val="28"/>
              </w:rPr>
              <w:t>）</w:t>
            </w:r>
            <w:r>
              <w:rPr>
                <w:rFonts w:ascii="仿宋" w:eastAsia="仿宋" w:hAnsi="仿宋" w:hint="eastAsia"/>
                <w:kern w:val="0"/>
                <w:sz w:val="28"/>
                <w:szCs w:val="28"/>
              </w:rPr>
              <w:t>：</w:t>
            </w:r>
            <w:bookmarkStart w:id="0" w:name="_GoBack"/>
            <w:bookmarkEnd w:id="0"/>
          </w:p>
          <w:p w:rsidR="00FE3796" w:rsidRDefault="00FE3796">
            <w:pPr>
              <w:pStyle w:val="DS-"/>
              <w:numPr>
                <w:ilvl w:val="0"/>
                <w:numId w:val="0"/>
              </w:numPr>
              <w:snapToGrid w:val="0"/>
              <w:spacing w:beforeLines="50" w:before="156" w:line="312" w:lineRule="auto"/>
              <w:rPr>
                <w:rFonts w:ascii="仿宋" w:eastAsia="仿宋" w:hAnsi="仿宋"/>
                <w:kern w:val="0"/>
                <w:sz w:val="28"/>
                <w:szCs w:val="28"/>
              </w:rPr>
            </w:pPr>
          </w:p>
          <w:p w:rsidR="00FE3796" w:rsidRDefault="00FE3796">
            <w:pPr>
              <w:pStyle w:val="DS-"/>
              <w:numPr>
                <w:ilvl w:val="0"/>
                <w:numId w:val="0"/>
              </w:numPr>
              <w:snapToGrid w:val="0"/>
              <w:spacing w:beforeLines="50" w:before="156" w:line="312" w:lineRule="auto"/>
              <w:rPr>
                <w:rFonts w:ascii="仿宋" w:eastAsia="仿宋" w:hAnsi="仿宋" w:hint="eastAsia"/>
                <w:kern w:val="0"/>
                <w:sz w:val="28"/>
                <w:szCs w:val="28"/>
              </w:rPr>
            </w:pPr>
          </w:p>
          <w:p w:rsidR="00F01041" w:rsidRDefault="00D94026">
            <w:pPr>
              <w:pStyle w:val="DS-"/>
              <w:numPr>
                <w:ilvl w:val="0"/>
                <w:numId w:val="0"/>
              </w:numPr>
              <w:snapToGrid w:val="0"/>
              <w:spacing w:beforeLines="50" w:before="156" w:line="312" w:lineRule="auto"/>
              <w:rPr>
                <w:rFonts w:ascii="仿宋" w:eastAsia="仿宋" w:hAnsi="仿宋"/>
                <w:kern w:val="0"/>
                <w:sz w:val="28"/>
                <w:szCs w:val="28"/>
              </w:rPr>
            </w:pPr>
            <w:r>
              <w:rPr>
                <w:rFonts w:ascii="仿宋" w:eastAsia="仿宋" w:hAnsi="仿宋" w:hint="eastAsia"/>
                <w:kern w:val="0"/>
                <w:sz w:val="28"/>
                <w:szCs w:val="28"/>
              </w:rPr>
              <w:t>签字日期：</w:t>
            </w:r>
          </w:p>
        </w:tc>
      </w:tr>
    </w:tbl>
    <w:p w:rsidR="00F01041" w:rsidRDefault="00F01041">
      <w:pPr>
        <w:snapToGrid w:val="0"/>
        <w:spacing w:beforeLines="50" w:before="156" w:line="312" w:lineRule="auto"/>
        <w:contextualSpacing/>
        <w:rPr>
          <w:rFonts w:ascii="仿宋" w:eastAsia="仿宋" w:hAnsi="仿宋"/>
          <w:sz w:val="28"/>
          <w:szCs w:val="28"/>
        </w:rPr>
      </w:pPr>
    </w:p>
    <w:sectPr w:rsidR="00F0104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026" w:rsidRDefault="00D94026" w:rsidP="00FE3796">
      <w:r>
        <w:separator/>
      </w:r>
    </w:p>
  </w:endnote>
  <w:endnote w:type="continuationSeparator" w:id="0">
    <w:p w:rsidR="00D94026" w:rsidRDefault="00D94026" w:rsidP="00FE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961062"/>
      <w:docPartObj>
        <w:docPartGallery w:val="Page Numbers (Bottom of Page)"/>
        <w:docPartUnique/>
      </w:docPartObj>
    </w:sdtPr>
    <w:sdtContent>
      <w:p w:rsidR="00FE3796" w:rsidRDefault="00FE3796">
        <w:pPr>
          <w:pStyle w:val="a3"/>
          <w:jc w:val="center"/>
        </w:pPr>
        <w:r>
          <w:fldChar w:fldCharType="begin"/>
        </w:r>
        <w:r>
          <w:instrText>PAGE   \* MERGEFORMAT</w:instrText>
        </w:r>
        <w:r>
          <w:fldChar w:fldCharType="separate"/>
        </w:r>
        <w:r>
          <w:rPr>
            <w:lang w:val="zh-CN"/>
          </w:rPr>
          <w:t>2</w:t>
        </w:r>
        <w:r>
          <w:fldChar w:fldCharType="end"/>
        </w:r>
      </w:p>
    </w:sdtContent>
  </w:sdt>
  <w:p w:rsidR="00FE3796" w:rsidRDefault="00FE379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026" w:rsidRDefault="00D94026" w:rsidP="00FE3796">
      <w:r>
        <w:separator/>
      </w:r>
    </w:p>
  </w:footnote>
  <w:footnote w:type="continuationSeparator" w:id="0">
    <w:p w:rsidR="00D94026" w:rsidRDefault="00D94026" w:rsidP="00FE3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F30BC"/>
    <w:multiLevelType w:val="multilevel"/>
    <w:tmpl w:val="41EF30BC"/>
    <w:lvl w:ilvl="0">
      <w:start w:val="1"/>
      <w:numFmt w:val="chineseCountingThousand"/>
      <w:pStyle w:val="DS-"/>
      <w:lvlText w:val="第%1条"/>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DFE2EF2"/>
    <w:multiLevelType w:val="multilevel"/>
    <w:tmpl w:val="5DFE2EF2"/>
    <w:lvl w:ilvl="0">
      <w:start w:val="1"/>
      <w:numFmt w:val="chineseCountingThousand"/>
      <w:suff w:val="space"/>
      <w:lvlText w:val="第%1条"/>
      <w:lvlJc w:val="left"/>
      <w:pPr>
        <w:ind w:left="1696"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0389"/>
    <w:rsid w:val="00000C8B"/>
    <w:rsid w:val="00011C09"/>
    <w:rsid w:val="00040448"/>
    <w:rsid w:val="00050891"/>
    <w:rsid w:val="0006608C"/>
    <w:rsid w:val="00090E72"/>
    <w:rsid w:val="00092317"/>
    <w:rsid w:val="000A179D"/>
    <w:rsid w:val="000A21B4"/>
    <w:rsid w:val="000B7771"/>
    <w:rsid w:val="00115966"/>
    <w:rsid w:val="00176ED7"/>
    <w:rsid w:val="001843ED"/>
    <w:rsid w:val="001B1441"/>
    <w:rsid w:val="001B37CE"/>
    <w:rsid w:val="001C17A8"/>
    <w:rsid w:val="001C2D67"/>
    <w:rsid w:val="001D42F7"/>
    <w:rsid w:val="002032FD"/>
    <w:rsid w:val="002436D4"/>
    <w:rsid w:val="00251EFF"/>
    <w:rsid w:val="00267637"/>
    <w:rsid w:val="002765A7"/>
    <w:rsid w:val="002806E9"/>
    <w:rsid w:val="0028238C"/>
    <w:rsid w:val="00285CC4"/>
    <w:rsid w:val="002873E5"/>
    <w:rsid w:val="002B5A3F"/>
    <w:rsid w:val="002B691F"/>
    <w:rsid w:val="002C0E78"/>
    <w:rsid w:val="002D0000"/>
    <w:rsid w:val="002F27C6"/>
    <w:rsid w:val="002F5896"/>
    <w:rsid w:val="003049A1"/>
    <w:rsid w:val="00334F64"/>
    <w:rsid w:val="00334F69"/>
    <w:rsid w:val="003452B2"/>
    <w:rsid w:val="003534DE"/>
    <w:rsid w:val="00360F02"/>
    <w:rsid w:val="00366E79"/>
    <w:rsid w:val="0037627F"/>
    <w:rsid w:val="003A092C"/>
    <w:rsid w:val="003A4803"/>
    <w:rsid w:val="003B5CB9"/>
    <w:rsid w:val="003B6CC9"/>
    <w:rsid w:val="003D68AF"/>
    <w:rsid w:val="00403FBF"/>
    <w:rsid w:val="00404559"/>
    <w:rsid w:val="00415EC3"/>
    <w:rsid w:val="0045745F"/>
    <w:rsid w:val="00460BBD"/>
    <w:rsid w:val="00481C79"/>
    <w:rsid w:val="004834E6"/>
    <w:rsid w:val="004A0D9B"/>
    <w:rsid w:val="004A38C6"/>
    <w:rsid w:val="004C53F2"/>
    <w:rsid w:val="004E3E24"/>
    <w:rsid w:val="004E6E8C"/>
    <w:rsid w:val="004F05E4"/>
    <w:rsid w:val="00503D16"/>
    <w:rsid w:val="00514CEA"/>
    <w:rsid w:val="00561A76"/>
    <w:rsid w:val="005651CD"/>
    <w:rsid w:val="00593195"/>
    <w:rsid w:val="005A3CFA"/>
    <w:rsid w:val="005A6382"/>
    <w:rsid w:val="005B52A3"/>
    <w:rsid w:val="005E2BCF"/>
    <w:rsid w:val="005F200F"/>
    <w:rsid w:val="00600E6A"/>
    <w:rsid w:val="006022F8"/>
    <w:rsid w:val="006059D1"/>
    <w:rsid w:val="006067D4"/>
    <w:rsid w:val="00615F93"/>
    <w:rsid w:val="00616A08"/>
    <w:rsid w:val="00633E7D"/>
    <w:rsid w:val="00651A8E"/>
    <w:rsid w:val="0066272D"/>
    <w:rsid w:val="00673AAC"/>
    <w:rsid w:val="00674D43"/>
    <w:rsid w:val="006907E8"/>
    <w:rsid w:val="006965C8"/>
    <w:rsid w:val="006B0498"/>
    <w:rsid w:val="006B7F64"/>
    <w:rsid w:val="006D5B50"/>
    <w:rsid w:val="00701102"/>
    <w:rsid w:val="00714773"/>
    <w:rsid w:val="007304C0"/>
    <w:rsid w:val="0073761E"/>
    <w:rsid w:val="00754D03"/>
    <w:rsid w:val="00760C4D"/>
    <w:rsid w:val="00782D80"/>
    <w:rsid w:val="007B3C0B"/>
    <w:rsid w:val="007C6417"/>
    <w:rsid w:val="007D111D"/>
    <w:rsid w:val="007E03B1"/>
    <w:rsid w:val="007E18FA"/>
    <w:rsid w:val="007E3EEF"/>
    <w:rsid w:val="007E64A7"/>
    <w:rsid w:val="007F1469"/>
    <w:rsid w:val="007F48CB"/>
    <w:rsid w:val="00846E29"/>
    <w:rsid w:val="008666C4"/>
    <w:rsid w:val="00870389"/>
    <w:rsid w:val="00891DDC"/>
    <w:rsid w:val="00897824"/>
    <w:rsid w:val="008A1FEA"/>
    <w:rsid w:val="008C47F7"/>
    <w:rsid w:val="008C4CBD"/>
    <w:rsid w:val="008D72A9"/>
    <w:rsid w:val="00922311"/>
    <w:rsid w:val="00953D00"/>
    <w:rsid w:val="0096086E"/>
    <w:rsid w:val="009B1D20"/>
    <w:rsid w:val="009B57E2"/>
    <w:rsid w:val="009B7B81"/>
    <w:rsid w:val="009D1C1D"/>
    <w:rsid w:val="009D79CB"/>
    <w:rsid w:val="00A01EFD"/>
    <w:rsid w:val="00A062B7"/>
    <w:rsid w:val="00A170FF"/>
    <w:rsid w:val="00A37CCE"/>
    <w:rsid w:val="00A55227"/>
    <w:rsid w:val="00A56540"/>
    <w:rsid w:val="00A743B5"/>
    <w:rsid w:val="00A875EC"/>
    <w:rsid w:val="00AA78C8"/>
    <w:rsid w:val="00AB6EDE"/>
    <w:rsid w:val="00AE18B4"/>
    <w:rsid w:val="00AF0733"/>
    <w:rsid w:val="00B11B8D"/>
    <w:rsid w:val="00B301F5"/>
    <w:rsid w:val="00B640DF"/>
    <w:rsid w:val="00B8044C"/>
    <w:rsid w:val="00BA3AF9"/>
    <w:rsid w:val="00BC19D4"/>
    <w:rsid w:val="00BC505B"/>
    <w:rsid w:val="00BD434F"/>
    <w:rsid w:val="00BE0214"/>
    <w:rsid w:val="00BE478A"/>
    <w:rsid w:val="00C11E73"/>
    <w:rsid w:val="00C51993"/>
    <w:rsid w:val="00C63A6D"/>
    <w:rsid w:val="00C6748C"/>
    <w:rsid w:val="00C67CD3"/>
    <w:rsid w:val="00C80F1F"/>
    <w:rsid w:val="00C9072E"/>
    <w:rsid w:val="00CA13AB"/>
    <w:rsid w:val="00CB6E06"/>
    <w:rsid w:val="00CD764D"/>
    <w:rsid w:val="00D04285"/>
    <w:rsid w:val="00D12D73"/>
    <w:rsid w:val="00D13ABE"/>
    <w:rsid w:val="00D2320E"/>
    <w:rsid w:val="00D3037E"/>
    <w:rsid w:val="00D43103"/>
    <w:rsid w:val="00D643FC"/>
    <w:rsid w:val="00D84B59"/>
    <w:rsid w:val="00D8689E"/>
    <w:rsid w:val="00D94026"/>
    <w:rsid w:val="00DA5EF8"/>
    <w:rsid w:val="00DA7546"/>
    <w:rsid w:val="00DC0452"/>
    <w:rsid w:val="00DF4FE5"/>
    <w:rsid w:val="00E05962"/>
    <w:rsid w:val="00E14BD7"/>
    <w:rsid w:val="00E14C91"/>
    <w:rsid w:val="00E15E68"/>
    <w:rsid w:val="00E209D1"/>
    <w:rsid w:val="00E34D7C"/>
    <w:rsid w:val="00E36A80"/>
    <w:rsid w:val="00E413AC"/>
    <w:rsid w:val="00E53969"/>
    <w:rsid w:val="00E54329"/>
    <w:rsid w:val="00EA0B25"/>
    <w:rsid w:val="00EA136A"/>
    <w:rsid w:val="00EA5C45"/>
    <w:rsid w:val="00EA7982"/>
    <w:rsid w:val="00EC1C0D"/>
    <w:rsid w:val="00EC7A74"/>
    <w:rsid w:val="00EF6619"/>
    <w:rsid w:val="00F01041"/>
    <w:rsid w:val="00F07C6E"/>
    <w:rsid w:val="00F145EC"/>
    <w:rsid w:val="00F328BD"/>
    <w:rsid w:val="00F37568"/>
    <w:rsid w:val="00F41B02"/>
    <w:rsid w:val="00F50524"/>
    <w:rsid w:val="00F529A5"/>
    <w:rsid w:val="00F542AA"/>
    <w:rsid w:val="00F71D5F"/>
    <w:rsid w:val="00F843A2"/>
    <w:rsid w:val="00F8736B"/>
    <w:rsid w:val="00FA5B35"/>
    <w:rsid w:val="00FD676C"/>
    <w:rsid w:val="00FE2E47"/>
    <w:rsid w:val="00FE3796"/>
    <w:rsid w:val="13AD6BCF"/>
    <w:rsid w:val="7D646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027E"/>
  <w15:docId w15:val="{1FEA8F7C-EED4-41BB-93BD-A335FFE3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S-">
    <w:name w:val="DS-正文样式"/>
    <w:basedOn w:val="a"/>
    <w:link w:val="DS-0"/>
    <w:qFormat/>
    <w:pPr>
      <w:numPr>
        <w:numId w:val="1"/>
      </w:numPr>
      <w:spacing w:line="420" w:lineRule="exact"/>
      <w:ind w:firstLine="0"/>
    </w:pPr>
    <w:rPr>
      <w:rFonts w:ascii="仿宋_GB2312" w:eastAsia="仿宋_GB2312" w:hAnsi="仿宋_GB2312" w:cs="宋体"/>
      <w:sz w:val="24"/>
      <w:szCs w:val="20"/>
    </w:rPr>
  </w:style>
  <w:style w:type="character" w:customStyle="1" w:styleId="DS-0">
    <w:name w:val="DS-正文样式 字符"/>
    <w:basedOn w:val="a0"/>
    <w:link w:val="DS-"/>
    <w:qFormat/>
    <w:rPr>
      <w:rFonts w:ascii="仿宋_GB2312" w:eastAsia="仿宋_GB2312" w:hAnsi="仿宋_GB2312" w:cs="宋体"/>
      <w:sz w:val="24"/>
      <w:szCs w:val="20"/>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List Paragraph"/>
    <w:basedOn w:val="a"/>
    <w:link w:val="a9"/>
    <w:uiPriority w:val="34"/>
    <w:qFormat/>
    <w:pPr>
      <w:ind w:firstLineChars="200" w:firstLine="420"/>
    </w:pPr>
  </w:style>
  <w:style w:type="character" w:customStyle="1" w:styleId="a9">
    <w:name w:val="列表段落 字符"/>
    <w:link w:val="a8"/>
    <w:uiPriority w:val="34"/>
  </w:style>
  <w:style w:type="paragraph" w:customStyle="1" w:styleId="Default">
    <w:name w:val="Default"/>
    <w:pPr>
      <w:widowControl w:val="0"/>
      <w:autoSpaceDE w:val="0"/>
      <w:autoSpaceDN w:val="0"/>
      <w:adjustRightInd w:val="0"/>
    </w:pPr>
    <w:rPr>
      <w:rFonts w:ascii="仿宋" w:eastAsia="仿宋" w:hAnsiTheme="minorHAnsi"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241</Words>
  <Characters>1380</Characters>
  <Application>Microsoft Office Word</Application>
  <DocSecurity>0</DocSecurity>
  <Lines>11</Lines>
  <Paragraphs>3</Paragraphs>
  <ScaleCrop>false</ScaleCrop>
  <Company>MS</Company>
  <LinksUpToDate>false</LinksUpToDate>
  <CharactersWithSpaces>1618</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2017-06-14T05:35:00Z</dcterms:created>
  <dc:creator>USER-</dc:creator>
  <lastModifiedBy>PC</lastModifiedBy>
  <dcterms:modified xsi:type="dcterms:W3CDTF">2020-11-26T01:57:00Z</dcterms:modified>
  <revision>162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