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3BCE" w:rsidRDefault="001A3BCE">
      <w:pPr>
        <w:spacing w:line="360" w:lineRule="auto"/>
        <w:jc w:val="center"/>
        <w:rPr>
          <w:rFonts w:ascii="宋体" w:hAnsi="宋体"/>
          <w:b/>
          <w:bCs/>
          <w:kern w:val="0"/>
          <w:sz w:val="52"/>
          <w:szCs w:val="52"/>
        </w:rPr>
      </w:pPr>
    </w:p>
    <w:p w:rsidR="001A3BCE" w:rsidRDefault="003B1D6E">
      <w:pPr>
        <w:spacing w:line="360" w:lineRule="auto"/>
        <w:jc w:val="center"/>
        <w:rPr>
          <w:rFonts w:ascii="黑体" w:eastAsia="黑体" w:hAnsi="黑体" w:cs="黑体"/>
          <w:kern w:val="0"/>
          <w:sz w:val="40"/>
          <w:szCs w:val="40"/>
        </w:rPr>
      </w:pPr>
      <w:r>
        <w:rPr>
          <w:rFonts w:ascii="黑体" w:eastAsia="黑体" w:hAnsi="黑体" w:cs="黑体" w:hint="eastAsia"/>
          <w:kern w:val="0"/>
          <w:sz w:val="40"/>
          <w:szCs w:val="40"/>
        </w:rPr>
        <w:t>郑州大学物理学院集成电路设计与应用研究院</w:t>
      </w:r>
    </w:p>
    <w:p w:rsidR="001A3BCE" w:rsidRDefault="003B1D6E">
      <w:pPr>
        <w:spacing w:line="360" w:lineRule="auto"/>
        <w:jc w:val="center"/>
        <w:rPr>
          <w:rFonts w:ascii="黑体" w:eastAsia="黑体" w:hAnsi="黑体" w:cs="黑体"/>
          <w:kern w:val="0"/>
          <w:sz w:val="40"/>
          <w:szCs w:val="40"/>
        </w:rPr>
      </w:pPr>
      <w:r>
        <w:rPr>
          <w:rFonts w:ascii="黑体" w:eastAsia="黑体" w:hAnsi="黑体" w:cs="黑体" w:hint="eastAsia"/>
          <w:kern w:val="0"/>
          <w:sz w:val="40"/>
          <w:szCs w:val="40"/>
        </w:rPr>
        <w:t>半导体芯片兼容性分析服务采购项目</w:t>
      </w:r>
    </w:p>
    <w:p w:rsidR="001A3BCE" w:rsidRDefault="003B1D6E">
      <w:pPr>
        <w:spacing w:line="360" w:lineRule="auto"/>
        <w:jc w:val="center"/>
        <w:rPr>
          <w:rFonts w:ascii="宋体" w:hAnsi="宋体" w:cs="黑体"/>
          <w:b/>
          <w:bCs/>
          <w:w w:val="80"/>
          <w:sz w:val="36"/>
          <w:szCs w:val="36"/>
        </w:rPr>
      </w:pPr>
      <w:r>
        <w:rPr>
          <w:rFonts w:ascii="宋体" w:hAnsi="宋体" w:cs="黑体" w:hint="eastAsia"/>
          <w:b/>
          <w:bCs/>
          <w:w w:val="80"/>
          <w:sz w:val="36"/>
          <w:szCs w:val="36"/>
        </w:rPr>
        <w:tab/>
      </w:r>
    </w:p>
    <w:p w:rsidR="001A3BCE" w:rsidRDefault="001A3BCE">
      <w:pPr>
        <w:pStyle w:val="a5"/>
        <w:spacing w:line="360" w:lineRule="auto"/>
        <w:jc w:val="center"/>
        <w:rPr>
          <w:rFonts w:ascii="Times New Roman" w:eastAsia="宋体" w:hAnsi="Times New Roman" w:cs="Times New Roman"/>
          <w:b/>
          <w:kern w:val="0"/>
          <w:sz w:val="36"/>
          <w:szCs w:val="36"/>
        </w:rPr>
      </w:pPr>
    </w:p>
    <w:p w:rsidR="001A3BCE" w:rsidRDefault="001A3BCE">
      <w:pPr>
        <w:pStyle w:val="a5"/>
        <w:spacing w:line="360" w:lineRule="auto"/>
        <w:jc w:val="center"/>
        <w:rPr>
          <w:rFonts w:ascii="Times New Roman" w:eastAsia="宋体" w:hAnsi="Times New Roman" w:cs="Times New Roman"/>
          <w:b/>
          <w:kern w:val="0"/>
          <w:sz w:val="36"/>
          <w:szCs w:val="36"/>
        </w:rPr>
      </w:pPr>
    </w:p>
    <w:p w:rsidR="001A3BCE" w:rsidRDefault="003B1D6E">
      <w:pPr>
        <w:pStyle w:val="a5"/>
        <w:spacing w:line="360" w:lineRule="auto"/>
        <w:jc w:val="center"/>
        <w:rPr>
          <w:rFonts w:ascii="Times New Roman" w:eastAsia="宋体" w:hAnsi="Times New Roman" w:cs="Times New Roman"/>
          <w:b/>
          <w:sz w:val="36"/>
          <w:szCs w:val="24"/>
        </w:rPr>
      </w:pPr>
      <w:r>
        <w:rPr>
          <w:rFonts w:ascii="Times New Roman" w:eastAsia="宋体" w:hAnsi="Times New Roman" w:cs="Times New Roman"/>
          <w:b/>
          <w:kern w:val="0"/>
          <w:sz w:val="36"/>
          <w:szCs w:val="36"/>
        </w:rPr>
        <w:t>招标编号：豫财招标采购</w:t>
      </w:r>
      <w:r>
        <w:rPr>
          <w:rFonts w:ascii="Times New Roman" w:eastAsia="宋体" w:hAnsi="Times New Roman" w:cs="Times New Roman"/>
          <w:b/>
          <w:kern w:val="0"/>
          <w:sz w:val="36"/>
          <w:szCs w:val="36"/>
        </w:rPr>
        <w:t>-2021-544</w:t>
      </w:r>
    </w:p>
    <w:p w:rsidR="001A3BCE" w:rsidRDefault="001A3BCE">
      <w:pPr>
        <w:rPr>
          <w:rFonts w:ascii="Arial" w:hAnsi="Arial" w:cs="Arial"/>
          <w:b/>
          <w:sz w:val="36"/>
        </w:rPr>
      </w:pPr>
    </w:p>
    <w:p w:rsidR="001A3BCE" w:rsidRDefault="001A3BCE">
      <w:pPr>
        <w:pStyle w:val="2"/>
        <w:ind w:firstLine="723"/>
        <w:rPr>
          <w:rFonts w:ascii="Arial" w:hAnsi="Arial" w:cs="Arial"/>
          <w:b/>
          <w:sz w:val="36"/>
        </w:rPr>
      </w:pPr>
    </w:p>
    <w:p w:rsidR="001A3BCE" w:rsidRDefault="001A3BCE">
      <w:pPr>
        <w:pStyle w:val="2"/>
        <w:ind w:firstLine="723"/>
        <w:rPr>
          <w:rFonts w:ascii="Arial" w:hAnsi="Arial" w:cs="Arial"/>
          <w:b/>
          <w:sz w:val="36"/>
        </w:rPr>
      </w:pPr>
    </w:p>
    <w:p w:rsidR="001A3BCE" w:rsidRDefault="00A82B23">
      <w:pPr>
        <w:pStyle w:val="2"/>
        <w:ind w:leftChars="0" w:left="0" w:firstLineChars="0" w:firstLine="0"/>
        <w:jc w:val="center"/>
        <w:rPr>
          <w:rFonts w:ascii="Arial" w:hAnsi="Arial" w:cs="Arial"/>
          <w:b/>
          <w:sz w:val="52"/>
          <w:szCs w:val="52"/>
        </w:rPr>
      </w:pPr>
      <w:r>
        <w:rPr>
          <w:rFonts w:ascii="Arial" w:hAnsi="Arial" w:cs="Arial" w:hint="eastAsia"/>
          <w:b/>
          <w:sz w:val="52"/>
          <w:szCs w:val="52"/>
        </w:rPr>
        <w:t>项目实施</w:t>
      </w:r>
      <w:r w:rsidR="003B1D6E">
        <w:rPr>
          <w:rFonts w:ascii="Arial" w:hAnsi="Arial" w:cs="Arial" w:hint="eastAsia"/>
          <w:b/>
          <w:sz w:val="52"/>
          <w:szCs w:val="52"/>
        </w:rPr>
        <w:t>报告</w:t>
      </w:r>
    </w:p>
    <w:p w:rsidR="001A3BCE" w:rsidRDefault="001A3BCE">
      <w:pPr>
        <w:pStyle w:val="2"/>
        <w:ind w:leftChars="0" w:left="0" w:firstLineChars="0" w:firstLine="0"/>
        <w:jc w:val="center"/>
        <w:rPr>
          <w:rFonts w:ascii="Arial" w:hAnsi="Arial" w:cs="Arial"/>
          <w:b/>
          <w:sz w:val="52"/>
          <w:szCs w:val="52"/>
        </w:rPr>
      </w:pPr>
    </w:p>
    <w:p w:rsidR="001A3BCE" w:rsidRDefault="001A3BCE">
      <w:pPr>
        <w:pStyle w:val="2"/>
        <w:ind w:leftChars="0" w:left="0" w:firstLineChars="0" w:firstLine="0"/>
        <w:jc w:val="center"/>
        <w:rPr>
          <w:rFonts w:ascii="Arial" w:hAnsi="Arial" w:cs="Arial"/>
          <w:b/>
          <w:sz w:val="52"/>
          <w:szCs w:val="52"/>
        </w:rPr>
      </w:pPr>
    </w:p>
    <w:p w:rsidR="001A3BCE" w:rsidRDefault="001A3BCE">
      <w:pPr>
        <w:pStyle w:val="2"/>
        <w:ind w:leftChars="0" w:left="0" w:firstLineChars="0" w:firstLine="0"/>
        <w:jc w:val="center"/>
        <w:rPr>
          <w:rFonts w:ascii="Arial" w:hAnsi="Arial" w:cs="Arial"/>
          <w:b/>
          <w:sz w:val="52"/>
          <w:szCs w:val="52"/>
        </w:rPr>
      </w:pPr>
    </w:p>
    <w:p w:rsidR="001A3BCE" w:rsidRDefault="001A3BCE">
      <w:pPr>
        <w:pStyle w:val="2"/>
        <w:ind w:leftChars="0" w:left="0" w:firstLineChars="0" w:firstLine="0"/>
        <w:jc w:val="center"/>
        <w:rPr>
          <w:rFonts w:ascii="Arial" w:hAnsi="Arial" w:cs="Arial"/>
          <w:b/>
          <w:sz w:val="52"/>
          <w:szCs w:val="52"/>
        </w:rPr>
      </w:pPr>
    </w:p>
    <w:p w:rsidR="001A3BCE" w:rsidRDefault="001A3BCE">
      <w:pPr>
        <w:pStyle w:val="2"/>
        <w:ind w:leftChars="0" w:left="0" w:firstLineChars="0" w:firstLine="0"/>
        <w:jc w:val="center"/>
        <w:rPr>
          <w:rFonts w:ascii="Arial" w:hAnsi="Arial" w:cs="Arial"/>
          <w:b/>
          <w:sz w:val="52"/>
          <w:szCs w:val="52"/>
        </w:rPr>
      </w:pPr>
    </w:p>
    <w:p w:rsidR="001A3BCE" w:rsidRDefault="001A3BCE">
      <w:pPr>
        <w:pStyle w:val="2"/>
        <w:ind w:leftChars="0" w:left="0" w:firstLineChars="0" w:firstLine="0"/>
        <w:jc w:val="center"/>
        <w:rPr>
          <w:rFonts w:ascii="Arial" w:hAnsi="Arial" w:cs="Arial"/>
          <w:b/>
          <w:sz w:val="52"/>
          <w:szCs w:val="52"/>
        </w:rPr>
      </w:pPr>
    </w:p>
    <w:p w:rsidR="001A3BCE" w:rsidRDefault="003B1D6E">
      <w:pPr>
        <w:pStyle w:val="2"/>
        <w:ind w:leftChars="0" w:left="0" w:firstLineChars="0" w:firstLine="0"/>
        <w:jc w:val="center"/>
        <w:rPr>
          <w:rFonts w:ascii="仿宋" w:eastAsia="仿宋" w:hAnsi="仿宋" w:cs="仿宋"/>
          <w:b/>
          <w:sz w:val="36"/>
          <w:szCs w:val="36"/>
        </w:rPr>
      </w:pPr>
      <w:r>
        <w:rPr>
          <w:rFonts w:ascii="仿宋" w:eastAsia="仿宋" w:hAnsi="仿宋" w:cs="仿宋" w:hint="eastAsia"/>
          <w:b/>
          <w:sz w:val="36"/>
          <w:szCs w:val="36"/>
        </w:rPr>
        <w:t>北京芯愿景软件技术股份有限公司</w:t>
      </w:r>
    </w:p>
    <w:p w:rsidR="001A3BCE" w:rsidRDefault="003B1D6E">
      <w:pPr>
        <w:rPr>
          <w:rFonts w:ascii="Arial" w:hAnsi="Arial" w:cs="Arial"/>
          <w:b/>
          <w:sz w:val="36"/>
        </w:rPr>
      </w:pPr>
      <w:r>
        <w:rPr>
          <w:rFonts w:ascii="Arial" w:hAnsi="Arial" w:cs="Arial"/>
          <w:b/>
          <w:sz w:val="36"/>
        </w:rPr>
        <w:br w:type="page"/>
      </w:r>
    </w:p>
    <w:sdt>
      <w:sdtPr>
        <w:rPr>
          <w:rFonts w:ascii="宋体" w:eastAsia="宋体" w:hAnsi="宋体"/>
          <w:sz w:val="28"/>
          <w:szCs w:val="28"/>
        </w:rPr>
        <w:id w:val="147459910"/>
        <w15:color w:val="DBDBDB"/>
        <w:docPartObj>
          <w:docPartGallery w:val="Table of Contents"/>
          <w:docPartUnique/>
        </w:docPartObj>
      </w:sdtPr>
      <w:sdtEndPr>
        <w:rPr>
          <w:b/>
        </w:rPr>
      </w:sdtEndPr>
      <w:sdtContent>
        <w:p w:rsidR="001A3BCE" w:rsidRDefault="003B1D6E">
          <w:pPr>
            <w:jc w:val="center"/>
            <w:rPr>
              <w:sz w:val="28"/>
              <w:szCs w:val="28"/>
            </w:rPr>
          </w:pPr>
          <w:r>
            <w:rPr>
              <w:rFonts w:ascii="宋体" w:eastAsia="宋体" w:hAnsi="宋体"/>
              <w:sz w:val="28"/>
              <w:szCs w:val="28"/>
            </w:rPr>
            <w:t>目录</w:t>
          </w:r>
        </w:p>
        <w:p w:rsidR="001A3BCE" w:rsidRDefault="003B1D6E">
          <w:pPr>
            <w:pStyle w:val="10"/>
            <w:tabs>
              <w:tab w:val="right" w:leader="dot" w:pos="8306"/>
            </w:tabs>
          </w:pPr>
          <w:r>
            <w:fldChar w:fldCharType="begin"/>
          </w:r>
          <w:r>
            <w:instrText xml:space="preserve">TOC \o "1-2" \h \u </w:instrText>
          </w:r>
          <w:r>
            <w:fldChar w:fldCharType="separate"/>
          </w:r>
          <w:hyperlink w:anchor="_Toc31627" w:history="1">
            <w:r>
              <w:rPr>
                <w:rFonts w:hint="eastAsia"/>
                <w:szCs w:val="36"/>
              </w:rPr>
              <w:t>一、</w:t>
            </w:r>
            <w:r w:rsidR="0010281E">
              <w:rPr>
                <w:szCs w:val="36"/>
              </w:rPr>
              <w:t>项目</w:t>
            </w:r>
            <w:r>
              <w:rPr>
                <w:rFonts w:hint="eastAsia"/>
                <w:szCs w:val="36"/>
              </w:rPr>
              <w:t>总况</w:t>
            </w:r>
            <w:r>
              <w:tab/>
            </w:r>
            <w:r>
              <w:fldChar w:fldCharType="begin"/>
            </w:r>
            <w:r>
              <w:instrText xml:space="preserve"> PAGEREF _Toc31627 \h </w:instrText>
            </w:r>
            <w:r>
              <w:fldChar w:fldCharType="separate"/>
            </w:r>
            <w:r>
              <w:t>3</w:t>
            </w:r>
            <w:r>
              <w:fldChar w:fldCharType="end"/>
            </w:r>
          </w:hyperlink>
        </w:p>
        <w:p w:rsidR="001A3BCE" w:rsidRDefault="00AA4110">
          <w:pPr>
            <w:pStyle w:val="10"/>
            <w:tabs>
              <w:tab w:val="right" w:leader="dot" w:pos="8306"/>
            </w:tabs>
          </w:pPr>
          <w:hyperlink w:anchor="_Toc16494" w:history="1">
            <w:r w:rsidR="003B1D6E">
              <w:rPr>
                <w:rFonts w:hint="eastAsia"/>
                <w:szCs w:val="36"/>
              </w:rPr>
              <w:t>二、项目基本情况</w:t>
            </w:r>
            <w:r w:rsidR="003B1D6E">
              <w:tab/>
            </w:r>
            <w:r w:rsidR="003B1D6E">
              <w:fldChar w:fldCharType="begin"/>
            </w:r>
            <w:r w:rsidR="003B1D6E">
              <w:instrText xml:space="preserve"> PAGEREF _Toc16494 \h </w:instrText>
            </w:r>
            <w:r w:rsidR="003B1D6E">
              <w:fldChar w:fldCharType="separate"/>
            </w:r>
            <w:r w:rsidR="003B1D6E">
              <w:t>4</w:t>
            </w:r>
            <w:r w:rsidR="003B1D6E">
              <w:fldChar w:fldCharType="end"/>
            </w:r>
          </w:hyperlink>
        </w:p>
        <w:p w:rsidR="001A3BCE" w:rsidRDefault="00AA4110">
          <w:pPr>
            <w:pStyle w:val="21"/>
            <w:tabs>
              <w:tab w:val="right" w:leader="dot" w:pos="8306"/>
            </w:tabs>
          </w:pPr>
          <w:hyperlink w:anchor="_Toc9729" w:history="1">
            <w:r w:rsidR="003B1D6E">
              <w:rPr>
                <w:rFonts w:ascii="Times New Roman" w:hAnsi="Times New Roman" w:cs="Times New Roman"/>
              </w:rPr>
              <w:t xml:space="preserve">1. </w:t>
            </w:r>
            <w:r w:rsidR="003B1D6E">
              <w:rPr>
                <w:rFonts w:ascii="Times New Roman" w:hAnsi="Times New Roman" w:cs="Times New Roman"/>
              </w:rPr>
              <w:t>项目概况</w:t>
            </w:r>
            <w:r w:rsidR="003B1D6E">
              <w:tab/>
            </w:r>
            <w:r w:rsidR="003B1D6E">
              <w:fldChar w:fldCharType="begin"/>
            </w:r>
            <w:r w:rsidR="003B1D6E">
              <w:instrText xml:space="preserve"> PAGEREF _Toc9729 \h </w:instrText>
            </w:r>
            <w:r w:rsidR="003B1D6E">
              <w:fldChar w:fldCharType="separate"/>
            </w:r>
            <w:r w:rsidR="003B1D6E">
              <w:t>4</w:t>
            </w:r>
            <w:r w:rsidR="003B1D6E">
              <w:fldChar w:fldCharType="end"/>
            </w:r>
          </w:hyperlink>
        </w:p>
        <w:p w:rsidR="001A3BCE" w:rsidRDefault="00AA4110">
          <w:pPr>
            <w:pStyle w:val="21"/>
            <w:tabs>
              <w:tab w:val="right" w:leader="dot" w:pos="8306"/>
            </w:tabs>
          </w:pPr>
          <w:hyperlink w:anchor="_Toc31998" w:history="1">
            <w:r w:rsidR="003B1D6E">
              <w:rPr>
                <w:rFonts w:ascii="Times New Roman" w:hAnsi="Times New Roman" w:cs="Times New Roman"/>
              </w:rPr>
              <w:t xml:space="preserve">2. </w:t>
            </w:r>
            <w:r w:rsidR="003B1D6E">
              <w:rPr>
                <w:rFonts w:ascii="Times New Roman" w:hAnsi="Times New Roman" w:cs="Times New Roman" w:hint="eastAsia"/>
              </w:rPr>
              <w:t>交付内容</w:t>
            </w:r>
            <w:r w:rsidR="003B1D6E">
              <w:tab/>
            </w:r>
            <w:r w:rsidR="003B1D6E">
              <w:fldChar w:fldCharType="begin"/>
            </w:r>
            <w:r w:rsidR="003B1D6E">
              <w:instrText xml:space="preserve"> PAGEREF _Toc31998 \h </w:instrText>
            </w:r>
            <w:r w:rsidR="003B1D6E">
              <w:fldChar w:fldCharType="separate"/>
            </w:r>
            <w:r w:rsidR="003B1D6E">
              <w:t>5</w:t>
            </w:r>
            <w:r w:rsidR="003B1D6E">
              <w:fldChar w:fldCharType="end"/>
            </w:r>
          </w:hyperlink>
        </w:p>
        <w:p w:rsidR="001A3BCE" w:rsidRDefault="00AA4110">
          <w:pPr>
            <w:pStyle w:val="21"/>
            <w:tabs>
              <w:tab w:val="right" w:leader="dot" w:pos="8306"/>
            </w:tabs>
          </w:pPr>
          <w:hyperlink w:anchor="_Toc13209" w:history="1">
            <w:r w:rsidR="003B1D6E">
              <w:rPr>
                <w:rFonts w:ascii="Times New Roman" w:hAnsi="Times New Roman" w:cs="Times New Roman"/>
              </w:rPr>
              <w:t xml:space="preserve">3. </w:t>
            </w:r>
            <w:r w:rsidR="003B1D6E">
              <w:rPr>
                <w:rFonts w:ascii="Times New Roman" w:hAnsi="Times New Roman" w:cs="Times New Roman" w:hint="eastAsia"/>
              </w:rPr>
              <w:t>工期要求</w:t>
            </w:r>
            <w:r w:rsidR="003B1D6E">
              <w:tab/>
            </w:r>
            <w:r w:rsidR="003B1D6E">
              <w:fldChar w:fldCharType="begin"/>
            </w:r>
            <w:r w:rsidR="003B1D6E">
              <w:instrText xml:space="preserve"> PAGEREF _Toc13209 \h </w:instrText>
            </w:r>
            <w:r w:rsidR="003B1D6E">
              <w:fldChar w:fldCharType="separate"/>
            </w:r>
            <w:r w:rsidR="003B1D6E">
              <w:t>5</w:t>
            </w:r>
            <w:r w:rsidR="003B1D6E">
              <w:fldChar w:fldCharType="end"/>
            </w:r>
          </w:hyperlink>
        </w:p>
        <w:p w:rsidR="001A3BCE" w:rsidRDefault="00AA4110">
          <w:pPr>
            <w:pStyle w:val="21"/>
            <w:tabs>
              <w:tab w:val="right" w:leader="dot" w:pos="8306"/>
            </w:tabs>
          </w:pPr>
          <w:hyperlink w:anchor="_Toc9477" w:history="1">
            <w:r w:rsidR="003B1D6E">
              <w:rPr>
                <w:rFonts w:ascii="Times New Roman" w:hAnsi="Times New Roman" w:cs="Times New Roman"/>
              </w:rPr>
              <w:t xml:space="preserve">4. </w:t>
            </w:r>
            <w:r w:rsidR="003B1D6E">
              <w:rPr>
                <w:rFonts w:ascii="Times New Roman" w:hAnsi="Times New Roman" w:cs="Times New Roman" w:hint="eastAsia"/>
              </w:rPr>
              <w:t>验收标准</w:t>
            </w:r>
            <w:r w:rsidR="003B1D6E">
              <w:tab/>
            </w:r>
            <w:r w:rsidR="003B1D6E">
              <w:fldChar w:fldCharType="begin"/>
            </w:r>
            <w:r w:rsidR="003B1D6E">
              <w:instrText xml:space="preserve"> PAGEREF _Toc9477 \h </w:instrText>
            </w:r>
            <w:r w:rsidR="003B1D6E">
              <w:fldChar w:fldCharType="separate"/>
            </w:r>
            <w:r w:rsidR="003B1D6E">
              <w:t>5</w:t>
            </w:r>
            <w:r w:rsidR="003B1D6E">
              <w:fldChar w:fldCharType="end"/>
            </w:r>
          </w:hyperlink>
        </w:p>
        <w:p w:rsidR="001A3BCE" w:rsidRDefault="00AA4110">
          <w:pPr>
            <w:pStyle w:val="21"/>
            <w:tabs>
              <w:tab w:val="right" w:leader="dot" w:pos="8306"/>
            </w:tabs>
          </w:pPr>
          <w:hyperlink w:anchor="_Toc31035" w:history="1">
            <w:r w:rsidR="003B1D6E">
              <w:rPr>
                <w:rFonts w:ascii="Times New Roman" w:hAnsi="Times New Roman" w:cs="Times New Roman"/>
              </w:rPr>
              <w:t xml:space="preserve">5. </w:t>
            </w:r>
            <w:r w:rsidR="003B1D6E">
              <w:rPr>
                <w:rFonts w:ascii="Times New Roman" w:hAnsi="Times New Roman" w:cs="Times New Roman" w:hint="eastAsia"/>
              </w:rPr>
              <w:t>服务要求</w:t>
            </w:r>
            <w:r w:rsidR="003B1D6E">
              <w:tab/>
            </w:r>
            <w:r w:rsidR="003B1D6E">
              <w:fldChar w:fldCharType="begin"/>
            </w:r>
            <w:r w:rsidR="003B1D6E">
              <w:instrText xml:space="preserve"> PAGEREF _Toc31035 \h </w:instrText>
            </w:r>
            <w:r w:rsidR="003B1D6E">
              <w:fldChar w:fldCharType="separate"/>
            </w:r>
            <w:r w:rsidR="003B1D6E">
              <w:t>6</w:t>
            </w:r>
            <w:r w:rsidR="003B1D6E">
              <w:fldChar w:fldCharType="end"/>
            </w:r>
          </w:hyperlink>
        </w:p>
        <w:p w:rsidR="001A3BCE" w:rsidRDefault="00AA4110">
          <w:pPr>
            <w:pStyle w:val="21"/>
            <w:tabs>
              <w:tab w:val="right" w:leader="dot" w:pos="8306"/>
            </w:tabs>
          </w:pPr>
          <w:hyperlink w:anchor="_Toc2711" w:history="1">
            <w:r w:rsidR="003B1D6E">
              <w:rPr>
                <w:rFonts w:ascii="Times New Roman" w:hAnsi="Times New Roman" w:cs="Times New Roman"/>
              </w:rPr>
              <w:t xml:space="preserve">6. </w:t>
            </w:r>
            <w:r w:rsidR="003B1D6E">
              <w:rPr>
                <w:rFonts w:ascii="Times New Roman" w:hAnsi="Times New Roman" w:cs="Times New Roman" w:hint="eastAsia"/>
              </w:rPr>
              <w:t>知识产权约定</w:t>
            </w:r>
            <w:r w:rsidR="003B1D6E">
              <w:tab/>
            </w:r>
            <w:r w:rsidR="003B1D6E">
              <w:fldChar w:fldCharType="begin"/>
            </w:r>
            <w:r w:rsidR="003B1D6E">
              <w:instrText xml:space="preserve"> PAGEREF _Toc2711 \h </w:instrText>
            </w:r>
            <w:r w:rsidR="003B1D6E">
              <w:fldChar w:fldCharType="separate"/>
            </w:r>
            <w:r w:rsidR="003B1D6E">
              <w:t>6</w:t>
            </w:r>
            <w:r w:rsidR="003B1D6E">
              <w:fldChar w:fldCharType="end"/>
            </w:r>
          </w:hyperlink>
        </w:p>
        <w:p w:rsidR="001A3BCE" w:rsidRDefault="00AA4110">
          <w:pPr>
            <w:pStyle w:val="10"/>
            <w:tabs>
              <w:tab w:val="right" w:leader="dot" w:pos="8306"/>
            </w:tabs>
          </w:pPr>
          <w:hyperlink w:anchor="_Toc22071" w:history="1">
            <w:r w:rsidR="003B1D6E">
              <w:rPr>
                <w:rFonts w:hint="eastAsia"/>
                <w:szCs w:val="36"/>
              </w:rPr>
              <w:t>三、项目实施情况</w:t>
            </w:r>
            <w:r w:rsidR="003B1D6E">
              <w:tab/>
            </w:r>
            <w:r w:rsidR="003B1D6E">
              <w:fldChar w:fldCharType="begin"/>
            </w:r>
            <w:r w:rsidR="003B1D6E">
              <w:instrText xml:space="preserve"> PAGEREF _Toc22071 \h </w:instrText>
            </w:r>
            <w:r w:rsidR="003B1D6E">
              <w:fldChar w:fldCharType="separate"/>
            </w:r>
            <w:r w:rsidR="003B1D6E">
              <w:t>7</w:t>
            </w:r>
            <w:r w:rsidR="003B1D6E">
              <w:fldChar w:fldCharType="end"/>
            </w:r>
          </w:hyperlink>
        </w:p>
        <w:p w:rsidR="001A3BCE" w:rsidRDefault="00AA4110">
          <w:pPr>
            <w:pStyle w:val="21"/>
            <w:tabs>
              <w:tab w:val="right" w:leader="dot" w:pos="8306"/>
            </w:tabs>
          </w:pPr>
          <w:hyperlink w:anchor="_Toc14123" w:history="1">
            <w:r w:rsidR="003B1D6E">
              <w:rPr>
                <w:rFonts w:ascii="Times New Roman" w:hAnsi="Times New Roman" w:cs="Times New Roman"/>
              </w:rPr>
              <w:t xml:space="preserve">1. </w:t>
            </w:r>
            <w:r w:rsidR="003B1D6E">
              <w:rPr>
                <w:rFonts w:ascii="Times New Roman" w:hAnsi="Times New Roman" w:cs="Times New Roman" w:hint="eastAsia"/>
              </w:rPr>
              <w:t>项目成本统计</w:t>
            </w:r>
            <w:r w:rsidR="003B1D6E">
              <w:tab/>
            </w:r>
            <w:r w:rsidR="003B1D6E">
              <w:fldChar w:fldCharType="begin"/>
            </w:r>
            <w:r w:rsidR="003B1D6E">
              <w:instrText xml:space="preserve"> PAGEREF _Toc14123 \h </w:instrText>
            </w:r>
            <w:r w:rsidR="003B1D6E">
              <w:fldChar w:fldCharType="separate"/>
            </w:r>
            <w:r w:rsidR="003B1D6E">
              <w:t>7</w:t>
            </w:r>
            <w:r w:rsidR="003B1D6E">
              <w:fldChar w:fldCharType="end"/>
            </w:r>
          </w:hyperlink>
        </w:p>
        <w:p w:rsidR="001A3BCE" w:rsidRDefault="00AA4110">
          <w:pPr>
            <w:pStyle w:val="21"/>
            <w:tabs>
              <w:tab w:val="right" w:leader="dot" w:pos="8306"/>
            </w:tabs>
          </w:pPr>
          <w:hyperlink w:anchor="_Toc16386" w:history="1">
            <w:r w:rsidR="003B1D6E">
              <w:rPr>
                <w:rFonts w:ascii="Times New Roman" w:hAnsi="Times New Roman" w:cs="Times New Roman"/>
              </w:rPr>
              <w:t xml:space="preserve">2. </w:t>
            </w:r>
            <w:r w:rsidR="003B1D6E">
              <w:rPr>
                <w:rFonts w:ascii="Times New Roman" w:hAnsi="Times New Roman" w:cs="Times New Roman" w:hint="eastAsia"/>
              </w:rPr>
              <w:t>项目人员组成</w:t>
            </w:r>
            <w:r w:rsidR="003B1D6E">
              <w:tab/>
            </w:r>
            <w:r w:rsidR="003B1D6E">
              <w:fldChar w:fldCharType="begin"/>
            </w:r>
            <w:r w:rsidR="003B1D6E">
              <w:instrText xml:space="preserve"> PAGEREF _Toc16386 \h </w:instrText>
            </w:r>
            <w:r w:rsidR="003B1D6E">
              <w:fldChar w:fldCharType="separate"/>
            </w:r>
            <w:r w:rsidR="003B1D6E">
              <w:t>9</w:t>
            </w:r>
            <w:r w:rsidR="003B1D6E">
              <w:fldChar w:fldCharType="end"/>
            </w:r>
          </w:hyperlink>
        </w:p>
        <w:p w:rsidR="001A3BCE" w:rsidRDefault="00AA4110">
          <w:pPr>
            <w:pStyle w:val="21"/>
            <w:tabs>
              <w:tab w:val="right" w:leader="dot" w:pos="8306"/>
            </w:tabs>
          </w:pPr>
          <w:hyperlink w:anchor="_Toc31954" w:history="1">
            <w:r w:rsidR="003B1D6E">
              <w:rPr>
                <w:rFonts w:ascii="Times New Roman" w:hAnsi="Times New Roman" w:cs="Times New Roman"/>
              </w:rPr>
              <w:t xml:space="preserve">3. </w:t>
            </w:r>
            <w:r w:rsidR="003B1D6E">
              <w:rPr>
                <w:rFonts w:ascii="Times New Roman" w:hAnsi="Times New Roman" w:cs="Times New Roman" w:hint="eastAsia"/>
              </w:rPr>
              <w:t>项目所用设备列表</w:t>
            </w:r>
            <w:r w:rsidR="003B1D6E">
              <w:tab/>
            </w:r>
            <w:r w:rsidR="003B1D6E">
              <w:fldChar w:fldCharType="begin"/>
            </w:r>
            <w:r w:rsidR="003B1D6E">
              <w:instrText xml:space="preserve"> PAGEREF _Toc31954 \h </w:instrText>
            </w:r>
            <w:r w:rsidR="003B1D6E">
              <w:fldChar w:fldCharType="separate"/>
            </w:r>
            <w:r w:rsidR="003B1D6E">
              <w:t>10</w:t>
            </w:r>
            <w:r w:rsidR="003B1D6E">
              <w:fldChar w:fldCharType="end"/>
            </w:r>
          </w:hyperlink>
        </w:p>
        <w:p w:rsidR="001A3BCE" w:rsidRDefault="00AA4110">
          <w:pPr>
            <w:pStyle w:val="21"/>
            <w:tabs>
              <w:tab w:val="right" w:leader="dot" w:pos="8306"/>
            </w:tabs>
          </w:pPr>
          <w:hyperlink w:anchor="_Toc28951" w:history="1">
            <w:r w:rsidR="003B1D6E">
              <w:rPr>
                <w:rFonts w:ascii="Times New Roman" w:hAnsi="Times New Roman" w:cs="Times New Roman"/>
              </w:rPr>
              <w:t xml:space="preserve">4. </w:t>
            </w:r>
            <w:r w:rsidR="003B1D6E">
              <w:rPr>
                <w:rFonts w:ascii="Times New Roman" w:hAnsi="Times New Roman" w:cs="Times New Roman" w:hint="eastAsia"/>
              </w:rPr>
              <w:t>项目所用软件列表</w:t>
            </w:r>
            <w:r w:rsidR="003B1D6E">
              <w:tab/>
            </w:r>
            <w:r w:rsidR="003B1D6E">
              <w:fldChar w:fldCharType="begin"/>
            </w:r>
            <w:r w:rsidR="003B1D6E">
              <w:instrText xml:space="preserve"> PAGEREF _Toc28951 \h </w:instrText>
            </w:r>
            <w:r w:rsidR="003B1D6E">
              <w:fldChar w:fldCharType="separate"/>
            </w:r>
            <w:r w:rsidR="003B1D6E">
              <w:t>10</w:t>
            </w:r>
            <w:r w:rsidR="003B1D6E">
              <w:fldChar w:fldCharType="end"/>
            </w:r>
          </w:hyperlink>
        </w:p>
        <w:p w:rsidR="001A3BCE" w:rsidRDefault="00AA4110">
          <w:pPr>
            <w:pStyle w:val="21"/>
            <w:tabs>
              <w:tab w:val="right" w:leader="dot" w:pos="8306"/>
            </w:tabs>
          </w:pPr>
          <w:hyperlink w:anchor="_Toc16927" w:history="1">
            <w:r w:rsidR="003B1D6E">
              <w:rPr>
                <w:rFonts w:ascii="Times New Roman" w:hAnsi="Times New Roman" w:cs="Times New Roman"/>
              </w:rPr>
              <w:t xml:space="preserve">5. </w:t>
            </w:r>
            <w:r w:rsidR="003B1D6E">
              <w:rPr>
                <w:rFonts w:ascii="Times New Roman" w:hAnsi="Times New Roman" w:cs="Times New Roman" w:hint="eastAsia"/>
              </w:rPr>
              <w:t>项目实施及交付情况</w:t>
            </w:r>
            <w:r w:rsidR="003B1D6E">
              <w:tab/>
            </w:r>
            <w:r w:rsidR="003B1D6E">
              <w:fldChar w:fldCharType="begin"/>
            </w:r>
            <w:r w:rsidR="003B1D6E">
              <w:instrText xml:space="preserve"> PAGEREF _Toc16927 \h </w:instrText>
            </w:r>
            <w:r w:rsidR="003B1D6E">
              <w:fldChar w:fldCharType="separate"/>
            </w:r>
            <w:r w:rsidR="003B1D6E">
              <w:t>10</w:t>
            </w:r>
            <w:r w:rsidR="003B1D6E">
              <w:fldChar w:fldCharType="end"/>
            </w:r>
          </w:hyperlink>
        </w:p>
        <w:p w:rsidR="001A3BCE" w:rsidRDefault="00AA4110">
          <w:pPr>
            <w:pStyle w:val="21"/>
            <w:tabs>
              <w:tab w:val="right" w:leader="dot" w:pos="8306"/>
            </w:tabs>
          </w:pPr>
          <w:hyperlink w:anchor="_Toc31662" w:history="1">
            <w:r w:rsidR="003B1D6E">
              <w:rPr>
                <w:rFonts w:ascii="Times New Roman" w:hAnsi="Times New Roman" w:cs="Times New Roman"/>
              </w:rPr>
              <w:t xml:space="preserve">6. </w:t>
            </w:r>
            <w:r w:rsidR="003B1D6E">
              <w:rPr>
                <w:rFonts w:ascii="Times New Roman" w:hAnsi="Times New Roman" w:cs="Times New Roman" w:hint="eastAsia"/>
              </w:rPr>
              <w:t>项目实施过程示意图</w:t>
            </w:r>
            <w:r w:rsidR="003B1D6E">
              <w:tab/>
            </w:r>
            <w:r w:rsidR="003B1D6E">
              <w:fldChar w:fldCharType="begin"/>
            </w:r>
            <w:r w:rsidR="003B1D6E">
              <w:instrText xml:space="preserve"> PAGEREF _Toc31662 \h </w:instrText>
            </w:r>
            <w:r w:rsidR="003B1D6E">
              <w:fldChar w:fldCharType="separate"/>
            </w:r>
            <w:r w:rsidR="003B1D6E">
              <w:t>11</w:t>
            </w:r>
            <w:r w:rsidR="003B1D6E">
              <w:fldChar w:fldCharType="end"/>
            </w:r>
          </w:hyperlink>
        </w:p>
        <w:p w:rsidR="001A3BCE" w:rsidRDefault="00AA4110">
          <w:pPr>
            <w:pStyle w:val="10"/>
            <w:tabs>
              <w:tab w:val="right" w:leader="dot" w:pos="8306"/>
            </w:tabs>
          </w:pPr>
          <w:hyperlink w:anchor="_Toc26231" w:history="1">
            <w:r w:rsidR="003B1D6E">
              <w:rPr>
                <w:rFonts w:hint="eastAsia"/>
                <w:szCs w:val="36"/>
              </w:rPr>
              <w:t>四、</w:t>
            </w:r>
            <w:r w:rsidR="003B1D6E">
              <w:rPr>
                <w:rFonts w:hint="eastAsia"/>
                <w:szCs w:val="36"/>
              </w:rPr>
              <w:t xml:space="preserve"> </w:t>
            </w:r>
            <w:r w:rsidR="003B1D6E">
              <w:rPr>
                <w:rFonts w:hint="eastAsia"/>
                <w:szCs w:val="36"/>
              </w:rPr>
              <w:t>成果质检和</w:t>
            </w:r>
            <w:r w:rsidR="003B1D6E">
              <w:rPr>
                <w:szCs w:val="36"/>
              </w:rPr>
              <w:t>验收情况</w:t>
            </w:r>
            <w:r w:rsidR="003B1D6E">
              <w:tab/>
            </w:r>
            <w:r w:rsidR="003B1D6E">
              <w:fldChar w:fldCharType="begin"/>
            </w:r>
            <w:r w:rsidR="003B1D6E">
              <w:instrText xml:space="preserve"> PAGEREF _Toc26231 \h </w:instrText>
            </w:r>
            <w:r w:rsidR="003B1D6E">
              <w:fldChar w:fldCharType="separate"/>
            </w:r>
            <w:r w:rsidR="003B1D6E">
              <w:t>21</w:t>
            </w:r>
            <w:r w:rsidR="003B1D6E">
              <w:fldChar w:fldCharType="end"/>
            </w:r>
          </w:hyperlink>
        </w:p>
        <w:p w:rsidR="001A3BCE" w:rsidRDefault="00AA4110">
          <w:pPr>
            <w:pStyle w:val="21"/>
            <w:tabs>
              <w:tab w:val="right" w:leader="dot" w:pos="8306"/>
            </w:tabs>
          </w:pPr>
          <w:hyperlink w:anchor="_Toc18283" w:history="1">
            <w:r w:rsidR="003B1D6E">
              <w:rPr>
                <w:rFonts w:ascii="Times New Roman" w:hAnsi="Times New Roman" w:cs="Times New Roman"/>
              </w:rPr>
              <w:t xml:space="preserve">1. </w:t>
            </w:r>
            <w:r w:rsidR="003B1D6E">
              <w:rPr>
                <w:rFonts w:ascii="Times New Roman" w:hAnsi="Times New Roman" w:cs="Times New Roman" w:hint="eastAsia"/>
              </w:rPr>
              <w:t>图像验收情况</w:t>
            </w:r>
            <w:r w:rsidR="003B1D6E">
              <w:tab/>
            </w:r>
            <w:r w:rsidR="003B1D6E">
              <w:fldChar w:fldCharType="begin"/>
            </w:r>
            <w:r w:rsidR="003B1D6E">
              <w:instrText xml:space="preserve"> PAGEREF _Toc18283 \h </w:instrText>
            </w:r>
            <w:r w:rsidR="003B1D6E">
              <w:fldChar w:fldCharType="separate"/>
            </w:r>
            <w:r w:rsidR="003B1D6E">
              <w:t>21</w:t>
            </w:r>
            <w:r w:rsidR="003B1D6E">
              <w:fldChar w:fldCharType="end"/>
            </w:r>
          </w:hyperlink>
        </w:p>
        <w:p w:rsidR="001A3BCE" w:rsidRDefault="00AA4110">
          <w:pPr>
            <w:pStyle w:val="21"/>
            <w:tabs>
              <w:tab w:val="right" w:leader="dot" w:pos="8306"/>
            </w:tabs>
          </w:pPr>
          <w:hyperlink w:anchor="_Toc18839" w:history="1">
            <w:r w:rsidR="003B1D6E">
              <w:rPr>
                <w:rFonts w:ascii="Times New Roman" w:hAnsi="Times New Roman" w:cs="Times New Roman"/>
              </w:rPr>
              <w:t xml:space="preserve">2. </w:t>
            </w:r>
            <w:r w:rsidR="003B1D6E">
              <w:rPr>
                <w:rFonts w:ascii="Times New Roman" w:hAnsi="Times New Roman" w:cs="Times New Roman" w:hint="eastAsia"/>
              </w:rPr>
              <w:t>网表验收情况</w:t>
            </w:r>
            <w:r w:rsidR="003B1D6E">
              <w:tab/>
            </w:r>
            <w:r w:rsidR="003B1D6E">
              <w:fldChar w:fldCharType="begin"/>
            </w:r>
            <w:r w:rsidR="003B1D6E">
              <w:instrText xml:space="preserve"> PAGEREF _Toc18839 \h </w:instrText>
            </w:r>
            <w:r w:rsidR="003B1D6E">
              <w:fldChar w:fldCharType="separate"/>
            </w:r>
            <w:r w:rsidR="003B1D6E">
              <w:t>22</w:t>
            </w:r>
            <w:r w:rsidR="003B1D6E">
              <w:fldChar w:fldCharType="end"/>
            </w:r>
          </w:hyperlink>
        </w:p>
        <w:p w:rsidR="001A3BCE" w:rsidRDefault="00AA4110">
          <w:pPr>
            <w:pStyle w:val="21"/>
            <w:tabs>
              <w:tab w:val="right" w:leader="dot" w:pos="8306"/>
            </w:tabs>
          </w:pPr>
          <w:hyperlink w:anchor="_Toc31019" w:history="1">
            <w:r w:rsidR="003B1D6E">
              <w:rPr>
                <w:rFonts w:ascii="Times New Roman" w:hAnsi="Times New Roman" w:cs="Times New Roman"/>
              </w:rPr>
              <w:t xml:space="preserve">3. </w:t>
            </w:r>
            <w:r w:rsidR="003B1D6E">
              <w:rPr>
                <w:rFonts w:ascii="Times New Roman" w:hAnsi="Times New Roman" w:cs="Times New Roman" w:hint="eastAsia"/>
              </w:rPr>
              <w:t>电路整理验收情况</w:t>
            </w:r>
            <w:r w:rsidR="003B1D6E">
              <w:tab/>
            </w:r>
            <w:r w:rsidR="003B1D6E">
              <w:fldChar w:fldCharType="begin"/>
            </w:r>
            <w:r w:rsidR="003B1D6E">
              <w:instrText xml:space="preserve"> PAGEREF _Toc31019 \h </w:instrText>
            </w:r>
            <w:r w:rsidR="003B1D6E">
              <w:fldChar w:fldCharType="separate"/>
            </w:r>
            <w:r w:rsidR="003B1D6E">
              <w:t>24</w:t>
            </w:r>
            <w:r w:rsidR="003B1D6E">
              <w:fldChar w:fldCharType="end"/>
            </w:r>
          </w:hyperlink>
        </w:p>
        <w:p w:rsidR="001A3BCE" w:rsidRDefault="00AA4110">
          <w:pPr>
            <w:pStyle w:val="21"/>
            <w:tabs>
              <w:tab w:val="right" w:leader="dot" w:pos="8306"/>
            </w:tabs>
          </w:pPr>
          <w:hyperlink w:anchor="_Toc6292" w:history="1">
            <w:r w:rsidR="003B1D6E">
              <w:rPr>
                <w:rFonts w:ascii="Times New Roman" w:hAnsi="Times New Roman" w:cs="Times New Roman"/>
              </w:rPr>
              <w:t xml:space="preserve">4. </w:t>
            </w:r>
            <w:r w:rsidR="003B1D6E">
              <w:rPr>
                <w:rFonts w:ascii="Times New Roman" w:hAnsi="Times New Roman" w:cs="Times New Roman" w:hint="eastAsia"/>
              </w:rPr>
              <w:t>软件和授权文件验收情况</w:t>
            </w:r>
            <w:r w:rsidR="003B1D6E">
              <w:tab/>
            </w:r>
            <w:r w:rsidR="003B1D6E">
              <w:fldChar w:fldCharType="begin"/>
            </w:r>
            <w:r w:rsidR="003B1D6E">
              <w:instrText xml:space="preserve"> PAGEREF _Toc6292 \h </w:instrText>
            </w:r>
            <w:r w:rsidR="003B1D6E">
              <w:fldChar w:fldCharType="separate"/>
            </w:r>
            <w:r w:rsidR="003B1D6E">
              <w:t>24</w:t>
            </w:r>
            <w:r w:rsidR="003B1D6E">
              <w:fldChar w:fldCharType="end"/>
            </w:r>
          </w:hyperlink>
        </w:p>
        <w:p w:rsidR="001A3BCE" w:rsidRDefault="00AA4110">
          <w:pPr>
            <w:pStyle w:val="21"/>
            <w:tabs>
              <w:tab w:val="right" w:leader="dot" w:pos="8306"/>
            </w:tabs>
          </w:pPr>
          <w:hyperlink w:anchor="_Toc32412" w:history="1">
            <w:r w:rsidR="003B1D6E">
              <w:rPr>
                <w:rFonts w:ascii="Times New Roman" w:hAnsi="Times New Roman" w:cs="Times New Roman" w:hint="eastAsia"/>
              </w:rPr>
              <w:t>5.</w:t>
            </w:r>
            <w:r w:rsidR="003B1D6E">
              <w:rPr>
                <w:rFonts w:ascii="Times New Roman" w:hAnsi="Times New Roman" w:cs="Times New Roman"/>
              </w:rPr>
              <w:t>验收结论</w:t>
            </w:r>
            <w:r w:rsidR="003B1D6E">
              <w:tab/>
            </w:r>
            <w:r w:rsidR="003B1D6E">
              <w:fldChar w:fldCharType="begin"/>
            </w:r>
            <w:r w:rsidR="003B1D6E">
              <w:instrText xml:space="preserve"> PAGEREF _Toc32412 \h </w:instrText>
            </w:r>
            <w:r w:rsidR="003B1D6E">
              <w:fldChar w:fldCharType="separate"/>
            </w:r>
            <w:r w:rsidR="003B1D6E">
              <w:t>24</w:t>
            </w:r>
            <w:r w:rsidR="003B1D6E">
              <w:fldChar w:fldCharType="end"/>
            </w:r>
          </w:hyperlink>
        </w:p>
        <w:p w:rsidR="001A3BCE" w:rsidRDefault="00AA4110">
          <w:pPr>
            <w:pStyle w:val="10"/>
            <w:tabs>
              <w:tab w:val="right" w:leader="dot" w:pos="8306"/>
            </w:tabs>
          </w:pPr>
          <w:hyperlink w:anchor="_Toc21416" w:history="1">
            <w:r w:rsidR="003B1D6E">
              <w:rPr>
                <w:rFonts w:hint="eastAsia"/>
                <w:szCs w:val="36"/>
              </w:rPr>
              <w:t>五、</w:t>
            </w:r>
            <w:r w:rsidR="003B1D6E">
              <w:rPr>
                <w:rFonts w:hint="eastAsia"/>
                <w:szCs w:val="36"/>
              </w:rPr>
              <w:t xml:space="preserve"> </w:t>
            </w:r>
            <w:r w:rsidR="003B1D6E">
              <w:rPr>
                <w:rFonts w:hint="eastAsia"/>
                <w:szCs w:val="36"/>
              </w:rPr>
              <w:t>公司介绍</w:t>
            </w:r>
            <w:r w:rsidR="003B1D6E">
              <w:tab/>
            </w:r>
            <w:r w:rsidR="003B1D6E">
              <w:fldChar w:fldCharType="begin"/>
            </w:r>
            <w:r w:rsidR="003B1D6E">
              <w:instrText xml:space="preserve"> PAGEREF _Toc21416 \h </w:instrText>
            </w:r>
            <w:r w:rsidR="003B1D6E">
              <w:fldChar w:fldCharType="separate"/>
            </w:r>
            <w:r w:rsidR="003B1D6E">
              <w:t>26</w:t>
            </w:r>
            <w:r w:rsidR="003B1D6E">
              <w:fldChar w:fldCharType="end"/>
            </w:r>
          </w:hyperlink>
        </w:p>
        <w:p w:rsidR="001A3BCE" w:rsidRDefault="00AA4110">
          <w:pPr>
            <w:pStyle w:val="21"/>
            <w:tabs>
              <w:tab w:val="right" w:leader="dot" w:pos="8306"/>
            </w:tabs>
          </w:pPr>
          <w:hyperlink w:anchor="_Toc844" w:history="1">
            <w:r w:rsidR="003B1D6E">
              <w:rPr>
                <w:rFonts w:ascii="Times New Roman" w:hAnsi="Times New Roman" w:cs="Times New Roman"/>
                <w:bCs/>
              </w:rPr>
              <w:t xml:space="preserve">1. </w:t>
            </w:r>
            <w:r w:rsidR="003B1D6E">
              <w:rPr>
                <w:rFonts w:hint="eastAsia"/>
                <w:bCs/>
              </w:rPr>
              <w:t>公司概况</w:t>
            </w:r>
            <w:r w:rsidR="003B1D6E">
              <w:tab/>
            </w:r>
            <w:r w:rsidR="003B1D6E">
              <w:fldChar w:fldCharType="begin"/>
            </w:r>
            <w:r w:rsidR="003B1D6E">
              <w:instrText xml:space="preserve"> PAGEREF _Toc844 \h </w:instrText>
            </w:r>
            <w:r w:rsidR="003B1D6E">
              <w:fldChar w:fldCharType="separate"/>
            </w:r>
            <w:r w:rsidR="003B1D6E">
              <w:t>26</w:t>
            </w:r>
            <w:r w:rsidR="003B1D6E">
              <w:fldChar w:fldCharType="end"/>
            </w:r>
          </w:hyperlink>
        </w:p>
        <w:p w:rsidR="001A3BCE" w:rsidRDefault="00AA4110">
          <w:pPr>
            <w:pStyle w:val="21"/>
            <w:tabs>
              <w:tab w:val="right" w:leader="dot" w:pos="8306"/>
            </w:tabs>
          </w:pPr>
          <w:hyperlink w:anchor="_Toc23421" w:history="1">
            <w:r w:rsidR="003B1D6E">
              <w:rPr>
                <w:rFonts w:ascii="Times New Roman" w:hAnsi="Times New Roman" w:cs="Times New Roman"/>
                <w:bCs/>
              </w:rPr>
              <w:t xml:space="preserve">2. </w:t>
            </w:r>
            <w:r w:rsidR="003B1D6E">
              <w:rPr>
                <w:bCs/>
              </w:rPr>
              <w:t>资质和荣誉</w:t>
            </w:r>
            <w:r w:rsidR="003B1D6E">
              <w:tab/>
            </w:r>
            <w:r w:rsidR="003B1D6E">
              <w:fldChar w:fldCharType="begin"/>
            </w:r>
            <w:r w:rsidR="003B1D6E">
              <w:instrText xml:space="preserve"> PAGEREF _Toc23421 \h </w:instrText>
            </w:r>
            <w:r w:rsidR="003B1D6E">
              <w:fldChar w:fldCharType="separate"/>
            </w:r>
            <w:r w:rsidR="003B1D6E">
              <w:t>27</w:t>
            </w:r>
            <w:r w:rsidR="003B1D6E">
              <w:fldChar w:fldCharType="end"/>
            </w:r>
          </w:hyperlink>
        </w:p>
        <w:p w:rsidR="001A3BCE" w:rsidRDefault="00AA4110">
          <w:pPr>
            <w:pStyle w:val="21"/>
            <w:tabs>
              <w:tab w:val="right" w:leader="dot" w:pos="8306"/>
            </w:tabs>
          </w:pPr>
          <w:hyperlink w:anchor="_Toc831" w:history="1">
            <w:r w:rsidR="003B1D6E">
              <w:rPr>
                <w:rFonts w:ascii="Times New Roman" w:hAnsi="Times New Roman" w:cs="Times New Roman"/>
                <w:bCs/>
              </w:rPr>
              <w:t xml:space="preserve">3. </w:t>
            </w:r>
            <w:r w:rsidR="003B1D6E">
              <w:rPr>
                <w:rFonts w:hint="eastAsia"/>
                <w:bCs/>
              </w:rPr>
              <w:t>同知名企业合作情况</w:t>
            </w:r>
            <w:r w:rsidR="003B1D6E">
              <w:tab/>
            </w:r>
            <w:r w:rsidR="003B1D6E">
              <w:fldChar w:fldCharType="begin"/>
            </w:r>
            <w:r w:rsidR="003B1D6E">
              <w:instrText xml:space="preserve"> PAGEREF _Toc831 \h </w:instrText>
            </w:r>
            <w:r w:rsidR="003B1D6E">
              <w:fldChar w:fldCharType="separate"/>
            </w:r>
            <w:r w:rsidR="003B1D6E">
              <w:t>27</w:t>
            </w:r>
            <w:r w:rsidR="003B1D6E">
              <w:fldChar w:fldCharType="end"/>
            </w:r>
          </w:hyperlink>
        </w:p>
        <w:p w:rsidR="001A3BCE" w:rsidRDefault="00AA4110">
          <w:pPr>
            <w:pStyle w:val="21"/>
            <w:tabs>
              <w:tab w:val="right" w:leader="dot" w:pos="8306"/>
            </w:tabs>
          </w:pPr>
          <w:hyperlink w:anchor="_Toc2533" w:history="1">
            <w:r w:rsidR="003B1D6E">
              <w:rPr>
                <w:rFonts w:ascii="Times New Roman" w:hAnsi="Times New Roman" w:cs="Times New Roman"/>
                <w:bCs/>
              </w:rPr>
              <w:t xml:space="preserve">4. </w:t>
            </w:r>
            <w:r w:rsidR="003B1D6E">
              <w:rPr>
                <w:rFonts w:hint="eastAsia"/>
                <w:bCs/>
              </w:rPr>
              <w:t>承担的重大科技项目</w:t>
            </w:r>
            <w:r w:rsidR="003B1D6E">
              <w:tab/>
            </w:r>
            <w:r w:rsidR="003B1D6E">
              <w:fldChar w:fldCharType="begin"/>
            </w:r>
            <w:r w:rsidR="003B1D6E">
              <w:instrText xml:space="preserve"> PAGEREF _Toc2533 \h </w:instrText>
            </w:r>
            <w:r w:rsidR="003B1D6E">
              <w:fldChar w:fldCharType="separate"/>
            </w:r>
            <w:r w:rsidR="003B1D6E">
              <w:t>28</w:t>
            </w:r>
            <w:r w:rsidR="003B1D6E">
              <w:fldChar w:fldCharType="end"/>
            </w:r>
          </w:hyperlink>
        </w:p>
        <w:p w:rsidR="001A3BCE" w:rsidRDefault="00AA4110">
          <w:pPr>
            <w:pStyle w:val="21"/>
            <w:tabs>
              <w:tab w:val="right" w:leader="dot" w:pos="8306"/>
            </w:tabs>
          </w:pPr>
          <w:hyperlink w:anchor="_Toc3937" w:history="1">
            <w:r w:rsidR="003B1D6E">
              <w:rPr>
                <w:rFonts w:ascii="Times New Roman" w:hAnsi="Times New Roman" w:cs="Times New Roman"/>
                <w:bCs/>
              </w:rPr>
              <w:t xml:space="preserve">5. </w:t>
            </w:r>
            <w:r w:rsidR="003B1D6E">
              <w:rPr>
                <w:rFonts w:hint="eastAsia"/>
                <w:bCs/>
              </w:rPr>
              <w:t>服务网点图片</w:t>
            </w:r>
            <w:r w:rsidR="003B1D6E">
              <w:tab/>
            </w:r>
            <w:r w:rsidR="003B1D6E">
              <w:fldChar w:fldCharType="begin"/>
            </w:r>
            <w:r w:rsidR="003B1D6E">
              <w:instrText xml:space="preserve"> PAGEREF _Toc3937 \h </w:instrText>
            </w:r>
            <w:r w:rsidR="003B1D6E">
              <w:fldChar w:fldCharType="separate"/>
            </w:r>
            <w:r w:rsidR="003B1D6E">
              <w:t>28</w:t>
            </w:r>
            <w:r w:rsidR="003B1D6E">
              <w:fldChar w:fldCharType="end"/>
            </w:r>
          </w:hyperlink>
        </w:p>
        <w:p w:rsidR="001A3BCE" w:rsidRDefault="003B1D6E">
          <w:r>
            <w:fldChar w:fldCharType="end"/>
          </w:r>
        </w:p>
      </w:sdtContent>
    </w:sdt>
    <w:p w:rsidR="001A3BCE" w:rsidRDefault="003B1D6E">
      <w:pPr>
        <w:rPr>
          <w:sz w:val="36"/>
          <w:szCs w:val="36"/>
        </w:rPr>
      </w:pPr>
      <w:r>
        <w:rPr>
          <w:rFonts w:hint="eastAsia"/>
          <w:sz w:val="36"/>
          <w:szCs w:val="36"/>
        </w:rPr>
        <w:br w:type="page"/>
      </w:r>
      <w:bookmarkStart w:id="0" w:name="_GoBack"/>
      <w:bookmarkEnd w:id="0"/>
    </w:p>
    <w:p w:rsidR="001A3BCE" w:rsidRDefault="003B1D6E">
      <w:pPr>
        <w:pStyle w:val="1"/>
        <w:spacing w:before="240" w:after="120" w:line="360" w:lineRule="auto"/>
        <w:rPr>
          <w:sz w:val="36"/>
          <w:szCs w:val="36"/>
        </w:rPr>
      </w:pPr>
      <w:bookmarkStart w:id="1" w:name="_Toc31627"/>
      <w:r>
        <w:rPr>
          <w:rFonts w:hint="eastAsia"/>
          <w:sz w:val="36"/>
          <w:szCs w:val="36"/>
        </w:rPr>
        <w:lastRenderedPageBreak/>
        <w:t>一、</w:t>
      </w:r>
      <w:r>
        <w:rPr>
          <w:sz w:val="36"/>
          <w:szCs w:val="36"/>
        </w:rPr>
        <w:t>项目验收</w:t>
      </w:r>
      <w:r>
        <w:rPr>
          <w:rFonts w:hint="eastAsia"/>
          <w:sz w:val="36"/>
          <w:szCs w:val="36"/>
        </w:rPr>
        <w:t>总况</w:t>
      </w:r>
      <w:bookmarkEnd w:id="1"/>
    </w:p>
    <w:tbl>
      <w:tblPr>
        <w:tblStyle w:val="ab"/>
        <w:tblW w:w="0" w:type="auto"/>
        <w:jc w:val="center"/>
        <w:tblLook w:val="04A0" w:firstRow="1" w:lastRow="0" w:firstColumn="1" w:lastColumn="0" w:noHBand="0" w:noVBand="1"/>
      </w:tblPr>
      <w:tblGrid>
        <w:gridCol w:w="1702"/>
        <w:gridCol w:w="6574"/>
      </w:tblGrid>
      <w:tr w:rsidR="001A3BCE">
        <w:trPr>
          <w:jc w:val="center"/>
        </w:trPr>
        <w:tc>
          <w:tcPr>
            <w:tcW w:w="1702"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项目名称</w:t>
            </w:r>
          </w:p>
        </w:tc>
        <w:tc>
          <w:tcPr>
            <w:tcW w:w="6574"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郑州大学物理学院集成电路设计与应用研究院半导体芯片兼容性分析服务采购项目</w:t>
            </w:r>
          </w:p>
        </w:tc>
      </w:tr>
      <w:tr w:rsidR="001A3BCE">
        <w:trPr>
          <w:trHeight w:val="503"/>
          <w:jc w:val="center"/>
        </w:trPr>
        <w:tc>
          <w:tcPr>
            <w:tcW w:w="1702"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委托单位</w:t>
            </w:r>
          </w:p>
        </w:tc>
        <w:tc>
          <w:tcPr>
            <w:tcW w:w="6574"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郑州大学</w:t>
            </w:r>
          </w:p>
        </w:tc>
      </w:tr>
      <w:tr w:rsidR="001A3BCE">
        <w:trPr>
          <w:trHeight w:val="503"/>
          <w:jc w:val="center"/>
        </w:trPr>
        <w:tc>
          <w:tcPr>
            <w:tcW w:w="1702"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委托单位地址</w:t>
            </w:r>
          </w:p>
        </w:tc>
        <w:tc>
          <w:tcPr>
            <w:tcW w:w="6574"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河南省郑州市高新区科学大道</w:t>
            </w:r>
            <w:r>
              <w:rPr>
                <w:rFonts w:ascii="Times New Roman" w:hAnsi="Times New Roman" w:cs="Times New Roman" w:hint="eastAsia"/>
                <w:sz w:val="24"/>
                <w:szCs w:val="24"/>
              </w:rPr>
              <w:t>100</w:t>
            </w:r>
            <w:r>
              <w:rPr>
                <w:rFonts w:ascii="Times New Roman" w:hAnsi="Times New Roman" w:cs="Times New Roman" w:hint="eastAsia"/>
                <w:sz w:val="24"/>
                <w:szCs w:val="24"/>
              </w:rPr>
              <w:t>号</w:t>
            </w:r>
          </w:p>
        </w:tc>
      </w:tr>
      <w:tr w:rsidR="001A3BCE">
        <w:trPr>
          <w:trHeight w:val="503"/>
          <w:jc w:val="center"/>
        </w:trPr>
        <w:tc>
          <w:tcPr>
            <w:tcW w:w="1702"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交付单位</w:t>
            </w:r>
          </w:p>
        </w:tc>
        <w:tc>
          <w:tcPr>
            <w:tcW w:w="6574"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北京芯愿景软件技术股份有限公司</w:t>
            </w:r>
          </w:p>
        </w:tc>
      </w:tr>
      <w:tr w:rsidR="001A3BCE">
        <w:trPr>
          <w:trHeight w:val="503"/>
          <w:jc w:val="center"/>
        </w:trPr>
        <w:tc>
          <w:tcPr>
            <w:tcW w:w="1702"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交付单位地址</w:t>
            </w:r>
          </w:p>
        </w:tc>
        <w:tc>
          <w:tcPr>
            <w:tcW w:w="6574"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北京市海淀区高里掌路</w:t>
            </w:r>
            <w:r>
              <w:rPr>
                <w:rFonts w:ascii="Times New Roman" w:hAnsi="Times New Roman" w:cs="Times New Roman" w:hint="eastAsia"/>
                <w:sz w:val="24"/>
                <w:szCs w:val="24"/>
              </w:rPr>
              <w:t>1</w:t>
            </w:r>
            <w:r>
              <w:rPr>
                <w:rFonts w:ascii="Times New Roman" w:hAnsi="Times New Roman" w:cs="Times New Roman" w:hint="eastAsia"/>
                <w:sz w:val="24"/>
                <w:szCs w:val="24"/>
              </w:rPr>
              <w:t>号院</w:t>
            </w:r>
            <w:r>
              <w:rPr>
                <w:rFonts w:ascii="Times New Roman" w:hAnsi="Times New Roman" w:cs="Times New Roman" w:hint="eastAsia"/>
                <w:sz w:val="24"/>
                <w:szCs w:val="24"/>
              </w:rPr>
              <w:t>2</w:t>
            </w:r>
            <w:r>
              <w:rPr>
                <w:rFonts w:ascii="Times New Roman" w:hAnsi="Times New Roman" w:cs="Times New Roman" w:hint="eastAsia"/>
                <w:sz w:val="24"/>
                <w:szCs w:val="24"/>
              </w:rPr>
              <w:t>号楼</w:t>
            </w:r>
          </w:p>
        </w:tc>
      </w:tr>
      <w:tr w:rsidR="001A3BCE">
        <w:trPr>
          <w:jc w:val="center"/>
        </w:trPr>
        <w:tc>
          <w:tcPr>
            <w:tcW w:w="1702" w:type="dxa"/>
            <w:vAlign w:val="center"/>
          </w:tcPr>
          <w:p w:rsidR="001A3BCE" w:rsidRDefault="003B1D6E">
            <w:pPr>
              <w:spacing w:line="480" w:lineRule="auto"/>
              <w:rPr>
                <w:rFonts w:ascii="Times New Roman" w:hAnsi="Times New Roman" w:cs="Times New Roman"/>
                <w:sz w:val="24"/>
                <w:szCs w:val="24"/>
              </w:rPr>
            </w:pPr>
            <w:r>
              <w:rPr>
                <w:rFonts w:ascii="Times New Roman" w:hAnsi="Arial" w:cs="Times New Roman" w:hint="eastAsia"/>
                <w:sz w:val="24"/>
                <w:szCs w:val="24"/>
              </w:rPr>
              <w:t>项目需求</w:t>
            </w:r>
          </w:p>
        </w:tc>
        <w:tc>
          <w:tcPr>
            <w:tcW w:w="6574"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hint="eastAsia"/>
                <w:sz w:val="24"/>
                <w:szCs w:val="24"/>
              </w:rPr>
              <w:t>半导体样品制备、高清显微图像制备、物理布局分析、电路结构分析</w:t>
            </w:r>
          </w:p>
        </w:tc>
      </w:tr>
      <w:tr w:rsidR="001A3BCE">
        <w:trPr>
          <w:trHeight w:val="518"/>
          <w:jc w:val="center"/>
        </w:trPr>
        <w:tc>
          <w:tcPr>
            <w:tcW w:w="1702" w:type="dxa"/>
            <w:vAlign w:val="center"/>
          </w:tcPr>
          <w:p w:rsidR="001A3BCE" w:rsidRDefault="003B1D6E">
            <w:pPr>
              <w:spacing w:line="480" w:lineRule="auto"/>
              <w:rPr>
                <w:rFonts w:ascii="Times New Roman" w:hAnsi="Times New Roman" w:cs="Times New Roman"/>
                <w:sz w:val="24"/>
                <w:szCs w:val="24"/>
              </w:rPr>
            </w:pPr>
            <w:r>
              <w:rPr>
                <w:rFonts w:ascii="Times New Roman" w:hAnsi="Arial" w:cs="Times New Roman" w:hint="eastAsia"/>
                <w:sz w:val="24"/>
                <w:szCs w:val="24"/>
              </w:rPr>
              <w:t>实施</w:t>
            </w:r>
            <w:r>
              <w:rPr>
                <w:rFonts w:ascii="Times New Roman" w:hAnsi="Arial" w:cs="Times New Roman"/>
                <w:sz w:val="24"/>
                <w:szCs w:val="24"/>
              </w:rPr>
              <w:t>时间</w:t>
            </w:r>
          </w:p>
        </w:tc>
        <w:tc>
          <w:tcPr>
            <w:tcW w:w="6574" w:type="dxa"/>
            <w:vAlign w:val="center"/>
          </w:tcPr>
          <w:p w:rsidR="001A3BCE" w:rsidRDefault="003B1D6E">
            <w:pPr>
              <w:spacing w:line="480" w:lineRule="auto"/>
              <w:rPr>
                <w:rFonts w:ascii="Times New Roman" w:hAnsi="Times New Roman" w:cs="Times New Roman"/>
                <w:sz w:val="24"/>
                <w:szCs w:val="24"/>
              </w:rPr>
            </w:pPr>
            <w:r>
              <w:rPr>
                <w:rFonts w:ascii="Times New Roman" w:hAnsi="Times New Roman" w:cs="Times New Roman"/>
                <w:sz w:val="24"/>
                <w:szCs w:val="24"/>
              </w:rPr>
              <w:t>20</w:t>
            </w:r>
            <w:r>
              <w:rPr>
                <w:rFonts w:ascii="Times New Roman" w:hAnsi="Times New Roman" w:cs="Times New Roman" w:hint="eastAsia"/>
                <w:sz w:val="24"/>
                <w:szCs w:val="24"/>
              </w:rPr>
              <w:t>21</w:t>
            </w:r>
            <w:r>
              <w:rPr>
                <w:rFonts w:ascii="Times New Roman" w:hAnsi="Times New Roman" w:cs="Times New Roman" w:hint="eastAsia"/>
                <w:sz w:val="24"/>
                <w:szCs w:val="24"/>
              </w:rPr>
              <w:t>年</w:t>
            </w:r>
            <w:r>
              <w:rPr>
                <w:rFonts w:ascii="Times New Roman" w:hAnsi="Times New Roman" w:cs="Times New Roman" w:hint="eastAsia"/>
                <w:sz w:val="24"/>
                <w:szCs w:val="24"/>
              </w:rPr>
              <w:t>9</w:t>
            </w:r>
            <w:r>
              <w:rPr>
                <w:rFonts w:ascii="Times New Roman" w:hAnsi="Times New Roman" w:cs="Times New Roman" w:hint="eastAsia"/>
                <w:sz w:val="24"/>
                <w:szCs w:val="24"/>
              </w:rPr>
              <w:t>月</w:t>
            </w:r>
            <w:r>
              <w:rPr>
                <w:rFonts w:ascii="Times New Roman" w:hAnsi="Times New Roman" w:cs="Times New Roman" w:hint="eastAsia"/>
                <w:sz w:val="24"/>
                <w:szCs w:val="24"/>
              </w:rPr>
              <w:t>14</w:t>
            </w:r>
            <w:r>
              <w:rPr>
                <w:rFonts w:ascii="Times New Roman" w:hAnsi="Times New Roman" w:cs="Times New Roman" w:hint="eastAsia"/>
                <w:sz w:val="24"/>
                <w:szCs w:val="24"/>
              </w:rPr>
              <w:t>日</w:t>
            </w:r>
            <w:r>
              <w:rPr>
                <w:rFonts w:ascii="Times New Roman" w:hAnsi="Times New Roman" w:cs="Times New Roman" w:hint="eastAsia"/>
                <w:sz w:val="24"/>
                <w:szCs w:val="24"/>
              </w:rPr>
              <w:t>~</w:t>
            </w:r>
            <w:r>
              <w:rPr>
                <w:rFonts w:ascii="Times New Roman" w:hAnsi="Times New Roman" w:cs="Times New Roman"/>
                <w:sz w:val="24"/>
                <w:szCs w:val="24"/>
              </w:rPr>
              <w:t>20</w:t>
            </w:r>
            <w:r>
              <w:rPr>
                <w:rFonts w:ascii="Times New Roman" w:hAnsi="Times New Roman" w:cs="Times New Roman" w:hint="eastAsia"/>
                <w:sz w:val="24"/>
                <w:szCs w:val="24"/>
              </w:rPr>
              <w:t>21</w:t>
            </w:r>
            <w:r>
              <w:rPr>
                <w:rFonts w:ascii="Times New Roman" w:hAnsi="Times New Roman" w:cs="Times New Roman" w:hint="eastAsia"/>
                <w:sz w:val="24"/>
                <w:szCs w:val="24"/>
              </w:rPr>
              <w:t>年</w:t>
            </w:r>
            <w:r>
              <w:rPr>
                <w:rFonts w:ascii="Times New Roman" w:hAnsi="Times New Roman" w:cs="Times New Roman" w:hint="eastAsia"/>
                <w:sz w:val="24"/>
                <w:szCs w:val="24"/>
              </w:rPr>
              <w:t>10</w:t>
            </w:r>
            <w:r>
              <w:rPr>
                <w:rFonts w:ascii="Times New Roman" w:hAnsi="Times New Roman" w:cs="Times New Roman" w:hint="eastAsia"/>
                <w:sz w:val="24"/>
                <w:szCs w:val="24"/>
              </w:rPr>
              <w:t>月</w:t>
            </w:r>
            <w:r>
              <w:rPr>
                <w:rFonts w:ascii="Times New Roman" w:hAnsi="Times New Roman" w:cs="Times New Roman" w:hint="eastAsia"/>
                <w:sz w:val="24"/>
                <w:szCs w:val="24"/>
              </w:rPr>
              <w:t>20</w:t>
            </w:r>
            <w:r>
              <w:rPr>
                <w:rFonts w:ascii="Times New Roman" w:hAnsi="Times New Roman" w:cs="Times New Roman" w:hint="eastAsia"/>
                <w:sz w:val="24"/>
                <w:szCs w:val="24"/>
              </w:rPr>
              <w:t>日</w:t>
            </w:r>
          </w:p>
        </w:tc>
      </w:tr>
      <w:tr w:rsidR="001A3BCE">
        <w:trPr>
          <w:jc w:val="center"/>
        </w:trPr>
        <w:tc>
          <w:tcPr>
            <w:tcW w:w="1702" w:type="dxa"/>
            <w:vAlign w:val="center"/>
          </w:tcPr>
          <w:p w:rsidR="001A3BCE" w:rsidRDefault="003B1D6E">
            <w:pPr>
              <w:spacing w:line="480" w:lineRule="auto"/>
              <w:rPr>
                <w:rFonts w:ascii="Times New Roman" w:hAnsi="Times New Roman" w:cs="Times New Roman"/>
                <w:sz w:val="24"/>
                <w:szCs w:val="24"/>
              </w:rPr>
            </w:pPr>
            <w:r>
              <w:rPr>
                <w:rFonts w:ascii="Times New Roman" w:hAnsi="Arial" w:cs="Times New Roman" w:hint="eastAsia"/>
                <w:sz w:val="24"/>
                <w:szCs w:val="24"/>
              </w:rPr>
              <w:t>验收时间</w:t>
            </w:r>
          </w:p>
        </w:tc>
        <w:tc>
          <w:tcPr>
            <w:tcW w:w="6574" w:type="dxa"/>
            <w:vAlign w:val="center"/>
          </w:tcPr>
          <w:p w:rsidR="001A3BCE" w:rsidRDefault="003B1D6E">
            <w:pPr>
              <w:spacing w:line="480" w:lineRule="auto"/>
              <w:rPr>
                <w:rFonts w:ascii="Times New Roman" w:hAnsi="Arial" w:cs="Times New Roman"/>
                <w:sz w:val="24"/>
                <w:szCs w:val="24"/>
              </w:rPr>
            </w:pPr>
            <w:r>
              <w:rPr>
                <w:rFonts w:ascii="Times New Roman" w:hAnsi="Times New Roman" w:cs="Times New Roman"/>
                <w:sz w:val="24"/>
                <w:szCs w:val="24"/>
              </w:rPr>
              <w:t>20</w:t>
            </w:r>
            <w:r>
              <w:rPr>
                <w:rFonts w:ascii="Times New Roman" w:hAnsi="Times New Roman" w:cs="Times New Roman" w:hint="eastAsia"/>
                <w:sz w:val="24"/>
                <w:szCs w:val="24"/>
              </w:rPr>
              <w:t>21</w:t>
            </w:r>
            <w:r>
              <w:rPr>
                <w:rFonts w:ascii="Times New Roman" w:hAnsi="Times New Roman" w:cs="Times New Roman" w:hint="eastAsia"/>
                <w:sz w:val="24"/>
                <w:szCs w:val="24"/>
              </w:rPr>
              <w:t>年</w:t>
            </w:r>
            <w:r>
              <w:rPr>
                <w:rFonts w:ascii="Times New Roman" w:hAnsi="Times New Roman" w:cs="Times New Roman" w:hint="eastAsia"/>
                <w:sz w:val="24"/>
                <w:szCs w:val="24"/>
              </w:rPr>
              <w:t>10</w:t>
            </w:r>
            <w:r>
              <w:rPr>
                <w:rFonts w:ascii="Times New Roman" w:hAnsi="Times New Roman" w:cs="Times New Roman" w:hint="eastAsia"/>
                <w:sz w:val="24"/>
                <w:szCs w:val="24"/>
              </w:rPr>
              <w:t>月</w:t>
            </w:r>
            <w:r>
              <w:rPr>
                <w:rFonts w:ascii="Times New Roman" w:hAnsi="Times New Roman" w:cs="Times New Roman" w:hint="eastAsia"/>
                <w:sz w:val="24"/>
                <w:szCs w:val="24"/>
              </w:rPr>
              <w:t>20</w:t>
            </w:r>
            <w:r>
              <w:rPr>
                <w:rFonts w:ascii="Times New Roman" w:hAnsi="Times New Roman" w:cs="Times New Roman" w:hint="eastAsia"/>
                <w:sz w:val="24"/>
                <w:szCs w:val="24"/>
              </w:rPr>
              <w:t>日</w:t>
            </w:r>
          </w:p>
        </w:tc>
      </w:tr>
      <w:tr w:rsidR="001A3BCE">
        <w:trPr>
          <w:jc w:val="center"/>
        </w:trPr>
        <w:tc>
          <w:tcPr>
            <w:tcW w:w="1702" w:type="dxa"/>
            <w:vAlign w:val="center"/>
          </w:tcPr>
          <w:p w:rsidR="001A3BCE" w:rsidRDefault="003B1D6E">
            <w:pPr>
              <w:spacing w:line="480" w:lineRule="auto"/>
              <w:rPr>
                <w:rFonts w:ascii="Times New Roman" w:hAnsi="Times New Roman" w:cs="Times New Roman"/>
                <w:sz w:val="24"/>
                <w:szCs w:val="24"/>
              </w:rPr>
            </w:pPr>
            <w:r>
              <w:rPr>
                <w:rFonts w:ascii="Times New Roman" w:hAnsi="Arial" w:cs="Times New Roman" w:hint="eastAsia"/>
                <w:sz w:val="24"/>
                <w:szCs w:val="24"/>
              </w:rPr>
              <w:t>验收</w:t>
            </w:r>
            <w:r>
              <w:rPr>
                <w:rFonts w:ascii="Times New Roman" w:hAnsi="Arial" w:cs="Times New Roman"/>
                <w:sz w:val="24"/>
                <w:szCs w:val="24"/>
              </w:rPr>
              <w:t>结论</w:t>
            </w:r>
          </w:p>
        </w:tc>
        <w:tc>
          <w:tcPr>
            <w:tcW w:w="6574" w:type="dxa"/>
            <w:vAlign w:val="center"/>
          </w:tcPr>
          <w:p w:rsidR="001A3BCE" w:rsidRDefault="003B1D6E">
            <w:pPr>
              <w:spacing w:line="480" w:lineRule="auto"/>
              <w:rPr>
                <w:rFonts w:ascii="Times New Roman" w:hAnsi="Arial" w:cs="Times New Roman"/>
                <w:sz w:val="24"/>
                <w:szCs w:val="24"/>
              </w:rPr>
            </w:pPr>
            <w:r>
              <w:rPr>
                <w:rFonts w:ascii="Times New Roman" w:cs="Times New Roman"/>
                <w:sz w:val="24"/>
                <w:szCs w:val="24"/>
              </w:rPr>
              <w:t>经</w:t>
            </w:r>
            <w:r>
              <w:rPr>
                <w:rFonts w:ascii="Times New Roman" w:cs="Times New Roman" w:hint="eastAsia"/>
                <w:sz w:val="24"/>
                <w:szCs w:val="24"/>
              </w:rPr>
              <w:t>确认，项目服务成果符合甲方要求，验收通过</w:t>
            </w:r>
          </w:p>
        </w:tc>
      </w:tr>
    </w:tbl>
    <w:p w:rsidR="001A3BCE" w:rsidRDefault="003B1D6E">
      <w:pPr>
        <w:spacing w:beforeLines="50" w:before="156"/>
        <w:rPr>
          <w:rFonts w:ascii="Arial" w:hAnsi="Arial" w:cs="Arial"/>
          <w:bCs/>
          <w:sz w:val="24"/>
          <w:szCs w:val="24"/>
        </w:rPr>
      </w:pPr>
      <w:r>
        <w:rPr>
          <w:rFonts w:ascii="Arial" w:hAnsi="Arial" w:cs="Arial" w:hint="eastAsia"/>
          <w:bCs/>
          <w:sz w:val="24"/>
          <w:szCs w:val="24"/>
        </w:rPr>
        <w:t>编制：</w:t>
      </w:r>
      <w:r>
        <w:rPr>
          <w:rFonts w:ascii="Arial" w:hAnsi="Arial" w:cs="Arial" w:hint="eastAsia"/>
          <w:bCs/>
          <w:sz w:val="24"/>
          <w:szCs w:val="24"/>
        </w:rPr>
        <w:t xml:space="preserve">            </w:t>
      </w:r>
      <w:r>
        <w:rPr>
          <w:rFonts w:ascii="Arial" w:hAnsi="Arial" w:cs="Arial" w:hint="eastAsia"/>
          <w:bCs/>
          <w:sz w:val="24"/>
          <w:szCs w:val="24"/>
        </w:rPr>
        <w:t>职务：项目管理</w:t>
      </w:r>
      <w:r>
        <w:rPr>
          <w:rFonts w:ascii="Arial" w:hAnsi="Arial" w:cs="Arial" w:hint="eastAsia"/>
          <w:bCs/>
          <w:sz w:val="24"/>
          <w:szCs w:val="24"/>
        </w:rPr>
        <w:t xml:space="preserve">        </w:t>
      </w:r>
    </w:p>
    <w:p w:rsidR="001A3BCE" w:rsidRDefault="003B1D6E">
      <w:pPr>
        <w:spacing w:beforeLines="50" w:before="156"/>
        <w:rPr>
          <w:rFonts w:ascii="Arial" w:hAnsi="Arial" w:cs="Arial"/>
          <w:bCs/>
          <w:sz w:val="24"/>
          <w:szCs w:val="24"/>
        </w:rPr>
      </w:pPr>
      <w:r>
        <w:rPr>
          <w:rFonts w:ascii="Arial" w:hAnsi="Arial" w:cs="Arial" w:hint="eastAsia"/>
          <w:bCs/>
          <w:sz w:val="24"/>
          <w:szCs w:val="24"/>
        </w:rPr>
        <w:t>审核：</w:t>
      </w:r>
      <w:r>
        <w:rPr>
          <w:rFonts w:ascii="Arial" w:hAnsi="Arial" w:cs="Arial" w:hint="eastAsia"/>
          <w:bCs/>
          <w:sz w:val="24"/>
          <w:szCs w:val="24"/>
        </w:rPr>
        <w:t xml:space="preserve">            </w:t>
      </w:r>
      <w:r>
        <w:rPr>
          <w:rFonts w:ascii="Arial" w:hAnsi="Arial" w:cs="Arial" w:hint="eastAsia"/>
          <w:bCs/>
          <w:sz w:val="24"/>
          <w:szCs w:val="24"/>
        </w:rPr>
        <w:t>职务：项目总负责人</w:t>
      </w:r>
      <w:r>
        <w:rPr>
          <w:rFonts w:ascii="Arial" w:hAnsi="Arial" w:cs="Arial" w:hint="eastAsia"/>
          <w:bCs/>
          <w:sz w:val="24"/>
          <w:szCs w:val="24"/>
        </w:rPr>
        <w:t xml:space="preserve">         </w:t>
      </w:r>
    </w:p>
    <w:p w:rsidR="001A3BCE" w:rsidRDefault="003B1D6E">
      <w:pPr>
        <w:spacing w:beforeLines="50" w:before="156"/>
        <w:rPr>
          <w:bCs/>
          <w:sz w:val="24"/>
          <w:szCs w:val="24"/>
        </w:rPr>
      </w:pPr>
      <w:r>
        <w:rPr>
          <w:rFonts w:ascii="Arial" w:hAnsi="Arial" w:cs="Arial" w:hint="eastAsia"/>
          <w:bCs/>
          <w:sz w:val="24"/>
          <w:szCs w:val="24"/>
        </w:rPr>
        <w:t>批准：</w:t>
      </w:r>
      <w:r>
        <w:rPr>
          <w:rFonts w:ascii="Arial" w:hAnsi="Arial" w:cs="Arial" w:hint="eastAsia"/>
          <w:bCs/>
          <w:sz w:val="24"/>
          <w:szCs w:val="24"/>
        </w:rPr>
        <w:t xml:space="preserve">            </w:t>
      </w:r>
      <w:r>
        <w:rPr>
          <w:rFonts w:ascii="Arial" w:hAnsi="Arial" w:cs="Arial" w:hint="eastAsia"/>
          <w:bCs/>
          <w:sz w:val="24"/>
          <w:szCs w:val="24"/>
        </w:rPr>
        <w:t>职务：副总经理</w:t>
      </w:r>
    </w:p>
    <w:p w:rsidR="001A3BCE" w:rsidRDefault="003B1D6E">
      <w:pPr>
        <w:rPr>
          <w:rFonts w:ascii="Arial" w:hAnsi="Arial" w:cs="Arial"/>
          <w:b/>
          <w:sz w:val="36"/>
        </w:rPr>
      </w:pPr>
      <w:r>
        <w:rPr>
          <w:rFonts w:ascii="Arial" w:hAnsi="Arial" w:cs="Arial"/>
          <w:b/>
          <w:sz w:val="36"/>
        </w:rPr>
        <w:br w:type="page"/>
      </w:r>
    </w:p>
    <w:p w:rsidR="001A3BCE" w:rsidRDefault="003B1D6E">
      <w:pPr>
        <w:pStyle w:val="1"/>
        <w:spacing w:before="240" w:after="120" w:line="360" w:lineRule="auto"/>
        <w:rPr>
          <w:sz w:val="36"/>
          <w:szCs w:val="36"/>
        </w:rPr>
      </w:pPr>
      <w:bookmarkStart w:id="2" w:name="_Toc16494"/>
      <w:r>
        <w:rPr>
          <w:rFonts w:hint="eastAsia"/>
          <w:sz w:val="36"/>
          <w:szCs w:val="36"/>
        </w:rPr>
        <w:lastRenderedPageBreak/>
        <w:t>二、项目基本情况</w:t>
      </w:r>
      <w:bookmarkEnd w:id="2"/>
    </w:p>
    <w:p w:rsidR="001A3BCE" w:rsidRDefault="003B1D6E">
      <w:pPr>
        <w:pStyle w:val="20"/>
        <w:numPr>
          <w:ilvl w:val="0"/>
          <w:numId w:val="1"/>
        </w:numPr>
        <w:spacing w:before="240" w:after="120" w:line="360" w:lineRule="auto"/>
        <w:rPr>
          <w:rFonts w:ascii="Times New Roman" w:eastAsiaTheme="minorEastAsia" w:hAnsi="Times New Roman" w:cs="Times New Roman"/>
        </w:rPr>
      </w:pPr>
      <w:bookmarkStart w:id="3" w:name="_Toc400"/>
      <w:bookmarkStart w:id="4" w:name="_Toc9729"/>
      <w:r>
        <w:rPr>
          <w:rFonts w:ascii="Times New Roman" w:eastAsiaTheme="minorEastAsia" w:hAnsi="Times New Roman" w:cs="Times New Roman"/>
        </w:rPr>
        <w:t>项目概况</w:t>
      </w:r>
      <w:bookmarkEnd w:id="3"/>
      <w:bookmarkEnd w:id="4"/>
    </w:p>
    <w:p w:rsidR="001A3BCE" w:rsidRDefault="003B1D6E">
      <w:pPr>
        <w:pStyle w:val="Normal1"/>
        <w:tabs>
          <w:tab w:val="left" w:pos="0"/>
        </w:tabs>
        <w:spacing w:line="360" w:lineRule="auto"/>
        <w:ind w:firstLineChars="200" w:firstLine="480"/>
        <w:jc w:val="left"/>
        <w:rPr>
          <w:rFonts w:hAnsi="宋体"/>
          <w:sz w:val="24"/>
          <w:szCs w:val="24"/>
        </w:rPr>
      </w:pPr>
      <w:r>
        <w:rPr>
          <w:rFonts w:hAnsi="宋体" w:hint="eastAsia"/>
          <w:sz w:val="24"/>
          <w:szCs w:val="24"/>
        </w:rPr>
        <w:t>提供芯片各层照片图像、平面电路图和层次化电路图，并授权使用相关分析软件，以便于采购方基于上述分析基础完成半导体芯片兼容性芯片设计工作。</w:t>
      </w: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1"/>
        <w:gridCol w:w="2265"/>
        <w:gridCol w:w="5318"/>
      </w:tblGrid>
      <w:tr w:rsidR="001A3BCE">
        <w:trPr>
          <w:trHeight w:val="397"/>
          <w:jc w:val="center"/>
        </w:trPr>
        <w:tc>
          <w:tcPr>
            <w:tcW w:w="791" w:type="dxa"/>
            <w:vAlign w:val="center"/>
          </w:tcPr>
          <w:p w:rsidR="001A3BCE" w:rsidRDefault="003B1D6E">
            <w:pPr>
              <w:spacing w:line="360" w:lineRule="auto"/>
              <w:rPr>
                <w:rFonts w:ascii="Times New Roman" w:hAnsi="Times New Roman" w:cs="Times New Roman"/>
                <w:b/>
                <w:bCs/>
                <w:sz w:val="24"/>
                <w:szCs w:val="24"/>
              </w:rPr>
            </w:pPr>
            <w:r>
              <w:rPr>
                <w:rFonts w:ascii="Times New Roman" w:hAnsi="Times New Roman" w:cs="Times New Roman"/>
                <w:b/>
                <w:bCs/>
                <w:sz w:val="24"/>
                <w:szCs w:val="24"/>
              </w:rPr>
              <w:t>序号</w:t>
            </w:r>
          </w:p>
        </w:tc>
        <w:tc>
          <w:tcPr>
            <w:tcW w:w="2265" w:type="dxa"/>
            <w:vAlign w:val="center"/>
          </w:tcPr>
          <w:p w:rsidR="001A3BCE" w:rsidRDefault="003B1D6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服务内容</w:t>
            </w:r>
          </w:p>
        </w:tc>
        <w:tc>
          <w:tcPr>
            <w:tcW w:w="5318" w:type="dxa"/>
            <w:vAlign w:val="center"/>
          </w:tcPr>
          <w:p w:rsidR="001A3BCE" w:rsidRDefault="003B1D6E">
            <w:pPr>
              <w:spacing w:line="360" w:lineRule="auto"/>
              <w:ind w:firstLine="482"/>
              <w:jc w:val="center"/>
              <w:rPr>
                <w:rFonts w:ascii="Times New Roman" w:hAnsi="Times New Roman" w:cs="Times New Roman"/>
                <w:b/>
                <w:bCs/>
                <w:sz w:val="24"/>
                <w:szCs w:val="24"/>
              </w:rPr>
            </w:pPr>
            <w:r>
              <w:rPr>
                <w:rFonts w:ascii="Times New Roman" w:hAnsi="Times New Roman" w:cs="Times New Roman"/>
                <w:b/>
                <w:sz w:val="24"/>
                <w:szCs w:val="24"/>
              </w:rPr>
              <w:t>技术要求</w:t>
            </w:r>
          </w:p>
        </w:tc>
      </w:tr>
      <w:tr w:rsidR="001A3BCE">
        <w:trPr>
          <w:trHeight w:val="1775"/>
          <w:jc w:val="center"/>
        </w:trPr>
        <w:tc>
          <w:tcPr>
            <w:tcW w:w="791"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65" w:type="dxa"/>
            <w:vAlign w:val="center"/>
          </w:tcPr>
          <w:p w:rsidR="001A3BCE" w:rsidRDefault="003B1D6E">
            <w:pPr>
              <w:spacing w:line="360" w:lineRule="auto"/>
              <w:rPr>
                <w:rFonts w:ascii="Times New Roman" w:hAnsi="Times New Roman" w:cs="Times New Roman"/>
                <w:bCs/>
                <w:sz w:val="24"/>
                <w:szCs w:val="24"/>
              </w:rPr>
            </w:pPr>
            <w:r>
              <w:rPr>
                <w:rFonts w:ascii="Times New Roman" w:hAnsi="Times New Roman" w:cs="Times New Roman"/>
                <w:sz w:val="24"/>
                <w:szCs w:val="24"/>
              </w:rPr>
              <w:t>半导体样品制备</w:t>
            </w:r>
          </w:p>
        </w:tc>
        <w:tc>
          <w:tcPr>
            <w:tcW w:w="5318" w:type="dxa"/>
          </w:tcPr>
          <w:p w:rsidR="001A3BCE" w:rsidRDefault="003B1D6E">
            <w:pPr>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完成半导体芯片的封装分析，获取半导体芯片裸芯，不能出现管芯缺角、封装材料残留、焊盘过腐蚀等影响后续芯片图像采集的缺陷；</w:t>
            </w:r>
          </w:p>
          <w:p w:rsidR="001A3BCE" w:rsidRDefault="003B1D6E">
            <w:pPr>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完成管芯逐层解剖，不能出现缺角、互连线损伤、上层金属残留、不明污点、过腐蚀等影响后续芯片图像采集的缺陷；</w:t>
            </w:r>
          </w:p>
          <w:p w:rsidR="001A3BCE" w:rsidRDefault="003B1D6E">
            <w:pPr>
              <w:pStyle w:val="2"/>
              <w:numPr>
                <w:ilvl w:val="0"/>
                <w:numId w:val="2"/>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纵向工艺结构分析工作，清晰呈现各层金属和介质层的厚度信息</w:t>
            </w:r>
            <w:r>
              <w:rPr>
                <w:rFonts w:ascii="Times New Roman" w:hAnsi="Times New Roman" w:cs="Times New Roman" w:hint="eastAsia"/>
                <w:sz w:val="24"/>
                <w:szCs w:val="24"/>
              </w:rPr>
              <w:t>。</w:t>
            </w:r>
          </w:p>
        </w:tc>
      </w:tr>
      <w:tr w:rsidR="001A3BCE">
        <w:trPr>
          <w:trHeight w:val="837"/>
          <w:jc w:val="center"/>
        </w:trPr>
        <w:tc>
          <w:tcPr>
            <w:tcW w:w="791"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265" w:type="dxa"/>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高清显微图像制备</w:t>
            </w:r>
          </w:p>
        </w:tc>
        <w:tc>
          <w:tcPr>
            <w:tcW w:w="5318" w:type="dxa"/>
          </w:tcPr>
          <w:p w:rsidR="001A3BCE" w:rsidRDefault="003B1D6E">
            <w:pPr>
              <w:pStyle w:val="2"/>
              <w:numPr>
                <w:ilvl w:val="0"/>
                <w:numId w:val="3"/>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完成半导体芯片各层高清图像的采集和后期旋平、纠偏、斜切、拼接、对准等处理工作；</w:t>
            </w:r>
          </w:p>
          <w:p w:rsidR="001A3BCE" w:rsidRDefault="003B1D6E">
            <w:pPr>
              <w:pStyle w:val="2"/>
              <w:numPr>
                <w:ilvl w:val="0"/>
                <w:numId w:val="3"/>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不能出现聚焦不到位导致的图像模糊、重影等影响后续判断连接关系的情形；</w:t>
            </w:r>
          </w:p>
          <w:p w:rsidR="001A3BCE" w:rsidRDefault="003B1D6E">
            <w:pPr>
              <w:pStyle w:val="2"/>
              <w:numPr>
                <w:ilvl w:val="0"/>
                <w:numId w:val="3"/>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芯片最小互连线的宽度应不少于</w:t>
            </w:r>
            <w:r>
              <w:rPr>
                <w:rFonts w:ascii="Times New Roman" w:hAnsi="Times New Roman" w:cs="Times New Roman"/>
                <w:sz w:val="24"/>
                <w:szCs w:val="24"/>
              </w:rPr>
              <w:t>10</w:t>
            </w:r>
            <w:r>
              <w:rPr>
                <w:rFonts w:ascii="Times New Roman" w:hAnsi="Times New Roman" w:cs="Times New Roman"/>
                <w:sz w:val="24"/>
                <w:szCs w:val="24"/>
              </w:rPr>
              <w:t>个像素点</w:t>
            </w:r>
            <w:r>
              <w:rPr>
                <w:rFonts w:ascii="Times New Roman" w:hAnsi="Times New Roman" w:cs="Times New Roman" w:hint="eastAsia"/>
                <w:sz w:val="24"/>
                <w:szCs w:val="24"/>
              </w:rPr>
              <w:t>。</w:t>
            </w:r>
          </w:p>
        </w:tc>
      </w:tr>
      <w:tr w:rsidR="001A3BCE">
        <w:trPr>
          <w:trHeight w:val="961"/>
          <w:jc w:val="center"/>
        </w:trPr>
        <w:tc>
          <w:tcPr>
            <w:tcW w:w="791"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265" w:type="dxa"/>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物理布局分析</w:t>
            </w:r>
          </w:p>
        </w:tc>
        <w:tc>
          <w:tcPr>
            <w:tcW w:w="5318" w:type="dxa"/>
          </w:tcPr>
          <w:p w:rsidR="001A3BCE" w:rsidRDefault="003B1D6E">
            <w:pPr>
              <w:pStyle w:val="2"/>
              <w:numPr>
                <w:ilvl w:val="0"/>
                <w:numId w:val="4"/>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根据采购方提供的技术资料，完成物理布局分析，包括数字单元、模拟器件的识别和提取、引线和孔的识别和提取，最终获取芯片的平面电路图</w:t>
            </w:r>
            <w:r>
              <w:rPr>
                <w:rFonts w:ascii="Times New Roman" w:hAnsi="Times New Roman" w:cs="Times New Roman" w:hint="eastAsia"/>
                <w:sz w:val="24"/>
                <w:szCs w:val="24"/>
              </w:rPr>
              <w:t>；</w:t>
            </w:r>
          </w:p>
          <w:p w:rsidR="001A3BCE" w:rsidRDefault="003B1D6E">
            <w:pPr>
              <w:pStyle w:val="2"/>
              <w:numPr>
                <w:ilvl w:val="0"/>
                <w:numId w:val="4"/>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完成电气规则（</w:t>
            </w:r>
            <w:r>
              <w:rPr>
                <w:rFonts w:ascii="Times New Roman" w:hAnsi="Times New Roman" w:cs="Times New Roman"/>
                <w:sz w:val="24"/>
                <w:szCs w:val="24"/>
              </w:rPr>
              <w:t>ERC</w:t>
            </w:r>
            <w:r>
              <w:rPr>
                <w:rFonts w:ascii="Times New Roman" w:hAnsi="Times New Roman" w:cs="Times New Roman"/>
                <w:sz w:val="24"/>
                <w:szCs w:val="24"/>
              </w:rPr>
              <w:t>）检查，确保交付高质量的平面电路数据</w:t>
            </w:r>
            <w:r>
              <w:rPr>
                <w:rFonts w:ascii="Times New Roman" w:hAnsi="Times New Roman" w:cs="Times New Roman" w:hint="eastAsia"/>
                <w:sz w:val="24"/>
                <w:szCs w:val="24"/>
              </w:rPr>
              <w:t>。</w:t>
            </w:r>
          </w:p>
        </w:tc>
      </w:tr>
      <w:tr w:rsidR="001A3BCE">
        <w:trPr>
          <w:trHeight w:val="494"/>
          <w:jc w:val="center"/>
        </w:trPr>
        <w:tc>
          <w:tcPr>
            <w:tcW w:w="791"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65" w:type="dxa"/>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电路结构分析</w:t>
            </w:r>
          </w:p>
        </w:tc>
        <w:tc>
          <w:tcPr>
            <w:tcW w:w="5318" w:type="dxa"/>
          </w:tcPr>
          <w:p w:rsidR="001A3BCE" w:rsidRDefault="003B1D6E">
            <w:pPr>
              <w:pStyle w:val="2"/>
              <w:numPr>
                <w:ilvl w:val="0"/>
                <w:numId w:val="5"/>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基于半导体芯片的设计规格书等资料，将平面电路分析整理成易于理解的层次化电路图</w:t>
            </w:r>
            <w:r>
              <w:rPr>
                <w:rFonts w:ascii="Times New Roman" w:hAnsi="Times New Roman" w:cs="Times New Roman" w:hint="eastAsia"/>
                <w:sz w:val="24"/>
                <w:szCs w:val="24"/>
              </w:rPr>
              <w:t>；</w:t>
            </w:r>
          </w:p>
          <w:p w:rsidR="001A3BCE" w:rsidRDefault="003B1D6E">
            <w:pPr>
              <w:pStyle w:val="2"/>
              <w:numPr>
                <w:ilvl w:val="0"/>
                <w:numId w:val="5"/>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数字电路要识别出时钟树、复位树、扫描链控制等模块</w:t>
            </w:r>
            <w:r>
              <w:rPr>
                <w:rFonts w:ascii="Times New Roman" w:hAnsi="Times New Roman" w:cs="Times New Roman" w:hint="eastAsia"/>
                <w:sz w:val="24"/>
                <w:szCs w:val="24"/>
              </w:rPr>
              <w:t>；</w:t>
            </w:r>
          </w:p>
          <w:p w:rsidR="001A3BCE" w:rsidRDefault="003B1D6E">
            <w:pPr>
              <w:pStyle w:val="2"/>
              <w:numPr>
                <w:ilvl w:val="0"/>
                <w:numId w:val="5"/>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lastRenderedPageBreak/>
              <w:t>模拟电路要识别出各级功能模块</w:t>
            </w:r>
            <w:r>
              <w:rPr>
                <w:rFonts w:ascii="Times New Roman" w:hAnsi="Times New Roman" w:cs="Times New Roman" w:hint="eastAsia"/>
                <w:sz w:val="24"/>
                <w:szCs w:val="24"/>
              </w:rPr>
              <w:t>。</w:t>
            </w:r>
          </w:p>
        </w:tc>
      </w:tr>
    </w:tbl>
    <w:p w:rsidR="001A3BCE" w:rsidRDefault="003B1D6E">
      <w:pPr>
        <w:pStyle w:val="20"/>
        <w:numPr>
          <w:ilvl w:val="0"/>
          <w:numId w:val="1"/>
        </w:numPr>
        <w:spacing w:before="240" w:after="120" w:line="360" w:lineRule="auto"/>
        <w:rPr>
          <w:rFonts w:ascii="Times New Roman" w:eastAsiaTheme="minorEastAsia" w:hAnsi="Times New Roman" w:cs="Times New Roman"/>
        </w:rPr>
      </w:pPr>
      <w:bookmarkStart w:id="5" w:name="_Toc15836"/>
      <w:bookmarkStart w:id="6" w:name="_Toc31998"/>
      <w:r>
        <w:rPr>
          <w:rFonts w:ascii="Times New Roman" w:eastAsiaTheme="minorEastAsia" w:hAnsi="Times New Roman" w:cs="Times New Roman" w:hint="eastAsia"/>
        </w:rPr>
        <w:lastRenderedPageBreak/>
        <w:t>交付内容</w:t>
      </w:r>
      <w:bookmarkEnd w:id="5"/>
      <w:bookmarkEnd w:id="6"/>
    </w:p>
    <w:tbl>
      <w:tblPr>
        <w:tblW w:w="8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5"/>
        <w:gridCol w:w="2285"/>
        <w:gridCol w:w="5327"/>
      </w:tblGrid>
      <w:tr w:rsidR="001A3BCE">
        <w:trPr>
          <w:trHeight w:val="347"/>
          <w:jc w:val="center"/>
        </w:trPr>
        <w:tc>
          <w:tcPr>
            <w:tcW w:w="795" w:type="dxa"/>
            <w:vAlign w:val="center"/>
          </w:tcPr>
          <w:p w:rsidR="001A3BCE" w:rsidRDefault="003B1D6E">
            <w:pPr>
              <w:spacing w:line="360" w:lineRule="auto"/>
              <w:rPr>
                <w:rFonts w:ascii="Times New Roman" w:hAnsi="Times New Roman" w:cs="Times New Roman"/>
                <w:b/>
                <w:bCs/>
                <w:sz w:val="24"/>
                <w:szCs w:val="24"/>
              </w:rPr>
            </w:pPr>
            <w:r>
              <w:rPr>
                <w:rFonts w:ascii="Times New Roman" w:hAnsi="Times New Roman" w:cs="Times New Roman"/>
                <w:b/>
                <w:bCs/>
                <w:sz w:val="24"/>
                <w:szCs w:val="24"/>
              </w:rPr>
              <w:t>序号</w:t>
            </w:r>
          </w:p>
        </w:tc>
        <w:tc>
          <w:tcPr>
            <w:tcW w:w="2285" w:type="dxa"/>
            <w:vAlign w:val="center"/>
          </w:tcPr>
          <w:p w:rsidR="001A3BCE" w:rsidRDefault="003B1D6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内容</w:t>
            </w:r>
          </w:p>
        </w:tc>
        <w:tc>
          <w:tcPr>
            <w:tcW w:w="5327" w:type="dxa"/>
            <w:vAlign w:val="center"/>
          </w:tcPr>
          <w:p w:rsidR="001A3BCE" w:rsidRDefault="003B1D6E">
            <w:pPr>
              <w:spacing w:line="360" w:lineRule="auto"/>
              <w:ind w:firstLine="482"/>
              <w:jc w:val="center"/>
              <w:rPr>
                <w:rFonts w:ascii="Times New Roman" w:hAnsi="Times New Roman" w:cs="Times New Roman"/>
                <w:b/>
                <w:bCs/>
                <w:sz w:val="24"/>
                <w:szCs w:val="24"/>
              </w:rPr>
            </w:pPr>
            <w:r>
              <w:rPr>
                <w:rFonts w:ascii="Times New Roman" w:hAnsi="Times New Roman" w:cs="Times New Roman"/>
                <w:b/>
                <w:sz w:val="24"/>
                <w:szCs w:val="24"/>
              </w:rPr>
              <w:t>描述</w:t>
            </w:r>
          </w:p>
        </w:tc>
      </w:tr>
      <w:tr w:rsidR="001A3BCE">
        <w:trPr>
          <w:trHeight w:val="515"/>
          <w:jc w:val="center"/>
        </w:trPr>
        <w:tc>
          <w:tcPr>
            <w:tcW w:w="7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85" w:type="dxa"/>
            <w:vAlign w:val="center"/>
          </w:tcPr>
          <w:p w:rsidR="001A3BCE" w:rsidRDefault="003B1D6E">
            <w:pPr>
              <w:spacing w:line="360" w:lineRule="auto"/>
              <w:rPr>
                <w:rFonts w:ascii="Times New Roman" w:hAnsi="Times New Roman" w:cs="Times New Roman"/>
                <w:bCs/>
                <w:sz w:val="24"/>
                <w:szCs w:val="24"/>
              </w:rPr>
            </w:pPr>
            <w:r>
              <w:rPr>
                <w:rFonts w:ascii="Times New Roman" w:hAnsi="Times New Roman" w:cs="Times New Roman"/>
                <w:bCs/>
                <w:sz w:val="24"/>
                <w:szCs w:val="24"/>
              </w:rPr>
              <w:t>芯片图像</w:t>
            </w:r>
          </w:p>
        </w:tc>
        <w:tc>
          <w:tcPr>
            <w:tcW w:w="5327"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同层无缝拼接、不同层精确对准的芯片图像数据库</w:t>
            </w:r>
          </w:p>
        </w:tc>
      </w:tr>
      <w:tr w:rsidR="001A3BCE">
        <w:trPr>
          <w:trHeight w:val="564"/>
          <w:jc w:val="center"/>
        </w:trPr>
        <w:tc>
          <w:tcPr>
            <w:tcW w:w="7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285" w:type="dxa"/>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平面电路图</w:t>
            </w:r>
          </w:p>
        </w:tc>
        <w:tc>
          <w:tcPr>
            <w:tcW w:w="5327"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参考芯片图像提取的通过</w:t>
            </w:r>
            <w:r>
              <w:rPr>
                <w:rFonts w:ascii="Times New Roman" w:hAnsi="Times New Roman" w:cs="Times New Roman"/>
                <w:sz w:val="24"/>
                <w:szCs w:val="24"/>
              </w:rPr>
              <w:t>ERC</w:t>
            </w:r>
            <w:r>
              <w:rPr>
                <w:rFonts w:ascii="Times New Roman" w:hAnsi="Times New Roman" w:cs="Times New Roman"/>
                <w:sz w:val="24"/>
                <w:szCs w:val="24"/>
              </w:rPr>
              <w:t>验证的平面电路图</w:t>
            </w:r>
          </w:p>
        </w:tc>
      </w:tr>
      <w:tr w:rsidR="001A3BCE">
        <w:trPr>
          <w:trHeight w:val="739"/>
          <w:jc w:val="center"/>
        </w:trPr>
        <w:tc>
          <w:tcPr>
            <w:tcW w:w="7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285" w:type="dxa"/>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层次化电路图</w:t>
            </w:r>
          </w:p>
        </w:tc>
        <w:tc>
          <w:tcPr>
            <w:tcW w:w="5327"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从平面电路分析整理得到的易于理解的层次化电路图</w:t>
            </w:r>
          </w:p>
        </w:tc>
      </w:tr>
      <w:tr w:rsidR="001A3BCE">
        <w:trPr>
          <w:trHeight w:val="764"/>
          <w:jc w:val="center"/>
        </w:trPr>
        <w:tc>
          <w:tcPr>
            <w:tcW w:w="7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85" w:type="dxa"/>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分析软件和授权</w:t>
            </w:r>
          </w:p>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文件</w:t>
            </w:r>
          </w:p>
        </w:tc>
        <w:tc>
          <w:tcPr>
            <w:tcW w:w="5327" w:type="dxa"/>
            <w:vAlign w:val="center"/>
          </w:tcPr>
          <w:p w:rsidR="001A3BCE" w:rsidRDefault="003B1D6E">
            <w:pPr>
              <w:pStyle w:val="2"/>
              <w:spacing w:line="360" w:lineRule="auto"/>
              <w:ind w:leftChars="0" w:left="0" w:firstLineChars="0" w:firstLine="0"/>
              <w:rPr>
                <w:rFonts w:ascii="Times New Roman" w:eastAsia="宋体" w:hAnsi="Times New Roman" w:cs="Times New Roman"/>
                <w:sz w:val="24"/>
                <w:szCs w:val="24"/>
              </w:rPr>
            </w:pPr>
            <w:r>
              <w:rPr>
                <w:rFonts w:ascii="Times New Roman" w:hAnsi="Times New Roman" w:cs="Times New Roman"/>
                <w:sz w:val="24"/>
                <w:szCs w:val="24"/>
              </w:rPr>
              <w:t>软件可以支持图像浏览、网表标注、电路分析等功能，且客户端数量不低于</w:t>
            </w:r>
            <w:r>
              <w:rPr>
                <w:rFonts w:ascii="Times New Roman" w:hAnsi="Times New Roman" w:cs="Times New Roman"/>
                <w:sz w:val="24"/>
                <w:szCs w:val="24"/>
              </w:rPr>
              <w:t>30</w:t>
            </w:r>
            <w:r>
              <w:rPr>
                <w:rFonts w:ascii="Times New Roman" w:hAnsi="Times New Roman" w:cs="Times New Roman"/>
                <w:sz w:val="24"/>
                <w:szCs w:val="24"/>
              </w:rPr>
              <w:t>个，软件授权使用期限不少于三年。</w:t>
            </w:r>
          </w:p>
        </w:tc>
      </w:tr>
    </w:tbl>
    <w:p w:rsidR="001A3BCE" w:rsidRDefault="003B1D6E">
      <w:pPr>
        <w:pStyle w:val="20"/>
        <w:numPr>
          <w:ilvl w:val="0"/>
          <w:numId w:val="1"/>
        </w:numPr>
        <w:spacing w:before="240" w:after="120" w:line="360" w:lineRule="auto"/>
        <w:rPr>
          <w:rFonts w:ascii="Times New Roman" w:eastAsiaTheme="minorEastAsia" w:hAnsi="Times New Roman" w:cs="Times New Roman"/>
        </w:rPr>
      </w:pPr>
      <w:bookmarkStart w:id="7" w:name="_Toc403"/>
      <w:bookmarkStart w:id="8" w:name="_Toc13209"/>
      <w:r>
        <w:rPr>
          <w:rFonts w:ascii="Times New Roman" w:eastAsiaTheme="minorEastAsia" w:hAnsi="Times New Roman" w:cs="Times New Roman" w:hint="eastAsia"/>
        </w:rPr>
        <w:t>工期要求</w:t>
      </w:r>
      <w:bookmarkEnd w:id="7"/>
      <w:bookmarkEnd w:id="8"/>
    </w:p>
    <w:p w:rsidR="001A3BCE" w:rsidRDefault="003B1D6E">
      <w:pPr>
        <w:pStyle w:val="ad"/>
        <w:spacing w:line="360" w:lineRule="auto"/>
        <w:ind w:firstLine="480"/>
        <w:jc w:val="left"/>
        <w:rPr>
          <w:rFonts w:ascii="Times New Roman" w:hAnsi="Times New Roman" w:cs="Times New Roman"/>
          <w:b/>
          <w:bCs/>
          <w:sz w:val="24"/>
          <w:szCs w:val="24"/>
        </w:rPr>
      </w:pPr>
      <w:r>
        <w:rPr>
          <w:rFonts w:ascii="Times New Roman" w:hAnsi="Times New Roman" w:cs="Times New Roman"/>
          <w:sz w:val="24"/>
          <w:szCs w:val="24"/>
        </w:rPr>
        <w:t>*</w:t>
      </w:r>
      <w:r>
        <w:rPr>
          <w:rFonts w:ascii="Times New Roman" w:hAnsi="Times New Roman" w:cs="Times New Roman"/>
          <w:sz w:val="24"/>
          <w:szCs w:val="24"/>
        </w:rPr>
        <w:t>自合同生效之日起，</w:t>
      </w:r>
      <w:r>
        <w:rPr>
          <w:rFonts w:ascii="Times New Roman" w:hAnsi="Times New Roman" w:cs="Times New Roman"/>
          <w:sz w:val="24"/>
          <w:szCs w:val="24"/>
        </w:rPr>
        <w:t>4</w:t>
      </w:r>
      <w:r>
        <w:rPr>
          <w:rFonts w:ascii="Times New Roman" w:hAnsi="Times New Roman" w:cs="Times New Roman"/>
          <w:sz w:val="24"/>
          <w:szCs w:val="24"/>
        </w:rPr>
        <w:t>周内完成半导体芯片样品制备和高清图像制备工作，其余技术服务工作于</w:t>
      </w:r>
      <w:r>
        <w:rPr>
          <w:rFonts w:ascii="Times New Roman" w:hAnsi="Times New Roman" w:cs="Times New Roman"/>
          <w:sz w:val="24"/>
          <w:szCs w:val="24"/>
        </w:rPr>
        <w:t>1</w:t>
      </w:r>
      <w:r>
        <w:rPr>
          <w:rFonts w:ascii="Times New Roman" w:hAnsi="Times New Roman" w:cs="Times New Roman"/>
          <w:sz w:val="24"/>
          <w:szCs w:val="24"/>
        </w:rPr>
        <w:t>个月内完成，并将工作成果交付采购人。</w:t>
      </w:r>
    </w:p>
    <w:p w:rsidR="001A3BCE" w:rsidRDefault="003B1D6E">
      <w:pPr>
        <w:pStyle w:val="20"/>
        <w:numPr>
          <w:ilvl w:val="0"/>
          <w:numId w:val="1"/>
        </w:numPr>
        <w:spacing w:before="240" w:after="120" w:line="360" w:lineRule="auto"/>
        <w:rPr>
          <w:rFonts w:ascii="Times New Roman" w:eastAsiaTheme="minorEastAsia" w:hAnsi="Times New Roman" w:cs="Times New Roman"/>
        </w:rPr>
      </w:pPr>
      <w:bookmarkStart w:id="9" w:name="_Toc10182"/>
      <w:bookmarkStart w:id="10" w:name="_Toc9477"/>
      <w:r>
        <w:rPr>
          <w:rFonts w:ascii="Times New Roman" w:eastAsiaTheme="minorEastAsia" w:hAnsi="Times New Roman" w:cs="Times New Roman" w:hint="eastAsia"/>
        </w:rPr>
        <w:t>验收标准</w:t>
      </w:r>
      <w:bookmarkEnd w:id="9"/>
      <w:bookmarkEnd w:id="10"/>
    </w:p>
    <w:tbl>
      <w:tblPr>
        <w:tblW w:w="84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52"/>
        <w:gridCol w:w="6970"/>
      </w:tblGrid>
      <w:tr w:rsidR="001A3BCE">
        <w:trPr>
          <w:trHeight w:val="340"/>
          <w:jc w:val="center"/>
        </w:trPr>
        <w:tc>
          <w:tcPr>
            <w:tcW w:w="1452" w:type="dxa"/>
            <w:tcBorders>
              <w:tl2br w:val="nil"/>
              <w:tr2bl w:val="nil"/>
            </w:tcBorders>
            <w:vAlign w:val="center"/>
          </w:tcPr>
          <w:p w:rsidR="001A3BCE" w:rsidRDefault="003B1D6E">
            <w:pPr>
              <w:spacing w:line="360" w:lineRule="auto"/>
              <w:rPr>
                <w:rFonts w:ascii="Times New Roman" w:hAnsi="Times New Roman" w:cs="Times New Roman"/>
                <w:b/>
                <w:bCs/>
                <w:sz w:val="24"/>
                <w:szCs w:val="24"/>
              </w:rPr>
            </w:pPr>
            <w:r>
              <w:rPr>
                <w:rFonts w:ascii="Times New Roman" w:hAnsi="Times New Roman" w:cs="Times New Roman"/>
                <w:b/>
                <w:bCs/>
                <w:sz w:val="24"/>
                <w:szCs w:val="24"/>
              </w:rPr>
              <w:t>内容</w:t>
            </w:r>
          </w:p>
        </w:tc>
        <w:tc>
          <w:tcPr>
            <w:tcW w:w="6970" w:type="dxa"/>
            <w:tcBorders>
              <w:tl2br w:val="nil"/>
              <w:tr2bl w:val="nil"/>
            </w:tcBorders>
            <w:vAlign w:val="center"/>
          </w:tcPr>
          <w:p w:rsidR="001A3BCE" w:rsidRDefault="003B1D6E">
            <w:pPr>
              <w:spacing w:line="360" w:lineRule="auto"/>
              <w:rPr>
                <w:rFonts w:ascii="Times New Roman" w:hAnsi="Times New Roman" w:cs="Times New Roman"/>
                <w:b/>
                <w:bCs/>
                <w:sz w:val="24"/>
                <w:szCs w:val="24"/>
              </w:rPr>
            </w:pPr>
            <w:r>
              <w:rPr>
                <w:rFonts w:ascii="Times New Roman" w:hAnsi="Times New Roman" w:cs="Times New Roman"/>
                <w:b/>
                <w:bCs/>
                <w:sz w:val="24"/>
                <w:szCs w:val="24"/>
              </w:rPr>
              <w:t>验收标准</w:t>
            </w:r>
          </w:p>
        </w:tc>
      </w:tr>
      <w:tr w:rsidR="001A3BCE">
        <w:trPr>
          <w:trHeight w:val="340"/>
          <w:jc w:val="center"/>
        </w:trPr>
        <w:tc>
          <w:tcPr>
            <w:tcW w:w="1452" w:type="dxa"/>
            <w:tcBorders>
              <w:tl2br w:val="nil"/>
              <w:tr2bl w:val="nil"/>
            </w:tcBorders>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图像数据</w:t>
            </w:r>
          </w:p>
        </w:tc>
        <w:tc>
          <w:tcPr>
            <w:tcW w:w="6970" w:type="dxa"/>
            <w:tcBorders>
              <w:tl2br w:val="nil"/>
              <w:tr2bl w:val="nil"/>
            </w:tcBorders>
            <w:vAlign w:val="center"/>
          </w:tcPr>
          <w:p w:rsidR="001A3BCE" w:rsidRDefault="003B1D6E">
            <w:pPr>
              <w:pStyle w:val="2"/>
              <w:numPr>
                <w:ilvl w:val="0"/>
                <w:numId w:val="6"/>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图像数据库：图像清晰、明暗度和对比度合理、无污点、残留、断线、掉孔等影响单元或器件识别、量取器件尺寸、互连关系判断的明显瑕疵；</w:t>
            </w:r>
          </w:p>
          <w:p w:rsidR="001A3BCE" w:rsidRDefault="003B1D6E">
            <w:pPr>
              <w:pStyle w:val="2"/>
              <w:numPr>
                <w:ilvl w:val="0"/>
                <w:numId w:val="6"/>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同层拼接不出现超过</w:t>
            </w:r>
            <w:r>
              <w:rPr>
                <w:rFonts w:ascii="Times New Roman" w:hAnsi="Times New Roman" w:cs="Times New Roman"/>
                <w:sz w:val="24"/>
                <w:szCs w:val="24"/>
              </w:rPr>
              <w:t>1/2</w:t>
            </w:r>
            <w:r>
              <w:rPr>
                <w:rFonts w:ascii="Times New Roman" w:hAnsi="Times New Roman" w:cs="Times New Roman"/>
                <w:sz w:val="24"/>
                <w:szCs w:val="24"/>
              </w:rPr>
              <w:t>线宽（含）以上的误差，异层对准参差不影响上下层连接关系判断；</w:t>
            </w:r>
          </w:p>
          <w:p w:rsidR="001A3BCE" w:rsidRDefault="003B1D6E">
            <w:pPr>
              <w:pStyle w:val="2"/>
              <w:numPr>
                <w:ilvl w:val="0"/>
                <w:numId w:val="6"/>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芯片最小线宽不少于</w:t>
            </w:r>
            <w:r>
              <w:rPr>
                <w:rFonts w:ascii="Times New Roman" w:hAnsi="Times New Roman" w:cs="Times New Roman"/>
                <w:sz w:val="24"/>
                <w:szCs w:val="24"/>
              </w:rPr>
              <w:t>10</w:t>
            </w:r>
            <w:r>
              <w:rPr>
                <w:rFonts w:ascii="Times New Roman" w:hAnsi="Times New Roman" w:cs="Times New Roman"/>
                <w:sz w:val="24"/>
                <w:szCs w:val="24"/>
              </w:rPr>
              <w:t>个像素点。</w:t>
            </w:r>
          </w:p>
        </w:tc>
      </w:tr>
      <w:tr w:rsidR="001A3BCE">
        <w:trPr>
          <w:trHeight w:val="340"/>
          <w:jc w:val="center"/>
        </w:trPr>
        <w:tc>
          <w:tcPr>
            <w:tcW w:w="1452" w:type="dxa"/>
            <w:tcBorders>
              <w:tl2br w:val="nil"/>
              <w:tr2bl w:val="nil"/>
            </w:tcBorders>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平面电路图数据</w:t>
            </w:r>
          </w:p>
        </w:tc>
        <w:tc>
          <w:tcPr>
            <w:tcW w:w="6970" w:type="dxa"/>
            <w:tcBorders>
              <w:tl2br w:val="nil"/>
              <w:tr2bl w:val="nil"/>
            </w:tcBorders>
            <w:vAlign w:val="center"/>
          </w:tcPr>
          <w:p w:rsidR="001A3BCE" w:rsidRDefault="003B1D6E">
            <w:pPr>
              <w:pStyle w:val="2"/>
              <w:numPr>
                <w:ilvl w:val="0"/>
                <w:numId w:val="7"/>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模块划分符合物理布局；</w:t>
            </w:r>
          </w:p>
          <w:p w:rsidR="001A3BCE" w:rsidRDefault="003B1D6E">
            <w:pPr>
              <w:pStyle w:val="2"/>
              <w:numPr>
                <w:ilvl w:val="0"/>
                <w:numId w:val="7"/>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器件、单元、线网和模块命名符合业界标准；</w:t>
            </w:r>
          </w:p>
          <w:p w:rsidR="001A3BCE" w:rsidRDefault="003B1D6E">
            <w:pPr>
              <w:pStyle w:val="2"/>
              <w:numPr>
                <w:ilvl w:val="0"/>
                <w:numId w:val="7"/>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按照采购方提供的电路符号和</w:t>
            </w:r>
            <w:r>
              <w:rPr>
                <w:rFonts w:ascii="Times New Roman" w:hAnsi="Times New Roman" w:cs="Times New Roman"/>
                <w:sz w:val="24"/>
                <w:szCs w:val="24"/>
              </w:rPr>
              <w:t>pad</w:t>
            </w:r>
            <w:r>
              <w:rPr>
                <w:rFonts w:ascii="Times New Roman" w:hAnsi="Times New Roman" w:cs="Times New Roman"/>
                <w:sz w:val="24"/>
                <w:szCs w:val="24"/>
              </w:rPr>
              <w:t>名称进行网表提取，若采购方不能提供，则视为由供应方自行定义；</w:t>
            </w:r>
          </w:p>
          <w:p w:rsidR="001A3BCE" w:rsidRDefault="003B1D6E">
            <w:pPr>
              <w:pStyle w:val="2"/>
              <w:numPr>
                <w:ilvl w:val="0"/>
                <w:numId w:val="7"/>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lastRenderedPageBreak/>
              <w:t>端口、线网名称和标注不出现非法字符；</w:t>
            </w:r>
          </w:p>
          <w:p w:rsidR="001A3BCE" w:rsidRDefault="003B1D6E">
            <w:pPr>
              <w:pStyle w:val="2"/>
              <w:numPr>
                <w:ilvl w:val="0"/>
                <w:numId w:val="7"/>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网表数据没有</w:t>
            </w:r>
            <w:r>
              <w:rPr>
                <w:rFonts w:ascii="Times New Roman" w:hAnsi="Times New Roman" w:cs="Times New Roman"/>
                <w:sz w:val="24"/>
                <w:szCs w:val="24"/>
              </w:rPr>
              <w:t>ERC</w:t>
            </w:r>
            <w:r>
              <w:rPr>
                <w:rFonts w:ascii="Times New Roman" w:hAnsi="Times New Roman" w:cs="Times New Roman"/>
                <w:sz w:val="24"/>
                <w:szCs w:val="24"/>
              </w:rPr>
              <w:t>错误；</w:t>
            </w:r>
          </w:p>
          <w:p w:rsidR="001A3BCE" w:rsidRDefault="003B1D6E">
            <w:pPr>
              <w:pStyle w:val="2"/>
              <w:numPr>
                <w:ilvl w:val="0"/>
                <w:numId w:val="7"/>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交付的数据可以导入第三方</w:t>
            </w:r>
            <w:r>
              <w:rPr>
                <w:rFonts w:ascii="Times New Roman" w:hAnsi="Times New Roman" w:cs="Times New Roman"/>
                <w:sz w:val="24"/>
                <w:szCs w:val="24"/>
              </w:rPr>
              <w:t>EDA</w:t>
            </w:r>
            <w:r>
              <w:rPr>
                <w:rFonts w:ascii="Times New Roman" w:hAnsi="Times New Roman" w:cs="Times New Roman"/>
                <w:sz w:val="24"/>
                <w:szCs w:val="24"/>
              </w:rPr>
              <w:t>工具</w:t>
            </w:r>
            <w:r>
              <w:rPr>
                <w:rFonts w:ascii="Times New Roman" w:hAnsi="Times New Roman" w:cs="Times New Roman" w:hint="eastAsia"/>
                <w:sz w:val="24"/>
                <w:szCs w:val="24"/>
              </w:rPr>
              <w:t>。</w:t>
            </w:r>
          </w:p>
        </w:tc>
      </w:tr>
      <w:tr w:rsidR="001A3BCE">
        <w:trPr>
          <w:trHeight w:val="340"/>
          <w:jc w:val="center"/>
        </w:trPr>
        <w:tc>
          <w:tcPr>
            <w:tcW w:w="1452" w:type="dxa"/>
            <w:tcBorders>
              <w:tl2br w:val="nil"/>
              <w:tr2bl w:val="nil"/>
            </w:tcBorders>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层次化电路图数据</w:t>
            </w:r>
          </w:p>
          <w:p w:rsidR="001A3BCE" w:rsidRDefault="001A3BCE">
            <w:pPr>
              <w:spacing w:line="360" w:lineRule="auto"/>
              <w:rPr>
                <w:rFonts w:ascii="Times New Roman" w:hAnsi="Times New Roman" w:cs="Times New Roman"/>
                <w:sz w:val="24"/>
                <w:szCs w:val="24"/>
              </w:rPr>
            </w:pPr>
          </w:p>
        </w:tc>
        <w:tc>
          <w:tcPr>
            <w:tcW w:w="6970" w:type="dxa"/>
            <w:tcBorders>
              <w:tl2br w:val="nil"/>
              <w:tr2bl w:val="nil"/>
            </w:tcBorders>
            <w:vAlign w:val="center"/>
          </w:tcPr>
          <w:p w:rsidR="001A3BCE" w:rsidRDefault="003B1D6E">
            <w:pPr>
              <w:pStyle w:val="2"/>
              <w:numPr>
                <w:ilvl w:val="0"/>
                <w:numId w:val="8"/>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模拟电路：包含各级功能模块、易于理解的层次化电路图；</w:t>
            </w:r>
          </w:p>
          <w:p w:rsidR="001A3BCE" w:rsidRDefault="003B1D6E">
            <w:pPr>
              <w:pStyle w:val="2"/>
              <w:numPr>
                <w:ilvl w:val="0"/>
                <w:numId w:val="8"/>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数字电路：数据通路清晰，可读性较强，识别出时钟树、复位树、扫描链控制等模块；</w:t>
            </w:r>
          </w:p>
          <w:p w:rsidR="001A3BCE" w:rsidRDefault="003B1D6E">
            <w:pPr>
              <w:pStyle w:val="2"/>
              <w:numPr>
                <w:ilvl w:val="0"/>
                <w:numId w:val="8"/>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端口、线网、功能模块命名符合业界标准；</w:t>
            </w:r>
          </w:p>
          <w:p w:rsidR="001A3BCE" w:rsidRDefault="003B1D6E">
            <w:pPr>
              <w:pStyle w:val="2"/>
              <w:numPr>
                <w:ilvl w:val="0"/>
                <w:numId w:val="8"/>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功能模块和层次参考</w:t>
            </w:r>
            <w:r>
              <w:rPr>
                <w:rFonts w:ascii="Times New Roman" w:hAnsi="Times New Roman" w:cs="Times New Roman"/>
                <w:sz w:val="24"/>
                <w:szCs w:val="24"/>
              </w:rPr>
              <w:t>datasheet</w:t>
            </w:r>
            <w:r>
              <w:rPr>
                <w:rFonts w:ascii="Times New Roman" w:hAnsi="Times New Roman" w:cs="Times New Roman"/>
                <w:sz w:val="24"/>
                <w:szCs w:val="24"/>
              </w:rPr>
              <w:t>的电路框图进行划分；</w:t>
            </w:r>
          </w:p>
          <w:p w:rsidR="001A3BCE" w:rsidRDefault="003B1D6E">
            <w:pPr>
              <w:pStyle w:val="2"/>
              <w:numPr>
                <w:ilvl w:val="0"/>
                <w:numId w:val="8"/>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交付的数据可以导入第三方</w:t>
            </w:r>
            <w:r>
              <w:rPr>
                <w:rFonts w:ascii="Times New Roman" w:hAnsi="Times New Roman" w:cs="Times New Roman"/>
                <w:sz w:val="24"/>
                <w:szCs w:val="24"/>
              </w:rPr>
              <w:t>EDA</w:t>
            </w:r>
            <w:r>
              <w:rPr>
                <w:rFonts w:ascii="Times New Roman" w:hAnsi="Times New Roman" w:cs="Times New Roman"/>
                <w:sz w:val="24"/>
                <w:szCs w:val="24"/>
              </w:rPr>
              <w:t>工具。</w:t>
            </w:r>
          </w:p>
        </w:tc>
      </w:tr>
      <w:tr w:rsidR="001A3BCE">
        <w:trPr>
          <w:trHeight w:val="340"/>
          <w:jc w:val="center"/>
        </w:trPr>
        <w:tc>
          <w:tcPr>
            <w:tcW w:w="1452" w:type="dxa"/>
            <w:tcBorders>
              <w:tl2br w:val="nil"/>
              <w:tr2bl w:val="nil"/>
            </w:tcBorders>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软件和授权文件</w:t>
            </w:r>
          </w:p>
        </w:tc>
        <w:tc>
          <w:tcPr>
            <w:tcW w:w="6970" w:type="dxa"/>
            <w:tcBorders>
              <w:tl2br w:val="nil"/>
              <w:tr2bl w:val="nil"/>
            </w:tcBorders>
            <w:vAlign w:val="center"/>
          </w:tcPr>
          <w:p w:rsidR="001A3BCE" w:rsidRDefault="003B1D6E">
            <w:pPr>
              <w:pStyle w:val="2"/>
              <w:numPr>
                <w:ilvl w:val="0"/>
                <w:numId w:val="9"/>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软件可以正常运行，可以进行图像浏览、网表标注、电路分析工作；软件授权使用期限不少于</w:t>
            </w:r>
            <w:r>
              <w:rPr>
                <w:rFonts w:ascii="Times New Roman" w:hAnsi="Times New Roman" w:cs="Times New Roman"/>
                <w:sz w:val="24"/>
                <w:szCs w:val="24"/>
              </w:rPr>
              <w:t>3</w:t>
            </w:r>
            <w:r>
              <w:rPr>
                <w:rFonts w:ascii="Times New Roman" w:hAnsi="Times New Roman" w:cs="Times New Roman"/>
                <w:sz w:val="24"/>
                <w:szCs w:val="24"/>
              </w:rPr>
              <w:t>年</w:t>
            </w:r>
            <w:r>
              <w:rPr>
                <w:rFonts w:ascii="Times New Roman" w:hAnsi="Times New Roman" w:cs="Times New Roman" w:hint="eastAsia"/>
                <w:sz w:val="24"/>
                <w:szCs w:val="24"/>
              </w:rPr>
              <w:t>；</w:t>
            </w:r>
          </w:p>
          <w:p w:rsidR="001A3BCE" w:rsidRDefault="003B1D6E">
            <w:pPr>
              <w:pStyle w:val="2"/>
              <w:numPr>
                <w:ilvl w:val="0"/>
                <w:numId w:val="9"/>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客户端数量在</w:t>
            </w:r>
            <w:r>
              <w:rPr>
                <w:rFonts w:ascii="Times New Roman" w:hAnsi="Times New Roman" w:cs="Times New Roman"/>
                <w:sz w:val="24"/>
                <w:szCs w:val="24"/>
              </w:rPr>
              <w:t>30</w:t>
            </w:r>
            <w:r>
              <w:rPr>
                <w:rFonts w:ascii="Times New Roman" w:hAnsi="Times New Roman" w:cs="Times New Roman"/>
                <w:sz w:val="24"/>
                <w:szCs w:val="24"/>
              </w:rPr>
              <w:t>个以上。</w:t>
            </w:r>
          </w:p>
        </w:tc>
      </w:tr>
    </w:tbl>
    <w:p w:rsidR="001A3BCE" w:rsidRDefault="003B1D6E">
      <w:pPr>
        <w:pStyle w:val="20"/>
        <w:numPr>
          <w:ilvl w:val="0"/>
          <w:numId w:val="1"/>
        </w:numPr>
        <w:spacing w:before="240" w:after="120" w:line="360" w:lineRule="auto"/>
        <w:rPr>
          <w:rFonts w:ascii="Times New Roman" w:eastAsiaTheme="minorEastAsia" w:hAnsi="Times New Roman" w:cs="Times New Roman"/>
        </w:rPr>
      </w:pPr>
      <w:bookmarkStart w:id="11" w:name="_Toc3988"/>
      <w:bookmarkStart w:id="12" w:name="_Toc31035"/>
      <w:r>
        <w:rPr>
          <w:rFonts w:ascii="Times New Roman" w:eastAsiaTheme="minorEastAsia" w:hAnsi="Times New Roman" w:cs="Times New Roman" w:hint="eastAsia"/>
        </w:rPr>
        <w:t>服务要求</w:t>
      </w:r>
      <w:bookmarkEnd w:id="11"/>
      <w:bookmarkEnd w:id="12"/>
    </w:p>
    <w:p w:rsidR="001A3BCE" w:rsidRDefault="003B1D6E">
      <w:pPr>
        <w:spacing w:line="360" w:lineRule="auto"/>
        <w:ind w:firstLineChars="200" w:firstLine="480"/>
        <w:jc w:val="left"/>
        <w:rPr>
          <w:rFonts w:ascii="宋体" w:hAnsi="宋体"/>
          <w:sz w:val="24"/>
          <w:szCs w:val="24"/>
        </w:rPr>
      </w:pPr>
      <w:r>
        <w:rPr>
          <w:rFonts w:ascii="宋体" w:hAnsi="宋体" w:hint="eastAsia"/>
          <w:sz w:val="24"/>
          <w:szCs w:val="24"/>
        </w:rPr>
        <w:t>供应商需按照</w:t>
      </w:r>
      <w:r>
        <w:rPr>
          <w:rFonts w:hAnsi="宋体" w:hint="eastAsia"/>
          <w:sz w:val="24"/>
          <w:szCs w:val="24"/>
        </w:rPr>
        <w:t>采购方</w:t>
      </w:r>
      <w:r>
        <w:rPr>
          <w:rFonts w:ascii="宋体" w:hAnsi="宋体" w:hint="eastAsia"/>
          <w:sz w:val="24"/>
          <w:szCs w:val="24"/>
        </w:rPr>
        <w:t>的要求，按合同约定按时完成外包需求内容，交付相关成果和文档。</w:t>
      </w:r>
    </w:p>
    <w:p w:rsidR="001A3BCE" w:rsidRDefault="003B1D6E">
      <w:pPr>
        <w:spacing w:line="360" w:lineRule="auto"/>
        <w:ind w:firstLineChars="200" w:firstLine="480"/>
        <w:jc w:val="left"/>
        <w:rPr>
          <w:rFonts w:ascii="宋体" w:hAnsi="宋体"/>
          <w:sz w:val="24"/>
          <w:szCs w:val="24"/>
        </w:rPr>
      </w:pPr>
      <w:r>
        <w:rPr>
          <w:rFonts w:hAnsi="宋体" w:hint="eastAsia"/>
          <w:sz w:val="24"/>
          <w:szCs w:val="24"/>
        </w:rPr>
        <w:t>采购方</w:t>
      </w:r>
      <w:r>
        <w:rPr>
          <w:rFonts w:ascii="宋体" w:hAnsi="宋体" w:hint="eastAsia"/>
          <w:sz w:val="24"/>
          <w:szCs w:val="24"/>
        </w:rPr>
        <w:t>有权对供应商的技术方案、实施过程提出建议、思路和修改意见，以使供应商提供的服务和成果更符合</w:t>
      </w:r>
      <w:r>
        <w:rPr>
          <w:rFonts w:hAnsi="宋体" w:hint="eastAsia"/>
          <w:sz w:val="24"/>
          <w:szCs w:val="24"/>
        </w:rPr>
        <w:t>采购方</w:t>
      </w:r>
      <w:r>
        <w:rPr>
          <w:rFonts w:ascii="宋体" w:hAnsi="宋体" w:hint="eastAsia"/>
          <w:sz w:val="24"/>
          <w:szCs w:val="24"/>
        </w:rPr>
        <w:t>需求。供应商对本合同约定服务内容范围内工作成果做出的修改不另行收费。</w:t>
      </w:r>
    </w:p>
    <w:p w:rsidR="001A3BCE" w:rsidRDefault="003B1D6E">
      <w:pPr>
        <w:spacing w:line="360" w:lineRule="auto"/>
        <w:ind w:firstLineChars="200" w:firstLine="480"/>
        <w:jc w:val="left"/>
        <w:rPr>
          <w:rFonts w:ascii="宋体" w:hAnsi="宋体"/>
          <w:sz w:val="24"/>
          <w:szCs w:val="24"/>
        </w:rPr>
      </w:pPr>
      <w:r>
        <w:rPr>
          <w:rFonts w:ascii="宋体" w:hAnsi="宋体" w:hint="eastAsia"/>
          <w:sz w:val="24"/>
          <w:szCs w:val="24"/>
        </w:rPr>
        <w:t>如技术文档中有遗漏或错误，供应商应负责更正并对由此给</w:t>
      </w:r>
      <w:r>
        <w:rPr>
          <w:rFonts w:hAnsi="宋体" w:hint="eastAsia"/>
          <w:sz w:val="24"/>
          <w:szCs w:val="24"/>
        </w:rPr>
        <w:t>采购方</w:t>
      </w:r>
      <w:r>
        <w:rPr>
          <w:rFonts w:ascii="宋体" w:hAnsi="宋体" w:hint="eastAsia"/>
          <w:sz w:val="24"/>
          <w:szCs w:val="24"/>
        </w:rPr>
        <w:t>造成的损失进行赔偿。</w:t>
      </w:r>
    </w:p>
    <w:p w:rsidR="001A3BCE" w:rsidRDefault="003B1D6E">
      <w:pPr>
        <w:widowControl/>
        <w:spacing w:line="360" w:lineRule="atLeast"/>
        <w:ind w:firstLine="420"/>
        <w:rPr>
          <w:rFonts w:hAnsi="宋体"/>
          <w:sz w:val="24"/>
          <w:szCs w:val="24"/>
        </w:rPr>
      </w:pPr>
      <w:r>
        <w:rPr>
          <w:rFonts w:ascii="宋体" w:hAnsi="宋体" w:hint="eastAsia"/>
          <w:sz w:val="24"/>
          <w:szCs w:val="24"/>
        </w:rPr>
        <w:t>供应商</w:t>
      </w:r>
      <w:r>
        <w:rPr>
          <w:rFonts w:hAnsi="宋体" w:hint="eastAsia"/>
          <w:sz w:val="24"/>
          <w:szCs w:val="24"/>
        </w:rPr>
        <w:t>向采购方交付成果后，应根据采购方需求，免费向采购方指定的人员提供技术指导和培训，确保采购方能够完全掌握使用本项目的成果。</w:t>
      </w:r>
    </w:p>
    <w:p w:rsidR="001A3BCE" w:rsidRDefault="003B1D6E">
      <w:pPr>
        <w:pStyle w:val="20"/>
        <w:numPr>
          <w:ilvl w:val="0"/>
          <w:numId w:val="1"/>
        </w:numPr>
        <w:spacing w:before="240" w:after="120" w:line="360" w:lineRule="auto"/>
        <w:rPr>
          <w:rFonts w:ascii="Times New Roman" w:eastAsiaTheme="minorEastAsia" w:hAnsi="Times New Roman" w:cs="Times New Roman"/>
        </w:rPr>
      </w:pPr>
      <w:bookmarkStart w:id="13" w:name="_Toc32171"/>
      <w:bookmarkStart w:id="14" w:name="_Toc2711"/>
      <w:r>
        <w:rPr>
          <w:rFonts w:ascii="Times New Roman" w:eastAsiaTheme="minorEastAsia" w:hAnsi="Times New Roman" w:cs="Times New Roman" w:hint="eastAsia"/>
        </w:rPr>
        <w:t>知识产权约定</w:t>
      </w:r>
      <w:bookmarkEnd w:id="13"/>
      <w:bookmarkEnd w:id="14"/>
    </w:p>
    <w:p w:rsidR="001A3BCE" w:rsidRDefault="003B1D6E">
      <w:pPr>
        <w:spacing w:line="360" w:lineRule="auto"/>
        <w:ind w:firstLineChars="200" w:firstLine="480"/>
        <w:jc w:val="left"/>
        <w:rPr>
          <w:rFonts w:ascii="宋体" w:hAnsi="宋体"/>
          <w:sz w:val="24"/>
          <w:szCs w:val="24"/>
        </w:rPr>
      </w:pPr>
      <w:r>
        <w:rPr>
          <w:rFonts w:ascii="宋体" w:hAnsi="宋体" w:hint="eastAsia"/>
          <w:sz w:val="24"/>
          <w:szCs w:val="24"/>
        </w:rPr>
        <w:t>*该项目规定范围内所产生的知识产权由采购方享有，包括但不限于专利申请权；以及规定范围内产生的技术秘密，采购方享有使用、许可、转让的权利；未经采购方同意，供应商不得擅自使用、许可、转让该技术秘密；</w:t>
      </w:r>
    </w:p>
    <w:p w:rsidR="001A3BCE" w:rsidRDefault="003B1D6E">
      <w:pPr>
        <w:spacing w:line="360" w:lineRule="auto"/>
        <w:ind w:firstLineChars="200" w:firstLine="480"/>
        <w:jc w:val="left"/>
        <w:rPr>
          <w:sz w:val="24"/>
          <w:szCs w:val="24"/>
        </w:rPr>
      </w:pPr>
      <w:r>
        <w:rPr>
          <w:rFonts w:ascii="宋体" w:hAnsi="宋体" w:hint="eastAsia"/>
          <w:sz w:val="24"/>
          <w:szCs w:val="24"/>
        </w:rPr>
        <w:t>*采购方有权利用外包单位按照本合同约定提供的研究开发成果进行后续改进，由此产生的具有实质性或创造性技术进步特征的新的技术成果及其权属，由</w:t>
      </w:r>
      <w:r>
        <w:rPr>
          <w:rFonts w:ascii="宋体" w:hAnsi="宋体" w:hint="eastAsia"/>
          <w:sz w:val="24"/>
          <w:szCs w:val="24"/>
        </w:rPr>
        <w:lastRenderedPageBreak/>
        <w:t>采购方享有。</w:t>
      </w:r>
    </w:p>
    <w:p w:rsidR="001A3BCE" w:rsidRDefault="003B1D6E">
      <w:pPr>
        <w:spacing w:line="360" w:lineRule="auto"/>
        <w:ind w:firstLineChars="200" w:firstLine="480"/>
        <w:jc w:val="left"/>
        <w:rPr>
          <w:rFonts w:ascii="宋体" w:hAnsi="宋体"/>
          <w:sz w:val="24"/>
          <w:szCs w:val="24"/>
        </w:rPr>
      </w:pPr>
      <w:r>
        <w:rPr>
          <w:rFonts w:ascii="宋体" w:hAnsi="宋体" w:hint="eastAsia"/>
          <w:sz w:val="24"/>
          <w:szCs w:val="24"/>
        </w:rPr>
        <w:t>本采购需求中标注“*”号的为关键参数，对这些关键技术参数的任何负偏离将导致废标。</w:t>
      </w:r>
    </w:p>
    <w:p w:rsidR="001A3BCE" w:rsidRDefault="003B1D6E">
      <w:pPr>
        <w:pStyle w:val="1"/>
        <w:spacing w:before="240" w:after="120" w:line="360" w:lineRule="auto"/>
        <w:rPr>
          <w:sz w:val="36"/>
          <w:szCs w:val="36"/>
        </w:rPr>
      </w:pPr>
      <w:bookmarkStart w:id="15" w:name="_Toc22071"/>
      <w:r>
        <w:rPr>
          <w:rFonts w:hint="eastAsia"/>
          <w:sz w:val="36"/>
          <w:szCs w:val="36"/>
        </w:rPr>
        <w:t>三、项目实施情况</w:t>
      </w:r>
      <w:bookmarkEnd w:id="15"/>
    </w:p>
    <w:p w:rsidR="001A3BCE" w:rsidRDefault="003B1D6E">
      <w:pPr>
        <w:pStyle w:val="20"/>
        <w:numPr>
          <w:ilvl w:val="0"/>
          <w:numId w:val="10"/>
        </w:numPr>
        <w:spacing w:before="240" w:after="120" w:line="360" w:lineRule="auto"/>
        <w:rPr>
          <w:rFonts w:ascii="Times New Roman" w:eastAsiaTheme="minorEastAsia" w:hAnsi="Times New Roman" w:cs="Times New Roman"/>
        </w:rPr>
      </w:pPr>
      <w:bookmarkStart w:id="16" w:name="_Toc14123"/>
      <w:r>
        <w:rPr>
          <w:rFonts w:ascii="Times New Roman" w:eastAsiaTheme="minorEastAsia" w:hAnsi="Times New Roman" w:cs="Times New Roman" w:hint="eastAsia"/>
        </w:rPr>
        <w:t>项目成本统计</w:t>
      </w:r>
      <w:bookmarkEnd w:id="16"/>
    </w:p>
    <w:tbl>
      <w:tblPr>
        <w:tblStyle w:val="ab"/>
        <w:tblW w:w="0" w:type="auto"/>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411"/>
        <w:gridCol w:w="2131"/>
        <w:gridCol w:w="2003"/>
      </w:tblGrid>
      <w:tr w:rsidR="001A3BCE">
        <w:tc>
          <w:tcPr>
            <w:tcW w:w="765"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序号</w:t>
            </w:r>
          </w:p>
        </w:tc>
        <w:tc>
          <w:tcPr>
            <w:tcW w:w="3411"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内容</w:t>
            </w:r>
          </w:p>
        </w:tc>
        <w:tc>
          <w:tcPr>
            <w:tcW w:w="2131" w:type="dxa"/>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数量</w:t>
            </w:r>
          </w:p>
        </w:tc>
        <w:tc>
          <w:tcPr>
            <w:tcW w:w="2003" w:type="dxa"/>
          </w:tcPr>
          <w:p w:rsidR="001A3BCE" w:rsidRDefault="003B1D6E">
            <w:pPr>
              <w:spacing w:line="360" w:lineRule="auto"/>
              <w:jc w:val="right"/>
              <w:rPr>
                <w:rFonts w:ascii="Times New Roman" w:hAnsi="Times New Roman" w:cs="Times New Roman"/>
                <w:sz w:val="24"/>
                <w:szCs w:val="24"/>
              </w:rPr>
            </w:pPr>
            <w:r>
              <w:rPr>
                <w:rFonts w:ascii="Times New Roman" w:hAnsi="Times New Roman" w:cs="Times New Roman" w:hint="eastAsia"/>
                <w:sz w:val="24"/>
                <w:szCs w:val="24"/>
              </w:rPr>
              <w:t>费用</w:t>
            </w:r>
            <w:r>
              <w:rPr>
                <w:rFonts w:ascii="Times New Roman" w:hAnsi="Times New Roman" w:cs="Times New Roman"/>
                <w:sz w:val="24"/>
                <w:szCs w:val="24"/>
              </w:rPr>
              <w:t>小计</w:t>
            </w:r>
          </w:p>
        </w:tc>
      </w:tr>
      <w:tr w:rsidR="001A3BCE">
        <w:tc>
          <w:tcPr>
            <w:tcW w:w="765"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3411"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hint="eastAsia"/>
                <w:sz w:val="24"/>
                <w:szCs w:val="24"/>
              </w:rPr>
              <w:t>人力资源费用</w:t>
            </w:r>
          </w:p>
        </w:tc>
        <w:tc>
          <w:tcPr>
            <w:tcW w:w="2131" w:type="dxa"/>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1</w:t>
            </w:r>
          </w:p>
        </w:tc>
        <w:tc>
          <w:tcPr>
            <w:tcW w:w="2003" w:type="dxa"/>
          </w:tcPr>
          <w:p w:rsidR="001A3BCE" w:rsidRDefault="003B1D6E">
            <w:pPr>
              <w:spacing w:line="360" w:lineRule="auto"/>
              <w:jc w:val="right"/>
              <w:rPr>
                <w:rFonts w:ascii="Times New Roman" w:hAnsi="Times New Roman" w:cs="Times New Roman"/>
                <w:sz w:val="24"/>
                <w:szCs w:val="24"/>
              </w:rPr>
            </w:pPr>
            <w:r>
              <w:rPr>
                <w:rFonts w:ascii="Times New Roman" w:hAnsi="Times New Roman" w:cs="Times New Roman" w:hint="eastAsia"/>
                <w:sz w:val="24"/>
                <w:szCs w:val="24"/>
              </w:rPr>
              <w:t>531,250</w:t>
            </w:r>
          </w:p>
        </w:tc>
      </w:tr>
      <w:tr w:rsidR="001A3BCE">
        <w:tc>
          <w:tcPr>
            <w:tcW w:w="765"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3411"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hint="eastAsia"/>
                <w:sz w:val="24"/>
                <w:szCs w:val="24"/>
              </w:rPr>
              <w:t>软件成本费用</w:t>
            </w:r>
          </w:p>
        </w:tc>
        <w:tc>
          <w:tcPr>
            <w:tcW w:w="2131" w:type="dxa"/>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1</w:t>
            </w:r>
          </w:p>
        </w:tc>
        <w:tc>
          <w:tcPr>
            <w:tcW w:w="2003" w:type="dxa"/>
          </w:tcPr>
          <w:p w:rsidR="001A3BCE" w:rsidRDefault="003B1D6E">
            <w:pPr>
              <w:spacing w:line="360" w:lineRule="auto"/>
              <w:jc w:val="right"/>
              <w:rPr>
                <w:rFonts w:ascii="Times New Roman" w:hAnsi="Times New Roman" w:cs="Times New Roman"/>
                <w:sz w:val="24"/>
                <w:szCs w:val="24"/>
              </w:rPr>
            </w:pPr>
            <w:r>
              <w:rPr>
                <w:rFonts w:ascii="Times New Roman" w:hAnsi="Times New Roman" w:cs="Times New Roman" w:hint="eastAsia"/>
                <w:sz w:val="24"/>
                <w:szCs w:val="24"/>
              </w:rPr>
              <w:t>30,000</w:t>
            </w:r>
          </w:p>
        </w:tc>
      </w:tr>
      <w:tr w:rsidR="001A3BCE">
        <w:tc>
          <w:tcPr>
            <w:tcW w:w="765"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3411"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hint="eastAsia"/>
                <w:sz w:val="24"/>
                <w:szCs w:val="24"/>
              </w:rPr>
              <w:t>设备折旧费用</w:t>
            </w:r>
          </w:p>
        </w:tc>
        <w:tc>
          <w:tcPr>
            <w:tcW w:w="2131" w:type="dxa"/>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1</w:t>
            </w:r>
          </w:p>
        </w:tc>
        <w:tc>
          <w:tcPr>
            <w:tcW w:w="2003" w:type="dxa"/>
          </w:tcPr>
          <w:p w:rsidR="001A3BCE" w:rsidRDefault="003B1D6E">
            <w:pPr>
              <w:spacing w:line="360" w:lineRule="auto"/>
              <w:jc w:val="right"/>
              <w:rPr>
                <w:rFonts w:ascii="Times New Roman" w:hAnsi="Times New Roman" w:cs="Times New Roman"/>
                <w:sz w:val="24"/>
                <w:szCs w:val="24"/>
              </w:rPr>
            </w:pPr>
            <w:r>
              <w:rPr>
                <w:rFonts w:ascii="Times New Roman" w:hAnsi="Times New Roman" w:cs="Times New Roman" w:hint="eastAsia"/>
                <w:sz w:val="24"/>
                <w:szCs w:val="24"/>
              </w:rPr>
              <w:t>113,000</w:t>
            </w:r>
          </w:p>
        </w:tc>
      </w:tr>
      <w:tr w:rsidR="001A3BCE">
        <w:tc>
          <w:tcPr>
            <w:tcW w:w="765"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4</w:t>
            </w:r>
          </w:p>
        </w:tc>
        <w:tc>
          <w:tcPr>
            <w:tcW w:w="3411" w:type="dxa"/>
          </w:tcPr>
          <w:p w:rsidR="001A3BCE" w:rsidRDefault="003B1D6E">
            <w:pPr>
              <w:spacing w:line="360" w:lineRule="auto"/>
              <w:rPr>
                <w:rFonts w:ascii="Times New Roman" w:hAnsi="Times New Roman" w:cs="Times New Roman"/>
                <w:sz w:val="24"/>
                <w:szCs w:val="24"/>
              </w:rPr>
            </w:pPr>
            <w:r>
              <w:rPr>
                <w:rFonts w:ascii="Times New Roman" w:hAnsi="Times New Roman" w:cs="Times New Roman" w:hint="eastAsia"/>
                <w:sz w:val="24"/>
                <w:szCs w:val="24"/>
              </w:rPr>
              <w:t>其他费用</w:t>
            </w:r>
          </w:p>
        </w:tc>
        <w:tc>
          <w:tcPr>
            <w:tcW w:w="2131" w:type="dxa"/>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1</w:t>
            </w:r>
          </w:p>
        </w:tc>
        <w:tc>
          <w:tcPr>
            <w:tcW w:w="2003" w:type="dxa"/>
          </w:tcPr>
          <w:p w:rsidR="001A3BCE" w:rsidRDefault="003B1D6E">
            <w:pPr>
              <w:spacing w:line="360" w:lineRule="auto"/>
              <w:jc w:val="right"/>
              <w:rPr>
                <w:rFonts w:ascii="Times New Roman" w:hAnsi="Times New Roman" w:cs="Times New Roman"/>
                <w:sz w:val="24"/>
                <w:szCs w:val="24"/>
              </w:rPr>
            </w:pPr>
            <w:r>
              <w:rPr>
                <w:rFonts w:ascii="Times New Roman" w:hAnsi="Times New Roman" w:cs="Times New Roman" w:hint="eastAsia"/>
                <w:sz w:val="24"/>
                <w:szCs w:val="24"/>
              </w:rPr>
              <w:t>45,000</w:t>
            </w:r>
          </w:p>
        </w:tc>
      </w:tr>
      <w:tr w:rsidR="001A3BCE">
        <w:tc>
          <w:tcPr>
            <w:tcW w:w="6307" w:type="dxa"/>
            <w:gridSpan w:val="3"/>
          </w:tcPr>
          <w:p w:rsidR="001A3BCE" w:rsidRDefault="003B1D6E">
            <w:pPr>
              <w:spacing w:line="360" w:lineRule="auto"/>
              <w:rPr>
                <w:rFonts w:ascii="Times New Roman" w:hAnsi="Times New Roman" w:cs="Times New Roman"/>
                <w:b/>
                <w:bCs/>
                <w:sz w:val="24"/>
                <w:szCs w:val="24"/>
              </w:rPr>
            </w:pPr>
            <w:r>
              <w:rPr>
                <w:rFonts w:ascii="Times New Roman" w:hAnsi="Times New Roman" w:cs="Times New Roman" w:hint="eastAsia"/>
                <w:b/>
                <w:bCs/>
                <w:sz w:val="24"/>
                <w:szCs w:val="24"/>
              </w:rPr>
              <w:t>合计</w:t>
            </w:r>
          </w:p>
        </w:tc>
        <w:tc>
          <w:tcPr>
            <w:tcW w:w="2003" w:type="dxa"/>
          </w:tcPr>
          <w:p w:rsidR="001A3BCE" w:rsidRDefault="003B1D6E">
            <w:pPr>
              <w:spacing w:line="360" w:lineRule="auto"/>
              <w:jc w:val="right"/>
              <w:rPr>
                <w:rFonts w:ascii="Times New Roman" w:hAnsi="Times New Roman" w:cs="Times New Roman"/>
                <w:b/>
                <w:bCs/>
                <w:sz w:val="24"/>
                <w:szCs w:val="24"/>
              </w:rPr>
            </w:pPr>
            <w:r>
              <w:rPr>
                <w:rFonts w:ascii="Times New Roman" w:hAnsi="Times New Roman" w:cs="Times New Roman" w:hint="eastAsia"/>
                <w:b/>
                <w:bCs/>
                <w:sz w:val="24"/>
                <w:szCs w:val="24"/>
              </w:rPr>
              <w:t>719,250</w:t>
            </w:r>
          </w:p>
        </w:tc>
      </w:tr>
    </w:tbl>
    <w:p w:rsidR="001A3BCE" w:rsidRDefault="001A3BCE"/>
    <w:p w:rsidR="001A3BCE" w:rsidRDefault="003B1D6E">
      <w:pPr>
        <w:pStyle w:val="2"/>
        <w:numPr>
          <w:ilvl w:val="0"/>
          <w:numId w:val="11"/>
        </w:numPr>
        <w:spacing w:line="360" w:lineRule="auto"/>
        <w:ind w:leftChars="0" w:left="0" w:firstLineChars="0" w:firstLine="0"/>
        <w:rPr>
          <w:rFonts w:ascii="Times New Roman" w:hAnsi="Times New Roman" w:cs="Times New Roman"/>
          <w:b/>
          <w:bCs/>
          <w:sz w:val="24"/>
          <w:szCs w:val="24"/>
        </w:rPr>
      </w:pPr>
      <w:r>
        <w:rPr>
          <w:rFonts w:ascii="Times New Roman" w:hAnsi="Times New Roman" w:cs="Times New Roman"/>
          <w:b/>
          <w:bCs/>
          <w:sz w:val="24"/>
          <w:szCs w:val="24"/>
        </w:rPr>
        <w:t>人力资源费用</w:t>
      </w:r>
      <w:r>
        <w:rPr>
          <w:rFonts w:ascii="Times New Roman" w:hAnsi="Times New Roman" w:cs="Times New Roman" w:hint="eastAsia"/>
          <w:b/>
          <w:bCs/>
          <w:sz w:val="24"/>
          <w:szCs w:val="24"/>
        </w:rPr>
        <w:t>53.125</w:t>
      </w:r>
      <w:r>
        <w:rPr>
          <w:rFonts w:ascii="Times New Roman" w:hAnsi="Times New Roman" w:cs="Times New Roman" w:hint="eastAsia"/>
          <w:b/>
          <w:bCs/>
          <w:sz w:val="24"/>
          <w:szCs w:val="24"/>
        </w:rPr>
        <w:t>万元</w:t>
      </w:r>
    </w:p>
    <w:p w:rsidR="001A3BCE" w:rsidRDefault="003B1D6E">
      <w:pPr>
        <w:pStyle w:val="2"/>
        <w:numPr>
          <w:ilvl w:val="1"/>
          <w:numId w:val="11"/>
        </w:numPr>
        <w:spacing w:line="360" w:lineRule="auto"/>
        <w:ind w:left="420" w:firstLine="480"/>
        <w:rPr>
          <w:rFonts w:ascii="Times New Roman" w:hAnsi="Times New Roman" w:cs="Times New Roman"/>
          <w:sz w:val="24"/>
          <w:szCs w:val="24"/>
        </w:rPr>
      </w:pPr>
      <w:r>
        <w:rPr>
          <w:rFonts w:ascii="Times New Roman" w:hAnsi="Times New Roman" w:cs="Times New Roman" w:hint="eastAsia"/>
          <w:sz w:val="24"/>
          <w:szCs w:val="24"/>
        </w:rPr>
        <w:t>高清图像制备人员费用</w:t>
      </w:r>
    </w:p>
    <w:p w:rsidR="001A3BCE" w:rsidRDefault="003B1D6E">
      <w:pPr>
        <w:pStyle w:val="2"/>
        <w:spacing w:line="360" w:lineRule="auto"/>
        <w:ind w:leftChars="0" w:firstLineChars="0" w:firstLine="0"/>
        <w:rPr>
          <w:rFonts w:ascii="Times New Roman" w:hAnsi="Times New Roman" w:cs="Times New Roman"/>
          <w:sz w:val="24"/>
          <w:szCs w:val="24"/>
        </w:rPr>
      </w:pPr>
      <w:r>
        <w:rPr>
          <w:rFonts w:ascii="Times New Roman" w:hAnsi="Times New Roman" w:cs="Times New Roman" w:hint="eastAsia"/>
          <w:sz w:val="24"/>
          <w:szCs w:val="24"/>
        </w:rPr>
        <w:t>本项目投入化学处理工程师</w:t>
      </w:r>
      <w:r>
        <w:rPr>
          <w:rFonts w:ascii="Times New Roman" w:hAnsi="Times New Roman" w:cs="Times New Roman" w:hint="eastAsia"/>
          <w:sz w:val="24"/>
          <w:szCs w:val="24"/>
        </w:rPr>
        <w:t>1</w:t>
      </w:r>
      <w:r>
        <w:rPr>
          <w:rFonts w:ascii="Times New Roman" w:hAnsi="Times New Roman" w:cs="Times New Roman" w:hint="eastAsia"/>
          <w:sz w:val="24"/>
          <w:szCs w:val="24"/>
        </w:rPr>
        <w:t>名，工期</w:t>
      </w:r>
      <w:r>
        <w:rPr>
          <w:rFonts w:ascii="Times New Roman" w:hAnsi="Times New Roman" w:cs="Times New Roman" w:hint="eastAsia"/>
          <w:sz w:val="24"/>
          <w:szCs w:val="24"/>
        </w:rPr>
        <w:t>2.5</w:t>
      </w:r>
      <w:r>
        <w:rPr>
          <w:rFonts w:ascii="Times New Roman" w:hAnsi="Times New Roman" w:cs="Times New Roman" w:hint="eastAsia"/>
          <w:sz w:val="24"/>
          <w:szCs w:val="24"/>
        </w:rPr>
        <w:t>周，人力成本</w:t>
      </w:r>
      <w:r>
        <w:rPr>
          <w:rFonts w:ascii="Times New Roman" w:hAnsi="Times New Roman" w:cs="Times New Roman" w:hint="eastAsia"/>
          <w:sz w:val="24"/>
          <w:szCs w:val="24"/>
        </w:rPr>
        <w:t>0.625</w:t>
      </w:r>
      <w:r>
        <w:rPr>
          <w:rFonts w:ascii="Times New Roman" w:hAnsi="Times New Roman" w:cs="Times New Roman" w:hint="eastAsia"/>
          <w:sz w:val="24"/>
          <w:szCs w:val="24"/>
        </w:rPr>
        <w:t>万元；</w:t>
      </w:r>
    </w:p>
    <w:p w:rsidR="001A3BCE" w:rsidRDefault="003B1D6E">
      <w:pPr>
        <w:pStyle w:val="2"/>
        <w:spacing w:line="360" w:lineRule="auto"/>
        <w:ind w:leftChars="0" w:firstLineChars="0" w:firstLine="0"/>
        <w:rPr>
          <w:rFonts w:ascii="Times New Roman" w:hAnsi="Times New Roman" w:cs="Times New Roman"/>
          <w:sz w:val="24"/>
          <w:szCs w:val="24"/>
        </w:rPr>
      </w:pPr>
      <w:r>
        <w:rPr>
          <w:rFonts w:ascii="Times New Roman" w:hAnsi="Times New Roman" w:cs="Times New Roman" w:hint="eastAsia"/>
          <w:sz w:val="24"/>
          <w:szCs w:val="24"/>
        </w:rPr>
        <w:t>本项目投入图像采集工程师</w:t>
      </w:r>
      <w:r>
        <w:rPr>
          <w:rFonts w:ascii="Times New Roman" w:hAnsi="Times New Roman" w:cs="Times New Roman" w:hint="eastAsia"/>
          <w:sz w:val="24"/>
          <w:szCs w:val="24"/>
        </w:rPr>
        <w:t>3</w:t>
      </w:r>
      <w:r>
        <w:rPr>
          <w:rFonts w:ascii="Times New Roman" w:hAnsi="Times New Roman" w:cs="Times New Roman" w:hint="eastAsia"/>
          <w:sz w:val="24"/>
          <w:szCs w:val="24"/>
        </w:rPr>
        <w:t>名，工期</w:t>
      </w:r>
      <w:r>
        <w:rPr>
          <w:rFonts w:ascii="Times New Roman" w:hAnsi="Times New Roman" w:cs="Times New Roman" w:hint="eastAsia"/>
          <w:sz w:val="24"/>
          <w:szCs w:val="24"/>
        </w:rPr>
        <w:t>2.5</w:t>
      </w:r>
      <w:r>
        <w:rPr>
          <w:rFonts w:ascii="Times New Roman" w:hAnsi="Times New Roman" w:cs="Times New Roman" w:hint="eastAsia"/>
          <w:sz w:val="24"/>
          <w:szCs w:val="24"/>
        </w:rPr>
        <w:t>周，人力成本</w:t>
      </w:r>
      <w:r>
        <w:rPr>
          <w:rFonts w:ascii="Times New Roman" w:hAnsi="Times New Roman" w:cs="Times New Roman" w:hint="eastAsia"/>
          <w:sz w:val="24"/>
          <w:szCs w:val="24"/>
        </w:rPr>
        <w:t>1.25</w:t>
      </w:r>
      <w:r>
        <w:rPr>
          <w:rFonts w:ascii="Times New Roman" w:hAnsi="Times New Roman" w:cs="Times New Roman" w:hint="eastAsia"/>
          <w:sz w:val="24"/>
          <w:szCs w:val="24"/>
        </w:rPr>
        <w:t>万元；</w:t>
      </w:r>
    </w:p>
    <w:p w:rsidR="001A3BCE" w:rsidRDefault="003B1D6E">
      <w:pPr>
        <w:pStyle w:val="2"/>
        <w:spacing w:line="360" w:lineRule="auto"/>
        <w:ind w:leftChars="0" w:firstLineChars="0" w:firstLine="0"/>
        <w:rPr>
          <w:rFonts w:ascii="Times New Roman" w:hAnsi="Times New Roman" w:cs="Times New Roman"/>
          <w:sz w:val="24"/>
          <w:szCs w:val="24"/>
        </w:rPr>
      </w:pPr>
      <w:r>
        <w:rPr>
          <w:rFonts w:ascii="Times New Roman" w:hAnsi="Times New Roman" w:cs="Times New Roman" w:hint="eastAsia"/>
          <w:sz w:val="24"/>
          <w:szCs w:val="24"/>
        </w:rPr>
        <w:t>本项目投入图像处理工程师</w:t>
      </w:r>
      <w:r>
        <w:rPr>
          <w:rFonts w:ascii="Times New Roman" w:hAnsi="Times New Roman" w:cs="Times New Roman" w:hint="eastAsia"/>
          <w:sz w:val="24"/>
          <w:szCs w:val="24"/>
        </w:rPr>
        <w:t>15</w:t>
      </w:r>
      <w:r>
        <w:rPr>
          <w:rFonts w:ascii="Times New Roman" w:hAnsi="Times New Roman" w:cs="Times New Roman" w:hint="eastAsia"/>
          <w:sz w:val="24"/>
          <w:szCs w:val="24"/>
        </w:rPr>
        <w:t>名，工期</w:t>
      </w:r>
      <w:r>
        <w:rPr>
          <w:rFonts w:ascii="Times New Roman" w:hAnsi="Times New Roman" w:cs="Times New Roman" w:hint="eastAsia"/>
          <w:sz w:val="24"/>
          <w:szCs w:val="24"/>
        </w:rPr>
        <w:t>2.5</w:t>
      </w:r>
      <w:r>
        <w:rPr>
          <w:rFonts w:ascii="Times New Roman" w:hAnsi="Times New Roman" w:cs="Times New Roman" w:hint="eastAsia"/>
          <w:sz w:val="24"/>
          <w:szCs w:val="24"/>
        </w:rPr>
        <w:t>周，人力成本</w:t>
      </w:r>
      <w:r>
        <w:rPr>
          <w:rFonts w:ascii="Times New Roman" w:hAnsi="Times New Roman" w:cs="Times New Roman" w:hint="eastAsia"/>
          <w:sz w:val="24"/>
          <w:szCs w:val="24"/>
        </w:rPr>
        <w:t>11.25</w:t>
      </w:r>
      <w:r>
        <w:rPr>
          <w:rFonts w:ascii="Times New Roman" w:hAnsi="Times New Roman" w:cs="Times New Roman" w:hint="eastAsia"/>
          <w:sz w:val="24"/>
          <w:szCs w:val="24"/>
        </w:rPr>
        <w:t>万元。</w:t>
      </w:r>
    </w:p>
    <w:p w:rsidR="001A3BCE" w:rsidRDefault="003B1D6E">
      <w:pPr>
        <w:pStyle w:val="2"/>
        <w:numPr>
          <w:ilvl w:val="1"/>
          <w:numId w:val="11"/>
        </w:numPr>
        <w:spacing w:line="360" w:lineRule="auto"/>
        <w:ind w:left="420" w:firstLine="480"/>
        <w:rPr>
          <w:rFonts w:ascii="Times New Roman" w:hAnsi="Times New Roman" w:cs="Times New Roman"/>
          <w:sz w:val="24"/>
          <w:szCs w:val="24"/>
        </w:rPr>
      </w:pPr>
      <w:r>
        <w:rPr>
          <w:rFonts w:ascii="Times New Roman" w:hAnsi="Times New Roman" w:cs="Times New Roman" w:hint="eastAsia"/>
          <w:sz w:val="24"/>
          <w:szCs w:val="24"/>
        </w:rPr>
        <w:t>设计人员费用</w:t>
      </w:r>
    </w:p>
    <w:p w:rsidR="001A3BCE" w:rsidRDefault="003B1D6E">
      <w:pPr>
        <w:pStyle w:val="2"/>
        <w:spacing w:line="360" w:lineRule="auto"/>
        <w:ind w:leftChars="0" w:firstLineChars="0" w:firstLine="0"/>
        <w:rPr>
          <w:rFonts w:ascii="Times New Roman" w:hAnsi="Times New Roman" w:cs="Times New Roman"/>
          <w:sz w:val="24"/>
          <w:szCs w:val="24"/>
        </w:rPr>
      </w:pPr>
      <w:r>
        <w:rPr>
          <w:rFonts w:ascii="Times New Roman" w:hAnsi="Times New Roman" w:cs="Times New Roman" w:hint="eastAsia"/>
          <w:sz w:val="24"/>
          <w:szCs w:val="24"/>
        </w:rPr>
        <w:t>本项目投入网表提取工程师</w:t>
      </w:r>
      <w:r>
        <w:rPr>
          <w:rFonts w:ascii="Times New Roman" w:hAnsi="Times New Roman" w:cs="Times New Roman" w:hint="eastAsia"/>
          <w:sz w:val="24"/>
          <w:szCs w:val="24"/>
        </w:rPr>
        <w:t>30</w:t>
      </w:r>
      <w:r>
        <w:rPr>
          <w:rFonts w:ascii="Times New Roman" w:hAnsi="Times New Roman" w:cs="Times New Roman" w:hint="eastAsia"/>
          <w:sz w:val="24"/>
          <w:szCs w:val="24"/>
        </w:rPr>
        <w:t>名，工期</w:t>
      </w:r>
      <w:r>
        <w:rPr>
          <w:rFonts w:ascii="Times New Roman" w:hAnsi="Times New Roman" w:cs="Times New Roman" w:hint="eastAsia"/>
          <w:sz w:val="24"/>
          <w:szCs w:val="24"/>
        </w:rPr>
        <w:t>2.5</w:t>
      </w:r>
      <w:r>
        <w:rPr>
          <w:rFonts w:ascii="Times New Roman" w:hAnsi="Times New Roman" w:cs="Times New Roman" w:hint="eastAsia"/>
          <w:sz w:val="24"/>
          <w:szCs w:val="24"/>
        </w:rPr>
        <w:t>周，人力成本</w:t>
      </w:r>
      <w:r>
        <w:rPr>
          <w:rFonts w:ascii="Times New Roman" w:hAnsi="Times New Roman" w:cs="Times New Roman" w:hint="eastAsia"/>
          <w:sz w:val="24"/>
          <w:szCs w:val="24"/>
        </w:rPr>
        <w:t>17.5</w:t>
      </w:r>
      <w:r>
        <w:rPr>
          <w:rFonts w:ascii="Times New Roman" w:hAnsi="Times New Roman" w:cs="Times New Roman" w:hint="eastAsia"/>
          <w:sz w:val="24"/>
          <w:szCs w:val="24"/>
        </w:rPr>
        <w:t>万元；</w:t>
      </w:r>
    </w:p>
    <w:p w:rsidR="001A3BCE" w:rsidRDefault="003B1D6E">
      <w:pPr>
        <w:pStyle w:val="2"/>
        <w:spacing w:line="360" w:lineRule="auto"/>
        <w:ind w:leftChars="0" w:firstLineChars="0" w:firstLine="0"/>
        <w:rPr>
          <w:rFonts w:ascii="Times New Roman" w:hAnsi="Times New Roman" w:cs="Times New Roman"/>
          <w:sz w:val="24"/>
          <w:szCs w:val="24"/>
        </w:rPr>
      </w:pPr>
      <w:r>
        <w:rPr>
          <w:rFonts w:ascii="Times New Roman" w:hAnsi="Times New Roman" w:cs="Times New Roman" w:hint="eastAsia"/>
          <w:sz w:val="24"/>
          <w:szCs w:val="24"/>
        </w:rPr>
        <w:t>本项目投入网表提取工程师</w:t>
      </w:r>
      <w:r>
        <w:rPr>
          <w:rFonts w:ascii="Times New Roman" w:hAnsi="Times New Roman" w:cs="Times New Roman" w:hint="eastAsia"/>
          <w:sz w:val="24"/>
          <w:szCs w:val="24"/>
        </w:rPr>
        <w:t>30</w:t>
      </w:r>
      <w:r>
        <w:rPr>
          <w:rFonts w:ascii="Times New Roman" w:hAnsi="Times New Roman" w:cs="Times New Roman" w:hint="eastAsia"/>
          <w:sz w:val="24"/>
          <w:szCs w:val="24"/>
        </w:rPr>
        <w:t>名，工期</w:t>
      </w:r>
      <w:r>
        <w:rPr>
          <w:rFonts w:ascii="Times New Roman" w:hAnsi="Times New Roman" w:cs="Times New Roman" w:hint="eastAsia"/>
          <w:sz w:val="24"/>
          <w:szCs w:val="24"/>
        </w:rPr>
        <w:t>2.5</w:t>
      </w:r>
      <w:r>
        <w:rPr>
          <w:rFonts w:ascii="Times New Roman" w:hAnsi="Times New Roman" w:cs="Times New Roman" w:hint="eastAsia"/>
          <w:sz w:val="24"/>
          <w:szCs w:val="24"/>
        </w:rPr>
        <w:t>周，人力成本</w:t>
      </w:r>
      <w:r>
        <w:rPr>
          <w:rFonts w:ascii="Times New Roman" w:hAnsi="Times New Roman" w:cs="Times New Roman" w:hint="eastAsia"/>
          <w:sz w:val="24"/>
          <w:szCs w:val="24"/>
        </w:rPr>
        <w:t>22.5</w:t>
      </w:r>
      <w:r>
        <w:rPr>
          <w:rFonts w:ascii="Times New Roman" w:hAnsi="Times New Roman" w:cs="Times New Roman" w:hint="eastAsia"/>
          <w:sz w:val="24"/>
          <w:szCs w:val="24"/>
        </w:rPr>
        <w:t>万元；</w:t>
      </w:r>
    </w:p>
    <w:p w:rsidR="001A3BCE" w:rsidRDefault="003B1D6E">
      <w:pPr>
        <w:pStyle w:val="2"/>
        <w:numPr>
          <w:ilvl w:val="0"/>
          <w:numId w:val="11"/>
        </w:num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软件成本费用</w:t>
      </w:r>
    </w:p>
    <w:p w:rsidR="001A3BCE" w:rsidRDefault="003B1D6E">
      <w:pPr>
        <w:pStyle w:val="2"/>
        <w:spacing w:line="360" w:lineRule="auto"/>
        <w:ind w:leftChars="0" w:left="0" w:firstLineChars="0"/>
        <w:rPr>
          <w:rFonts w:ascii="Times New Roman" w:hAnsi="Times New Roman" w:cs="Times New Roman"/>
          <w:sz w:val="24"/>
          <w:szCs w:val="24"/>
        </w:rPr>
      </w:pPr>
      <w:r>
        <w:rPr>
          <w:rFonts w:ascii="Times New Roman" w:hAnsi="Times New Roman" w:cs="Times New Roman" w:hint="eastAsia"/>
          <w:sz w:val="24"/>
          <w:szCs w:val="24"/>
        </w:rPr>
        <w:t>本项目所用软件系我司自主研发，无软件使用成本。软件维护成本按</w:t>
      </w:r>
      <w:r>
        <w:rPr>
          <w:rFonts w:ascii="Times New Roman" w:hAnsi="Times New Roman" w:cs="Times New Roman" w:hint="eastAsia"/>
          <w:sz w:val="24"/>
          <w:szCs w:val="24"/>
        </w:rPr>
        <w:t>1</w:t>
      </w:r>
      <w:r>
        <w:rPr>
          <w:rFonts w:ascii="Times New Roman" w:hAnsi="Times New Roman" w:cs="Times New Roman" w:hint="eastAsia"/>
          <w:sz w:val="24"/>
          <w:szCs w:val="24"/>
        </w:rPr>
        <w:t>名工程师</w:t>
      </w:r>
      <w:r>
        <w:rPr>
          <w:rFonts w:ascii="Times New Roman" w:hAnsi="Times New Roman" w:cs="Times New Roman" w:hint="eastAsia"/>
          <w:sz w:val="24"/>
          <w:szCs w:val="24"/>
        </w:rPr>
        <w:t>3</w:t>
      </w:r>
      <w:r>
        <w:rPr>
          <w:rFonts w:ascii="Times New Roman" w:hAnsi="Times New Roman" w:cs="Times New Roman" w:hint="eastAsia"/>
          <w:sz w:val="24"/>
          <w:szCs w:val="24"/>
        </w:rPr>
        <w:t>万元</w:t>
      </w:r>
      <w:r>
        <w:rPr>
          <w:rFonts w:ascii="Times New Roman" w:hAnsi="Times New Roman" w:cs="Times New Roman" w:hint="eastAsia"/>
          <w:sz w:val="24"/>
          <w:szCs w:val="24"/>
        </w:rPr>
        <w:t>/</w:t>
      </w:r>
      <w:r>
        <w:rPr>
          <w:rFonts w:ascii="Times New Roman" w:hAnsi="Times New Roman" w:cs="Times New Roman" w:hint="eastAsia"/>
          <w:sz w:val="24"/>
          <w:szCs w:val="24"/>
        </w:rPr>
        <w:t>月计算，本项目软件成本为</w:t>
      </w:r>
      <w:r>
        <w:rPr>
          <w:rFonts w:ascii="Times New Roman" w:hAnsi="Times New Roman" w:cs="Times New Roman" w:hint="eastAsia"/>
          <w:sz w:val="24"/>
          <w:szCs w:val="24"/>
        </w:rPr>
        <w:t>3</w:t>
      </w:r>
      <w:r>
        <w:rPr>
          <w:rFonts w:ascii="Times New Roman" w:hAnsi="Times New Roman" w:cs="Times New Roman" w:hint="eastAsia"/>
          <w:sz w:val="24"/>
          <w:szCs w:val="24"/>
        </w:rPr>
        <w:t>万。</w:t>
      </w:r>
    </w:p>
    <w:p w:rsidR="001A3BCE" w:rsidRDefault="003B1D6E">
      <w:pPr>
        <w:pStyle w:val="2"/>
        <w:numPr>
          <w:ilvl w:val="0"/>
          <w:numId w:val="11"/>
        </w:numPr>
        <w:spacing w:line="360" w:lineRule="auto"/>
        <w:ind w:leftChars="0" w:left="0" w:firstLineChars="0" w:firstLine="0"/>
        <w:rPr>
          <w:rFonts w:ascii="Times New Roman" w:hAnsi="Times New Roman" w:cs="Times New Roman"/>
          <w:b/>
          <w:bCs/>
          <w:sz w:val="24"/>
          <w:szCs w:val="24"/>
        </w:rPr>
      </w:pPr>
      <w:r>
        <w:rPr>
          <w:rFonts w:ascii="Times New Roman" w:hAnsi="Times New Roman" w:cs="Times New Roman"/>
          <w:b/>
          <w:bCs/>
          <w:sz w:val="24"/>
          <w:szCs w:val="24"/>
        </w:rPr>
        <w:t>设备折旧费用</w:t>
      </w:r>
      <w:r>
        <w:rPr>
          <w:rFonts w:ascii="Times New Roman" w:hAnsi="Times New Roman" w:cs="Times New Roman" w:hint="eastAsia"/>
          <w:b/>
          <w:bCs/>
          <w:sz w:val="24"/>
          <w:szCs w:val="24"/>
        </w:rPr>
        <w:t>11.3</w:t>
      </w:r>
      <w:r>
        <w:rPr>
          <w:rFonts w:ascii="Times New Roman" w:hAnsi="Times New Roman" w:cs="Times New Roman" w:hint="eastAsia"/>
          <w:b/>
          <w:bCs/>
          <w:sz w:val="24"/>
          <w:szCs w:val="24"/>
        </w:rPr>
        <w:t>万</w:t>
      </w:r>
    </w:p>
    <w:p w:rsidR="001A3BCE" w:rsidRDefault="003B1D6E">
      <w:pPr>
        <w:pStyle w:val="2"/>
        <w:numPr>
          <w:ilvl w:val="1"/>
          <w:numId w:val="11"/>
        </w:numPr>
        <w:spacing w:line="360" w:lineRule="auto"/>
        <w:ind w:left="420" w:firstLine="480"/>
        <w:rPr>
          <w:rFonts w:ascii="Times New Roman" w:hAnsi="Times New Roman" w:cs="Times New Roman"/>
          <w:sz w:val="24"/>
          <w:szCs w:val="24"/>
        </w:rPr>
      </w:pPr>
      <w:r>
        <w:rPr>
          <w:rFonts w:ascii="Times New Roman" w:hAnsi="Times New Roman" w:cs="Times New Roman"/>
          <w:sz w:val="24"/>
          <w:szCs w:val="24"/>
        </w:rPr>
        <w:t>SEM</w:t>
      </w:r>
      <w:r>
        <w:rPr>
          <w:rFonts w:ascii="Times New Roman" w:hAnsi="Times New Roman" w:cs="Times New Roman" w:hint="eastAsia"/>
          <w:sz w:val="24"/>
          <w:szCs w:val="24"/>
        </w:rPr>
        <w:t>设备</w:t>
      </w:r>
      <w:r>
        <w:rPr>
          <w:rFonts w:ascii="Times New Roman" w:hAnsi="Times New Roman" w:cs="Times New Roman"/>
          <w:sz w:val="24"/>
          <w:szCs w:val="24"/>
        </w:rPr>
        <w:t>折旧</w:t>
      </w:r>
    </w:p>
    <w:p w:rsidR="001A3BCE" w:rsidRDefault="003B1D6E">
      <w:pPr>
        <w:pStyle w:val="2"/>
        <w:spacing w:line="360" w:lineRule="auto"/>
        <w:ind w:leftChars="0" w:left="0" w:firstLineChars="0"/>
        <w:rPr>
          <w:rFonts w:ascii="Times New Roman" w:hAnsi="Times New Roman" w:cs="Times New Roman"/>
          <w:sz w:val="24"/>
          <w:szCs w:val="24"/>
        </w:rPr>
      </w:pPr>
      <w:r>
        <w:rPr>
          <w:rFonts w:ascii="Times New Roman" w:hAnsi="Times New Roman" w:cs="Times New Roman" w:hint="eastAsia"/>
          <w:sz w:val="24"/>
          <w:szCs w:val="24"/>
        </w:rPr>
        <w:t>本项目使用扫描电子显微镜</w:t>
      </w:r>
      <w:r>
        <w:rPr>
          <w:rFonts w:ascii="Times New Roman" w:hAnsi="Times New Roman" w:cs="Times New Roman" w:hint="eastAsia"/>
          <w:sz w:val="24"/>
          <w:szCs w:val="24"/>
        </w:rPr>
        <w:t>2</w:t>
      </w:r>
      <w:r>
        <w:rPr>
          <w:rFonts w:ascii="Times New Roman" w:hAnsi="Times New Roman" w:cs="Times New Roman" w:hint="eastAsia"/>
          <w:sz w:val="24"/>
          <w:szCs w:val="24"/>
        </w:rPr>
        <w:t>台，折旧年限为</w:t>
      </w:r>
      <w:r>
        <w:rPr>
          <w:rFonts w:ascii="Times New Roman" w:hAnsi="Times New Roman" w:cs="Times New Roman" w:hint="eastAsia"/>
          <w:sz w:val="24"/>
          <w:szCs w:val="24"/>
        </w:rPr>
        <w:t>3</w:t>
      </w:r>
      <w:r>
        <w:rPr>
          <w:rFonts w:ascii="Times New Roman" w:hAnsi="Times New Roman" w:cs="Times New Roman" w:hint="eastAsia"/>
          <w:sz w:val="24"/>
          <w:szCs w:val="24"/>
        </w:rPr>
        <w:t>年，残值为</w:t>
      </w:r>
      <w:r>
        <w:rPr>
          <w:rFonts w:ascii="Times New Roman" w:hAnsi="Times New Roman" w:cs="Times New Roman" w:hint="eastAsia"/>
          <w:sz w:val="24"/>
          <w:szCs w:val="24"/>
        </w:rPr>
        <w:t>5%</w:t>
      </w:r>
      <w:r>
        <w:rPr>
          <w:rFonts w:ascii="Times New Roman" w:hAnsi="Times New Roman" w:cs="Times New Roman" w:hint="eastAsia"/>
          <w:sz w:val="24"/>
          <w:szCs w:val="24"/>
        </w:rPr>
        <w:t>，年折旧率</w:t>
      </w:r>
      <w:r>
        <w:rPr>
          <w:rFonts w:ascii="Times New Roman" w:hAnsi="Times New Roman" w:cs="Times New Roman" w:hint="eastAsia"/>
          <w:sz w:val="24"/>
          <w:szCs w:val="24"/>
        </w:rPr>
        <w:t>31.67%</w:t>
      </w:r>
      <w:r>
        <w:rPr>
          <w:rFonts w:ascii="Times New Roman" w:hAnsi="Times New Roman" w:cs="Times New Roman" w:hint="eastAsia"/>
          <w:sz w:val="24"/>
          <w:szCs w:val="24"/>
        </w:rPr>
        <w:t>，月（</w:t>
      </w:r>
      <w:r>
        <w:rPr>
          <w:rFonts w:ascii="Times New Roman" w:hAnsi="Times New Roman" w:cs="Times New Roman" w:hint="eastAsia"/>
          <w:sz w:val="24"/>
          <w:szCs w:val="24"/>
        </w:rPr>
        <w:t>4</w:t>
      </w:r>
      <w:r>
        <w:rPr>
          <w:rFonts w:ascii="Times New Roman" w:hAnsi="Times New Roman" w:cs="Times New Roman" w:hint="eastAsia"/>
          <w:sz w:val="24"/>
          <w:szCs w:val="24"/>
        </w:rPr>
        <w:t>周）折旧率为</w:t>
      </w:r>
      <w:r>
        <w:rPr>
          <w:rFonts w:ascii="Times New Roman" w:hAnsi="Times New Roman" w:cs="Times New Roman" w:hint="eastAsia"/>
          <w:sz w:val="24"/>
          <w:szCs w:val="24"/>
        </w:rPr>
        <w:t>2.64%</w:t>
      </w:r>
      <w:r>
        <w:rPr>
          <w:rFonts w:ascii="Times New Roman" w:hAnsi="Times New Roman" w:cs="Times New Roman" w:hint="eastAsia"/>
          <w:sz w:val="24"/>
          <w:szCs w:val="24"/>
        </w:rPr>
        <w:t>，本项目所用</w:t>
      </w:r>
      <w:r>
        <w:rPr>
          <w:rFonts w:ascii="Times New Roman" w:hAnsi="Times New Roman" w:cs="Times New Roman" w:hint="eastAsia"/>
          <w:sz w:val="24"/>
          <w:szCs w:val="24"/>
        </w:rPr>
        <w:t>SEM</w:t>
      </w:r>
      <w:r>
        <w:rPr>
          <w:rFonts w:ascii="Times New Roman" w:hAnsi="Times New Roman" w:cs="Times New Roman" w:hint="eastAsia"/>
          <w:sz w:val="24"/>
          <w:szCs w:val="24"/>
        </w:rPr>
        <w:t>电镜价格为</w:t>
      </w:r>
      <w:r>
        <w:rPr>
          <w:rFonts w:ascii="Times New Roman" w:hAnsi="Times New Roman" w:cs="Times New Roman" w:hint="eastAsia"/>
          <w:sz w:val="24"/>
          <w:szCs w:val="24"/>
        </w:rPr>
        <w:t>300</w:t>
      </w:r>
      <w:r>
        <w:rPr>
          <w:rFonts w:ascii="Times New Roman" w:hAnsi="Times New Roman" w:cs="Times New Roman" w:hint="eastAsia"/>
          <w:sz w:val="24"/>
          <w:szCs w:val="24"/>
        </w:rPr>
        <w:t>万</w:t>
      </w:r>
      <w:r>
        <w:rPr>
          <w:rFonts w:ascii="Times New Roman" w:hAnsi="Times New Roman" w:cs="Times New Roman" w:hint="eastAsia"/>
          <w:sz w:val="24"/>
          <w:szCs w:val="24"/>
        </w:rPr>
        <w:t>/</w:t>
      </w:r>
      <w:r>
        <w:rPr>
          <w:rFonts w:ascii="Times New Roman" w:hAnsi="Times New Roman" w:cs="Times New Roman" w:hint="eastAsia"/>
          <w:sz w:val="24"/>
          <w:szCs w:val="24"/>
        </w:rPr>
        <w:t>台，因此</w:t>
      </w:r>
      <w:r>
        <w:rPr>
          <w:rFonts w:ascii="Times New Roman" w:hAnsi="Times New Roman" w:cs="Times New Roman" w:hint="eastAsia"/>
          <w:sz w:val="24"/>
          <w:szCs w:val="24"/>
        </w:rPr>
        <w:t>2.5</w:t>
      </w:r>
      <w:r>
        <w:rPr>
          <w:rFonts w:ascii="Times New Roman" w:hAnsi="Times New Roman" w:cs="Times New Roman" w:hint="eastAsia"/>
          <w:sz w:val="24"/>
          <w:szCs w:val="24"/>
        </w:rPr>
        <w:t>周折旧费为</w:t>
      </w:r>
      <w:r>
        <w:rPr>
          <w:rFonts w:ascii="Times New Roman" w:hAnsi="Times New Roman" w:cs="Times New Roman" w:hint="eastAsia"/>
          <w:sz w:val="24"/>
          <w:szCs w:val="24"/>
        </w:rPr>
        <w:t>4.95</w:t>
      </w:r>
      <w:r>
        <w:rPr>
          <w:rFonts w:ascii="Times New Roman" w:hAnsi="Times New Roman" w:cs="Times New Roman" w:hint="eastAsia"/>
          <w:sz w:val="24"/>
          <w:szCs w:val="24"/>
        </w:rPr>
        <w:t>万</w:t>
      </w:r>
      <w:r>
        <w:rPr>
          <w:rFonts w:ascii="Times New Roman" w:hAnsi="Times New Roman" w:cs="Times New Roman" w:hint="eastAsia"/>
          <w:sz w:val="24"/>
          <w:szCs w:val="24"/>
        </w:rPr>
        <w:t>*2=9.9</w:t>
      </w:r>
      <w:r>
        <w:rPr>
          <w:rFonts w:ascii="Times New Roman" w:hAnsi="Times New Roman" w:cs="Times New Roman" w:hint="eastAsia"/>
          <w:sz w:val="24"/>
          <w:szCs w:val="24"/>
        </w:rPr>
        <w:t>万。</w:t>
      </w:r>
    </w:p>
    <w:p w:rsidR="001A3BCE" w:rsidRDefault="003B1D6E">
      <w:pPr>
        <w:pStyle w:val="2"/>
        <w:numPr>
          <w:ilvl w:val="1"/>
          <w:numId w:val="11"/>
        </w:numPr>
        <w:spacing w:line="360" w:lineRule="auto"/>
        <w:ind w:left="420" w:firstLine="480"/>
        <w:rPr>
          <w:rFonts w:ascii="Times New Roman" w:hAnsi="Times New Roman" w:cs="Times New Roman"/>
          <w:sz w:val="24"/>
          <w:szCs w:val="24"/>
        </w:rPr>
      </w:pPr>
      <w:r>
        <w:rPr>
          <w:rFonts w:ascii="Times New Roman" w:hAnsi="Times New Roman" w:cs="Times New Roman"/>
          <w:sz w:val="24"/>
          <w:szCs w:val="24"/>
        </w:rPr>
        <w:lastRenderedPageBreak/>
        <w:t>OM</w:t>
      </w:r>
      <w:r>
        <w:rPr>
          <w:rFonts w:ascii="Times New Roman" w:hAnsi="Times New Roman" w:cs="Times New Roman" w:hint="eastAsia"/>
          <w:sz w:val="24"/>
          <w:szCs w:val="24"/>
        </w:rPr>
        <w:t>设备</w:t>
      </w:r>
      <w:r>
        <w:rPr>
          <w:rFonts w:ascii="Times New Roman" w:hAnsi="Times New Roman" w:cs="Times New Roman"/>
          <w:sz w:val="24"/>
          <w:szCs w:val="24"/>
        </w:rPr>
        <w:t>折旧</w:t>
      </w:r>
    </w:p>
    <w:p w:rsidR="001A3BCE" w:rsidRDefault="003B1D6E">
      <w:pPr>
        <w:pStyle w:val="2"/>
        <w:spacing w:line="360" w:lineRule="auto"/>
        <w:ind w:leftChars="0" w:left="0" w:firstLineChars="0"/>
        <w:rPr>
          <w:rFonts w:ascii="Times New Roman" w:hAnsi="Times New Roman" w:cs="Times New Roman"/>
          <w:sz w:val="24"/>
          <w:szCs w:val="24"/>
        </w:rPr>
      </w:pPr>
      <w:r>
        <w:rPr>
          <w:rFonts w:ascii="Times New Roman" w:hAnsi="Times New Roman" w:cs="Times New Roman" w:hint="eastAsia"/>
          <w:sz w:val="24"/>
          <w:szCs w:val="24"/>
        </w:rPr>
        <w:t>本项目使用光学显微镜，折旧年限为</w:t>
      </w:r>
      <w:r>
        <w:rPr>
          <w:rFonts w:ascii="Times New Roman" w:hAnsi="Times New Roman" w:cs="Times New Roman" w:hint="eastAsia"/>
          <w:sz w:val="24"/>
          <w:szCs w:val="24"/>
        </w:rPr>
        <w:t>5</w:t>
      </w:r>
      <w:r>
        <w:rPr>
          <w:rFonts w:ascii="Times New Roman" w:hAnsi="Times New Roman" w:cs="Times New Roman" w:hint="eastAsia"/>
          <w:sz w:val="24"/>
          <w:szCs w:val="24"/>
        </w:rPr>
        <w:t>年，残值为</w:t>
      </w:r>
      <w:r>
        <w:rPr>
          <w:rFonts w:ascii="Times New Roman" w:hAnsi="Times New Roman" w:cs="Times New Roman" w:hint="eastAsia"/>
          <w:sz w:val="24"/>
          <w:szCs w:val="24"/>
        </w:rPr>
        <w:t>5%</w:t>
      </w:r>
      <w:r>
        <w:rPr>
          <w:rFonts w:ascii="Times New Roman" w:hAnsi="Times New Roman" w:cs="Times New Roman" w:hint="eastAsia"/>
          <w:sz w:val="24"/>
          <w:szCs w:val="24"/>
        </w:rPr>
        <w:t>，年折旧率</w:t>
      </w:r>
      <w:r>
        <w:rPr>
          <w:rFonts w:ascii="Times New Roman" w:hAnsi="Times New Roman" w:cs="Times New Roman" w:hint="eastAsia"/>
          <w:sz w:val="24"/>
          <w:szCs w:val="24"/>
        </w:rPr>
        <w:t>19%</w:t>
      </w:r>
      <w:r>
        <w:rPr>
          <w:rFonts w:ascii="Times New Roman" w:hAnsi="Times New Roman" w:cs="Times New Roman" w:hint="eastAsia"/>
          <w:sz w:val="24"/>
          <w:szCs w:val="24"/>
        </w:rPr>
        <w:t>，月（</w:t>
      </w:r>
      <w:r>
        <w:rPr>
          <w:rFonts w:ascii="Times New Roman" w:hAnsi="Times New Roman" w:cs="Times New Roman" w:hint="eastAsia"/>
          <w:sz w:val="24"/>
          <w:szCs w:val="24"/>
        </w:rPr>
        <w:t>4</w:t>
      </w:r>
      <w:r>
        <w:rPr>
          <w:rFonts w:ascii="Times New Roman" w:hAnsi="Times New Roman" w:cs="Times New Roman" w:hint="eastAsia"/>
          <w:sz w:val="24"/>
          <w:szCs w:val="24"/>
        </w:rPr>
        <w:t>周）折旧率为</w:t>
      </w:r>
      <w:r>
        <w:rPr>
          <w:rFonts w:ascii="Times New Roman" w:hAnsi="Times New Roman" w:cs="Times New Roman" w:hint="eastAsia"/>
          <w:sz w:val="24"/>
          <w:szCs w:val="24"/>
        </w:rPr>
        <w:t>1.58%</w:t>
      </w:r>
      <w:r>
        <w:rPr>
          <w:rFonts w:ascii="Times New Roman" w:hAnsi="Times New Roman" w:cs="Times New Roman" w:hint="eastAsia"/>
          <w:sz w:val="24"/>
          <w:szCs w:val="24"/>
        </w:rPr>
        <w:t>，本项目所用</w:t>
      </w:r>
      <w:r>
        <w:rPr>
          <w:rFonts w:ascii="Times New Roman" w:hAnsi="Times New Roman" w:cs="Times New Roman" w:hint="eastAsia"/>
          <w:sz w:val="24"/>
          <w:szCs w:val="24"/>
        </w:rPr>
        <w:t>OM</w:t>
      </w:r>
      <w:r>
        <w:rPr>
          <w:rFonts w:ascii="Times New Roman" w:hAnsi="Times New Roman" w:cs="Times New Roman" w:hint="eastAsia"/>
          <w:sz w:val="24"/>
          <w:szCs w:val="24"/>
        </w:rPr>
        <w:t>电镜价格为</w:t>
      </w:r>
      <w:r>
        <w:rPr>
          <w:rFonts w:ascii="Times New Roman" w:hAnsi="Times New Roman" w:cs="Times New Roman" w:hint="eastAsia"/>
          <w:sz w:val="24"/>
          <w:szCs w:val="24"/>
        </w:rPr>
        <w:t>50</w:t>
      </w:r>
      <w:r>
        <w:rPr>
          <w:rFonts w:ascii="Times New Roman" w:hAnsi="Times New Roman" w:cs="Times New Roman" w:hint="eastAsia"/>
          <w:sz w:val="24"/>
          <w:szCs w:val="24"/>
        </w:rPr>
        <w:t>万</w:t>
      </w:r>
      <w:r>
        <w:rPr>
          <w:rFonts w:ascii="Times New Roman" w:hAnsi="Times New Roman" w:cs="Times New Roman" w:hint="eastAsia"/>
          <w:sz w:val="24"/>
          <w:szCs w:val="24"/>
        </w:rPr>
        <w:t>/</w:t>
      </w:r>
      <w:r>
        <w:rPr>
          <w:rFonts w:ascii="Times New Roman" w:hAnsi="Times New Roman" w:cs="Times New Roman" w:hint="eastAsia"/>
          <w:sz w:val="24"/>
          <w:szCs w:val="24"/>
        </w:rPr>
        <w:t>台，因此</w:t>
      </w:r>
      <w:r>
        <w:rPr>
          <w:rFonts w:ascii="Times New Roman" w:hAnsi="Times New Roman" w:cs="Times New Roman" w:hint="eastAsia"/>
          <w:sz w:val="24"/>
          <w:szCs w:val="24"/>
        </w:rPr>
        <w:t>2.5</w:t>
      </w:r>
      <w:r>
        <w:rPr>
          <w:rFonts w:ascii="Times New Roman" w:hAnsi="Times New Roman" w:cs="Times New Roman" w:hint="eastAsia"/>
          <w:sz w:val="24"/>
          <w:szCs w:val="24"/>
        </w:rPr>
        <w:t>周折旧费为</w:t>
      </w:r>
      <w:r>
        <w:rPr>
          <w:rFonts w:ascii="Times New Roman" w:hAnsi="Times New Roman" w:cs="Times New Roman" w:hint="eastAsia"/>
          <w:sz w:val="24"/>
          <w:szCs w:val="24"/>
        </w:rPr>
        <w:t>0.5</w:t>
      </w:r>
      <w:r>
        <w:rPr>
          <w:rFonts w:ascii="Times New Roman" w:hAnsi="Times New Roman" w:cs="Times New Roman" w:hint="eastAsia"/>
          <w:sz w:val="24"/>
          <w:szCs w:val="24"/>
        </w:rPr>
        <w:t>万。</w:t>
      </w:r>
    </w:p>
    <w:p w:rsidR="001A3BCE" w:rsidRDefault="003B1D6E">
      <w:pPr>
        <w:pStyle w:val="2"/>
        <w:numPr>
          <w:ilvl w:val="1"/>
          <w:numId w:val="11"/>
        </w:numPr>
        <w:spacing w:line="360" w:lineRule="auto"/>
        <w:ind w:left="420" w:firstLine="480"/>
        <w:rPr>
          <w:rFonts w:ascii="Times New Roman" w:hAnsi="Times New Roman" w:cs="Times New Roman"/>
          <w:sz w:val="24"/>
          <w:szCs w:val="24"/>
        </w:rPr>
      </w:pPr>
      <w:r>
        <w:rPr>
          <w:rFonts w:ascii="Times New Roman" w:hAnsi="Times New Roman" w:cs="Times New Roman" w:hint="eastAsia"/>
          <w:sz w:val="24"/>
          <w:szCs w:val="24"/>
        </w:rPr>
        <w:t>工作计算机及服务器</w:t>
      </w:r>
      <w:r>
        <w:rPr>
          <w:rFonts w:ascii="Times New Roman" w:hAnsi="Times New Roman" w:cs="Times New Roman"/>
          <w:sz w:val="24"/>
          <w:szCs w:val="24"/>
        </w:rPr>
        <w:t>折旧</w:t>
      </w:r>
    </w:p>
    <w:p w:rsidR="001A3BCE" w:rsidRDefault="003B1D6E">
      <w:pPr>
        <w:pStyle w:val="2"/>
        <w:spacing w:line="360" w:lineRule="auto"/>
        <w:ind w:leftChars="0" w:left="0" w:firstLineChars="0"/>
        <w:rPr>
          <w:rFonts w:ascii="Times New Roman" w:hAnsi="Times New Roman" w:cs="Times New Roman"/>
          <w:sz w:val="24"/>
          <w:szCs w:val="24"/>
        </w:rPr>
      </w:pPr>
      <w:r>
        <w:rPr>
          <w:rFonts w:ascii="Times New Roman" w:hAnsi="Times New Roman" w:cs="Times New Roman" w:hint="eastAsia"/>
          <w:sz w:val="24"/>
          <w:szCs w:val="24"/>
        </w:rPr>
        <w:t>本项目使用计算机</w:t>
      </w:r>
      <w:r>
        <w:rPr>
          <w:rFonts w:ascii="Times New Roman" w:hAnsi="Times New Roman" w:cs="Times New Roman" w:hint="eastAsia"/>
          <w:sz w:val="24"/>
          <w:szCs w:val="24"/>
        </w:rPr>
        <w:t>75</w:t>
      </w:r>
      <w:r>
        <w:rPr>
          <w:rFonts w:ascii="Times New Roman" w:hAnsi="Times New Roman" w:cs="Times New Roman" w:hint="eastAsia"/>
          <w:sz w:val="24"/>
          <w:szCs w:val="24"/>
        </w:rPr>
        <w:t>台，折旧年限为</w:t>
      </w:r>
      <w:r>
        <w:rPr>
          <w:rFonts w:ascii="Times New Roman" w:hAnsi="Times New Roman" w:cs="Times New Roman" w:hint="eastAsia"/>
          <w:sz w:val="24"/>
          <w:szCs w:val="24"/>
        </w:rPr>
        <w:t>5</w:t>
      </w:r>
      <w:r>
        <w:rPr>
          <w:rFonts w:ascii="Times New Roman" w:hAnsi="Times New Roman" w:cs="Times New Roman" w:hint="eastAsia"/>
          <w:sz w:val="24"/>
          <w:szCs w:val="24"/>
        </w:rPr>
        <w:t>年，残值为</w:t>
      </w:r>
      <w:r>
        <w:rPr>
          <w:rFonts w:ascii="Times New Roman" w:hAnsi="Times New Roman" w:cs="Times New Roman" w:hint="eastAsia"/>
          <w:sz w:val="24"/>
          <w:szCs w:val="24"/>
        </w:rPr>
        <w:t>5%</w:t>
      </w:r>
      <w:r>
        <w:rPr>
          <w:rFonts w:ascii="Times New Roman" w:hAnsi="Times New Roman" w:cs="Times New Roman" w:hint="eastAsia"/>
          <w:sz w:val="24"/>
          <w:szCs w:val="24"/>
        </w:rPr>
        <w:t>，年折旧率</w:t>
      </w:r>
      <w:r>
        <w:rPr>
          <w:rFonts w:ascii="Times New Roman" w:hAnsi="Times New Roman" w:cs="Times New Roman" w:hint="eastAsia"/>
          <w:sz w:val="24"/>
          <w:szCs w:val="24"/>
        </w:rPr>
        <w:t>19%</w:t>
      </w:r>
      <w:r>
        <w:rPr>
          <w:rFonts w:ascii="Times New Roman" w:hAnsi="Times New Roman" w:cs="Times New Roman" w:hint="eastAsia"/>
          <w:sz w:val="24"/>
          <w:szCs w:val="24"/>
        </w:rPr>
        <w:t>，月（</w:t>
      </w:r>
      <w:r>
        <w:rPr>
          <w:rFonts w:ascii="Times New Roman" w:hAnsi="Times New Roman" w:cs="Times New Roman" w:hint="eastAsia"/>
          <w:sz w:val="24"/>
          <w:szCs w:val="24"/>
        </w:rPr>
        <w:t>4</w:t>
      </w:r>
      <w:r>
        <w:rPr>
          <w:rFonts w:ascii="Times New Roman" w:hAnsi="Times New Roman" w:cs="Times New Roman" w:hint="eastAsia"/>
          <w:sz w:val="24"/>
          <w:szCs w:val="24"/>
        </w:rPr>
        <w:t>周）折旧率为</w:t>
      </w:r>
      <w:r>
        <w:rPr>
          <w:rFonts w:ascii="Times New Roman" w:hAnsi="Times New Roman" w:cs="Times New Roman" w:hint="eastAsia"/>
          <w:sz w:val="24"/>
          <w:szCs w:val="24"/>
        </w:rPr>
        <w:t>1.58%</w:t>
      </w:r>
      <w:r>
        <w:rPr>
          <w:rFonts w:ascii="Times New Roman" w:hAnsi="Times New Roman" w:cs="Times New Roman" w:hint="eastAsia"/>
          <w:sz w:val="24"/>
          <w:szCs w:val="24"/>
        </w:rPr>
        <w:t>，本项目所用计算机平均价格为</w:t>
      </w:r>
      <w:r>
        <w:rPr>
          <w:rFonts w:ascii="Times New Roman" w:hAnsi="Times New Roman" w:cs="Times New Roman" w:hint="eastAsia"/>
          <w:sz w:val="24"/>
          <w:szCs w:val="24"/>
        </w:rPr>
        <w:t>1</w:t>
      </w:r>
      <w:r>
        <w:rPr>
          <w:rFonts w:ascii="Times New Roman" w:hAnsi="Times New Roman" w:cs="Times New Roman" w:hint="eastAsia"/>
          <w:sz w:val="24"/>
          <w:szCs w:val="24"/>
        </w:rPr>
        <w:t>万</w:t>
      </w:r>
      <w:r>
        <w:rPr>
          <w:rFonts w:ascii="Times New Roman" w:hAnsi="Times New Roman" w:cs="Times New Roman" w:hint="eastAsia"/>
          <w:sz w:val="24"/>
          <w:szCs w:val="24"/>
        </w:rPr>
        <w:t>/</w:t>
      </w:r>
      <w:r>
        <w:rPr>
          <w:rFonts w:ascii="Times New Roman" w:hAnsi="Times New Roman" w:cs="Times New Roman" w:hint="eastAsia"/>
          <w:sz w:val="24"/>
          <w:szCs w:val="24"/>
        </w:rPr>
        <w:t>台，因此</w:t>
      </w:r>
      <w:r>
        <w:rPr>
          <w:rFonts w:ascii="Times New Roman" w:hAnsi="Times New Roman" w:cs="Times New Roman" w:hint="eastAsia"/>
          <w:sz w:val="24"/>
          <w:szCs w:val="24"/>
        </w:rPr>
        <w:t>2.5</w:t>
      </w:r>
      <w:r>
        <w:rPr>
          <w:rFonts w:ascii="Times New Roman" w:hAnsi="Times New Roman" w:cs="Times New Roman" w:hint="eastAsia"/>
          <w:sz w:val="24"/>
          <w:szCs w:val="24"/>
        </w:rPr>
        <w:t>周折旧费为</w:t>
      </w:r>
      <w:r>
        <w:rPr>
          <w:rFonts w:ascii="Times New Roman" w:hAnsi="Times New Roman" w:cs="Times New Roman" w:hint="eastAsia"/>
          <w:sz w:val="24"/>
          <w:szCs w:val="24"/>
        </w:rPr>
        <w:t>0.7</w:t>
      </w:r>
      <w:r>
        <w:rPr>
          <w:rFonts w:ascii="Times New Roman" w:hAnsi="Times New Roman" w:cs="Times New Roman" w:hint="eastAsia"/>
          <w:sz w:val="24"/>
          <w:szCs w:val="24"/>
        </w:rPr>
        <w:t>万。</w:t>
      </w:r>
    </w:p>
    <w:p w:rsidR="001A3BCE" w:rsidRDefault="003B1D6E">
      <w:pPr>
        <w:pStyle w:val="2"/>
        <w:spacing w:line="360" w:lineRule="auto"/>
        <w:ind w:leftChars="0" w:left="0" w:firstLineChars="0"/>
        <w:rPr>
          <w:rFonts w:ascii="Times New Roman" w:hAnsi="Times New Roman" w:cs="Times New Roman"/>
          <w:sz w:val="24"/>
          <w:szCs w:val="24"/>
        </w:rPr>
      </w:pPr>
      <w:r>
        <w:rPr>
          <w:rFonts w:ascii="Times New Roman" w:hAnsi="Times New Roman" w:cs="Times New Roman" w:hint="eastAsia"/>
          <w:sz w:val="24"/>
          <w:szCs w:val="24"/>
        </w:rPr>
        <w:t>本项目使用服务器</w:t>
      </w:r>
      <w:r>
        <w:rPr>
          <w:rFonts w:ascii="Times New Roman" w:hAnsi="Times New Roman" w:cs="Times New Roman" w:hint="eastAsia"/>
          <w:sz w:val="24"/>
          <w:szCs w:val="24"/>
        </w:rPr>
        <w:t>1</w:t>
      </w:r>
      <w:r>
        <w:rPr>
          <w:rFonts w:ascii="Times New Roman" w:hAnsi="Times New Roman" w:cs="Times New Roman" w:hint="eastAsia"/>
          <w:sz w:val="24"/>
          <w:szCs w:val="24"/>
        </w:rPr>
        <w:t>台，折旧年限为</w:t>
      </w:r>
      <w:r>
        <w:rPr>
          <w:rFonts w:ascii="Times New Roman" w:hAnsi="Times New Roman" w:cs="Times New Roman" w:hint="eastAsia"/>
          <w:sz w:val="24"/>
          <w:szCs w:val="24"/>
        </w:rPr>
        <w:t>5</w:t>
      </w:r>
      <w:r>
        <w:rPr>
          <w:rFonts w:ascii="Times New Roman" w:hAnsi="Times New Roman" w:cs="Times New Roman" w:hint="eastAsia"/>
          <w:sz w:val="24"/>
          <w:szCs w:val="24"/>
        </w:rPr>
        <w:t>年，残值为</w:t>
      </w:r>
      <w:r>
        <w:rPr>
          <w:rFonts w:ascii="Times New Roman" w:hAnsi="Times New Roman" w:cs="Times New Roman" w:hint="eastAsia"/>
          <w:sz w:val="24"/>
          <w:szCs w:val="24"/>
        </w:rPr>
        <w:t>5%</w:t>
      </w:r>
      <w:r>
        <w:rPr>
          <w:rFonts w:ascii="Times New Roman" w:hAnsi="Times New Roman" w:cs="Times New Roman" w:hint="eastAsia"/>
          <w:sz w:val="24"/>
          <w:szCs w:val="24"/>
        </w:rPr>
        <w:t>，年折旧率</w:t>
      </w:r>
      <w:r>
        <w:rPr>
          <w:rFonts w:ascii="Times New Roman" w:hAnsi="Times New Roman" w:cs="Times New Roman" w:hint="eastAsia"/>
          <w:sz w:val="24"/>
          <w:szCs w:val="24"/>
        </w:rPr>
        <w:t>19%</w:t>
      </w:r>
      <w:r>
        <w:rPr>
          <w:rFonts w:ascii="Times New Roman" w:hAnsi="Times New Roman" w:cs="Times New Roman" w:hint="eastAsia"/>
          <w:sz w:val="24"/>
          <w:szCs w:val="24"/>
        </w:rPr>
        <w:t>，月（</w:t>
      </w:r>
      <w:r>
        <w:rPr>
          <w:rFonts w:ascii="Times New Roman" w:hAnsi="Times New Roman" w:cs="Times New Roman" w:hint="eastAsia"/>
          <w:sz w:val="24"/>
          <w:szCs w:val="24"/>
        </w:rPr>
        <w:t>4</w:t>
      </w:r>
      <w:r>
        <w:rPr>
          <w:rFonts w:ascii="Times New Roman" w:hAnsi="Times New Roman" w:cs="Times New Roman" w:hint="eastAsia"/>
          <w:sz w:val="24"/>
          <w:szCs w:val="24"/>
        </w:rPr>
        <w:t>周）折旧率为</w:t>
      </w:r>
      <w:r>
        <w:rPr>
          <w:rFonts w:ascii="Times New Roman" w:hAnsi="Times New Roman" w:cs="Times New Roman" w:hint="eastAsia"/>
          <w:sz w:val="24"/>
          <w:szCs w:val="24"/>
        </w:rPr>
        <w:t>1.58%</w:t>
      </w:r>
      <w:r>
        <w:rPr>
          <w:rFonts w:ascii="Times New Roman" w:hAnsi="Times New Roman" w:cs="Times New Roman" w:hint="eastAsia"/>
          <w:sz w:val="24"/>
          <w:szCs w:val="24"/>
        </w:rPr>
        <w:t>，本项目所用服务器价格为</w:t>
      </w:r>
      <w:r>
        <w:rPr>
          <w:rFonts w:ascii="Times New Roman" w:hAnsi="Times New Roman" w:cs="Times New Roman" w:hint="eastAsia"/>
          <w:sz w:val="24"/>
          <w:szCs w:val="24"/>
        </w:rPr>
        <w:t>20</w:t>
      </w:r>
      <w:r>
        <w:rPr>
          <w:rFonts w:ascii="Times New Roman" w:hAnsi="Times New Roman" w:cs="Times New Roman" w:hint="eastAsia"/>
          <w:sz w:val="24"/>
          <w:szCs w:val="24"/>
        </w:rPr>
        <w:t>万</w:t>
      </w:r>
      <w:r>
        <w:rPr>
          <w:rFonts w:ascii="Times New Roman" w:hAnsi="Times New Roman" w:cs="Times New Roman" w:hint="eastAsia"/>
          <w:sz w:val="24"/>
          <w:szCs w:val="24"/>
        </w:rPr>
        <w:t>/</w:t>
      </w:r>
      <w:r>
        <w:rPr>
          <w:rFonts w:ascii="Times New Roman" w:hAnsi="Times New Roman" w:cs="Times New Roman" w:hint="eastAsia"/>
          <w:sz w:val="24"/>
          <w:szCs w:val="24"/>
        </w:rPr>
        <w:t>台，因此</w:t>
      </w:r>
      <w:r>
        <w:rPr>
          <w:rFonts w:ascii="Times New Roman" w:hAnsi="Times New Roman" w:cs="Times New Roman" w:hint="eastAsia"/>
          <w:sz w:val="24"/>
          <w:szCs w:val="24"/>
        </w:rPr>
        <w:t>2.5</w:t>
      </w:r>
      <w:r>
        <w:rPr>
          <w:rFonts w:ascii="Times New Roman" w:hAnsi="Times New Roman" w:cs="Times New Roman" w:hint="eastAsia"/>
          <w:sz w:val="24"/>
          <w:szCs w:val="24"/>
        </w:rPr>
        <w:t>周折旧费为</w:t>
      </w:r>
      <w:r>
        <w:rPr>
          <w:rFonts w:ascii="Times New Roman" w:hAnsi="Times New Roman" w:cs="Times New Roman" w:hint="eastAsia"/>
          <w:sz w:val="24"/>
          <w:szCs w:val="24"/>
        </w:rPr>
        <w:t>0.2</w:t>
      </w:r>
      <w:r>
        <w:rPr>
          <w:rFonts w:ascii="Times New Roman" w:hAnsi="Times New Roman" w:cs="Times New Roman" w:hint="eastAsia"/>
          <w:sz w:val="24"/>
          <w:szCs w:val="24"/>
        </w:rPr>
        <w:t>万。</w:t>
      </w:r>
    </w:p>
    <w:p w:rsidR="001A3BCE" w:rsidRDefault="001A3BCE">
      <w:pPr>
        <w:pStyle w:val="2"/>
        <w:spacing w:line="360" w:lineRule="auto"/>
        <w:ind w:leftChars="0" w:left="0" w:firstLineChars="0"/>
        <w:rPr>
          <w:rFonts w:ascii="Times New Roman" w:hAnsi="Times New Roman" w:cs="Times New Roman"/>
          <w:sz w:val="24"/>
          <w:szCs w:val="24"/>
        </w:rPr>
      </w:pPr>
    </w:p>
    <w:p w:rsidR="001A3BCE" w:rsidRDefault="003B1D6E">
      <w:pPr>
        <w:pStyle w:val="2"/>
        <w:numPr>
          <w:ilvl w:val="0"/>
          <w:numId w:val="11"/>
        </w:numPr>
        <w:spacing w:line="360" w:lineRule="auto"/>
        <w:ind w:leftChars="0" w:left="0" w:firstLineChars="0" w:firstLine="0"/>
        <w:rPr>
          <w:rFonts w:ascii="Times New Roman" w:hAnsi="Times New Roman" w:cs="Times New Roman"/>
          <w:b/>
          <w:bCs/>
          <w:sz w:val="24"/>
          <w:szCs w:val="24"/>
        </w:rPr>
      </w:pPr>
      <w:r>
        <w:rPr>
          <w:rFonts w:ascii="Times New Roman" w:hAnsi="Times New Roman" w:cs="Times New Roman"/>
          <w:b/>
          <w:bCs/>
          <w:sz w:val="24"/>
          <w:szCs w:val="24"/>
        </w:rPr>
        <w:t>其他费用</w:t>
      </w:r>
      <w:r>
        <w:rPr>
          <w:rFonts w:ascii="Times New Roman" w:hAnsi="Times New Roman" w:cs="Times New Roman" w:hint="eastAsia"/>
          <w:b/>
          <w:bCs/>
          <w:sz w:val="24"/>
          <w:szCs w:val="24"/>
        </w:rPr>
        <w:t>4.5</w:t>
      </w:r>
      <w:r>
        <w:rPr>
          <w:rFonts w:ascii="Times New Roman" w:hAnsi="Times New Roman" w:cs="Times New Roman" w:hint="eastAsia"/>
          <w:b/>
          <w:bCs/>
          <w:sz w:val="24"/>
          <w:szCs w:val="24"/>
        </w:rPr>
        <w:t>万</w:t>
      </w:r>
    </w:p>
    <w:p w:rsidR="001A3BCE" w:rsidRDefault="003B1D6E">
      <w:pPr>
        <w:pStyle w:val="2"/>
        <w:numPr>
          <w:ilvl w:val="1"/>
          <w:numId w:val="11"/>
        </w:numPr>
        <w:spacing w:line="360" w:lineRule="auto"/>
        <w:ind w:left="420" w:firstLine="480"/>
        <w:rPr>
          <w:rFonts w:ascii="Times New Roman" w:hAnsi="Times New Roman" w:cs="Times New Roman"/>
          <w:sz w:val="24"/>
          <w:szCs w:val="24"/>
        </w:rPr>
      </w:pPr>
      <w:r>
        <w:rPr>
          <w:rFonts w:ascii="Times New Roman" w:hAnsi="Times New Roman" w:cs="Times New Roman"/>
          <w:sz w:val="24"/>
          <w:szCs w:val="24"/>
        </w:rPr>
        <w:t>低值耗材费用</w:t>
      </w:r>
    </w:p>
    <w:p w:rsidR="001A3BCE" w:rsidRDefault="003B1D6E">
      <w:pPr>
        <w:pStyle w:val="2"/>
        <w:spacing w:line="360" w:lineRule="auto"/>
        <w:ind w:leftChars="0" w:left="0" w:firstLineChars="175"/>
        <w:rPr>
          <w:rFonts w:ascii="Times New Roman" w:hAnsi="Times New Roman" w:cs="Times New Roman"/>
          <w:sz w:val="24"/>
          <w:szCs w:val="24"/>
        </w:rPr>
      </w:pPr>
      <w:r>
        <w:rPr>
          <w:rFonts w:ascii="Times New Roman" w:hAnsi="Times New Roman" w:cs="Times New Roman" w:hint="eastAsia"/>
          <w:sz w:val="24"/>
          <w:szCs w:val="24"/>
        </w:rPr>
        <w:t>包括一些化学药品、惰性气体、研磨液、夹具、烧杯、试管、手套、镊子等，大约</w:t>
      </w:r>
      <w:r>
        <w:rPr>
          <w:rFonts w:ascii="Times New Roman" w:hAnsi="Times New Roman" w:cs="Times New Roman" w:hint="eastAsia"/>
          <w:sz w:val="24"/>
          <w:szCs w:val="24"/>
        </w:rPr>
        <w:t>0.5</w:t>
      </w:r>
      <w:r>
        <w:rPr>
          <w:rFonts w:ascii="Times New Roman" w:hAnsi="Times New Roman" w:cs="Times New Roman" w:hint="eastAsia"/>
          <w:sz w:val="24"/>
          <w:szCs w:val="24"/>
        </w:rPr>
        <w:t>万。</w:t>
      </w:r>
    </w:p>
    <w:p w:rsidR="001A3BCE" w:rsidRDefault="003B1D6E">
      <w:pPr>
        <w:pStyle w:val="2"/>
        <w:numPr>
          <w:ilvl w:val="1"/>
          <w:numId w:val="11"/>
        </w:numPr>
        <w:spacing w:line="360" w:lineRule="auto"/>
        <w:ind w:left="420" w:firstLine="480"/>
        <w:rPr>
          <w:rFonts w:ascii="Times New Roman" w:hAnsi="Times New Roman" w:cs="Times New Roman"/>
          <w:sz w:val="24"/>
          <w:szCs w:val="24"/>
        </w:rPr>
      </w:pPr>
      <w:r>
        <w:rPr>
          <w:rFonts w:ascii="Times New Roman" w:hAnsi="Times New Roman" w:cs="Times New Roman"/>
          <w:sz w:val="24"/>
          <w:szCs w:val="24"/>
        </w:rPr>
        <w:t>燃气动力费用</w:t>
      </w:r>
    </w:p>
    <w:p w:rsidR="001A3BCE" w:rsidRDefault="003B1D6E">
      <w:pPr>
        <w:pStyle w:val="2"/>
        <w:spacing w:line="360" w:lineRule="auto"/>
        <w:ind w:leftChars="0" w:left="0" w:firstLineChars="175"/>
        <w:rPr>
          <w:rFonts w:ascii="Times New Roman" w:hAnsi="Times New Roman" w:cs="Times New Roman"/>
          <w:sz w:val="24"/>
          <w:szCs w:val="24"/>
        </w:rPr>
      </w:pPr>
      <w:r>
        <w:rPr>
          <w:rFonts w:ascii="Times New Roman" w:hAnsi="Times New Roman" w:cs="Times New Roman" w:hint="eastAsia"/>
          <w:sz w:val="24"/>
          <w:szCs w:val="24"/>
        </w:rPr>
        <w:t>包括本项目所用实验室水、电费用，办公场地及工作计算机电费等，约</w:t>
      </w:r>
      <w:r>
        <w:rPr>
          <w:rFonts w:ascii="Times New Roman" w:hAnsi="Times New Roman" w:cs="Times New Roman" w:hint="eastAsia"/>
          <w:sz w:val="24"/>
          <w:szCs w:val="24"/>
        </w:rPr>
        <w:t>1</w:t>
      </w:r>
      <w:r>
        <w:rPr>
          <w:rFonts w:ascii="Times New Roman" w:hAnsi="Times New Roman" w:cs="Times New Roman" w:hint="eastAsia"/>
          <w:sz w:val="24"/>
          <w:szCs w:val="24"/>
        </w:rPr>
        <w:t>万元：</w:t>
      </w:r>
    </w:p>
    <w:p w:rsidR="001A3BCE" w:rsidRDefault="003B1D6E">
      <w:pPr>
        <w:pStyle w:val="2"/>
        <w:numPr>
          <w:ilvl w:val="1"/>
          <w:numId w:val="11"/>
        </w:numPr>
        <w:spacing w:line="360" w:lineRule="auto"/>
        <w:ind w:left="420" w:firstLine="480"/>
        <w:rPr>
          <w:rFonts w:ascii="Times New Roman" w:hAnsi="Times New Roman" w:cs="Times New Roman"/>
          <w:sz w:val="24"/>
          <w:szCs w:val="24"/>
        </w:rPr>
      </w:pPr>
      <w:r>
        <w:rPr>
          <w:rFonts w:ascii="Times New Roman" w:hAnsi="Times New Roman" w:cs="Times New Roman" w:hint="eastAsia"/>
          <w:sz w:val="24"/>
          <w:szCs w:val="24"/>
        </w:rPr>
        <w:t>房屋租金</w:t>
      </w:r>
    </w:p>
    <w:p w:rsidR="001A3BCE" w:rsidRDefault="003B1D6E">
      <w:pPr>
        <w:pStyle w:val="2"/>
        <w:spacing w:line="360" w:lineRule="auto"/>
        <w:ind w:leftChars="0" w:left="0" w:firstLineChars="175"/>
        <w:rPr>
          <w:rFonts w:ascii="Times New Roman" w:hAnsi="Times New Roman" w:cs="Times New Roman"/>
          <w:sz w:val="24"/>
          <w:szCs w:val="24"/>
        </w:rPr>
      </w:pPr>
      <w:r>
        <w:rPr>
          <w:rFonts w:ascii="Times New Roman" w:hAnsi="Times New Roman" w:cs="Times New Roman" w:hint="eastAsia"/>
          <w:sz w:val="24"/>
          <w:szCs w:val="24"/>
        </w:rPr>
        <w:t>包括本项目所用实验室场地费用，办公场地约</w:t>
      </w:r>
      <w:r>
        <w:rPr>
          <w:rFonts w:ascii="Times New Roman" w:hAnsi="Times New Roman" w:cs="Times New Roman" w:hint="eastAsia"/>
          <w:sz w:val="24"/>
          <w:szCs w:val="24"/>
        </w:rPr>
        <w:t>400</w:t>
      </w:r>
      <w:r>
        <w:rPr>
          <w:rFonts w:ascii="Times New Roman" w:hAnsi="Times New Roman" w:cs="Times New Roman" w:hint="eastAsia"/>
          <w:sz w:val="24"/>
          <w:szCs w:val="24"/>
        </w:rPr>
        <w:t>平方米，每平方米每天</w:t>
      </w:r>
      <w:r>
        <w:rPr>
          <w:rFonts w:ascii="Times New Roman" w:hAnsi="Times New Roman" w:cs="Times New Roman" w:hint="eastAsia"/>
          <w:sz w:val="24"/>
          <w:szCs w:val="24"/>
        </w:rPr>
        <w:t>3</w:t>
      </w:r>
      <w:r>
        <w:rPr>
          <w:rFonts w:ascii="Times New Roman" w:hAnsi="Times New Roman" w:cs="Times New Roman" w:hint="eastAsia"/>
          <w:sz w:val="24"/>
          <w:szCs w:val="24"/>
        </w:rPr>
        <w:t>元，</w:t>
      </w:r>
      <w:r>
        <w:rPr>
          <w:rFonts w:ascii="Times New Roman" w:hAnsi="Times New Roman" w:cs="Times New Roman" w:hint="eastAsia"/>
          <w:sz w:val="24"/>
          <w:szCs w:val="24"/>
        </w:rPr>
        <w:t>4</w:t>
      </w:r>
      <w:r>
        <w:rPr>
          <w:rFonts w:ascii="Times New Roman" w:hAnsi="Times New Roman" w:cs="Times New Roman" w:hint="eastAsia"/>
          <w:sz w:val="24"/>
          <w:szCs w:val="24"/>
        </w:rPr>
        <w:t>周租金约</w:t>
      </w:r>
      <w:r>
        <w:rPr>
          <w:rFonts w:ascii="Times New Roman" w:hAnsi="Times New Roman" w:cs="Times New Roman" w:hint="eastAsia"/>
          <w:sz w:val="24"/>
          <w:szCs w:val="24"/>
        </w:rPr>
        <w:t>3</w:t>
      </w:r>
      <w:r>
        <w:rPr>
          <w:rFonts w:ascii="Times New Roman" w:hAnsi="Times New Roman" w:cs="Times New Roman" w:hint="eastAsia"/>
          <w:sz w:val="24"/>
          <w:szCs w:val="24"/>
        </w:rPr>
        <w:t>万：</w:t>
      </w:r>
    </w:p>
    <w:p w:rsidR="001A3BCE" w:rsidRDefault="003B1D6E">
      <w:pPr>
        <w:rPr>
          <w:rFonts w:ascii="Times New Roman" w:hAnsi="Times New Roman" w:cs="Times New Roman"/>
          <w:sz w:val="24"/>
          <w:szCs w:val="24"/>
        </w:rPr>
      </w:pPr>
      <w:r>
        <w:rPr>
          <w:rFonts w:ascii="Times New Roman" w:hAnsi="Times New Roman" w:cs="Times New Roman" w:hint="eastAsia"/>
          <w:sz w:val="24"/>
          <w:szCs w:val="24"/>
        </w:rPr>
        <w:br w:type="page"/>
      </w:r>
    </w:p>
    <w:p w:rsidR="001A3BCE" w:rsidRDefault="003B1D6E">
      <w:pPr>
        <w:pStyle w:val="20"/>
        <w:numPr>
          <w:ilvl w:val="0"/>
          <w:numId w:val="10"/>
        </w:numPr>
        <w:spacing w:before="240" w:after="120" w:line="360" w:lineRule="auto"/>
        <w:rPr>
          <w:rFonts w:ascii="Times New Roman" w:eastAsiaTheme="minorEastAsia" w:hAnsi="Times New Roman" w:cs="Times New Roman"/>
        </w:rPr>
      </w:pPr>
      <w:bookmarkStart w:id="17" w:name="_Toc16386"/>
      <w:r>
        <w:rPr>
          <w:rFonts w:ascii="Times New Roman" w:eastAsiaTheme="minorEastAsia" w:hAnsi="Times New Roman" w:cs="Times New Roman" w:hint="eastAsia"/>
        </w:rPr>
        <w:lastRenderedPageBreak/>
        <w:t>项目人员组成</w:t>
      </w:r>
      <w:bookmarkEnd w:id="17"/>
    </w:p>
    <w:p w:rsidR="001A3BCE" w:rsidRDefault="003B1D6E">
      <w:pPr>
        <w:pStyle w:val="2"/>
        <w:ind w:leftChars="0" w:left="0" w:firstLine="480"/>
        <w:rPr>
          <w:sz w:val="24"/>
          <w:szCs w:val="24"/>
        </w:rPr>
      </w:pPr>
      <w:r>
        <w:rPr>
          <w:rFonts w:hint="eastAsia"/>
          <w:sz w:val="24"/>
          <w:szCs w:val="24"/>
        </w:rPr>
        <w:t>根据服务内容和工期需求，工期很紧，为确保项目顺利实施，公司协调了有经验的项目总负责人及任务负责人紧密配合，确保按期保质保量完成，人员配备方案如下：</w:t>
      </w:r>
    </w:p>
    <w:p w:rsidR="001A3BCE" w:rsidRDefault="001A3BCE">
      <w:pPr>
        <w:pStyle w:val="2"/>
        <w:ind w:leftChars="0" w:left="0" w:firstLineChars="0" w:firstLine="0"/>
      </w:pPr>
    </w:p>
    <w:tbl>
      <w:tblPr>
        <w:tblStyle w:val="ab"/>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9"/>
        <w:gridCol w:w="1046"/>
        <w:gridCol w:w="4636"/>
      </w:tblGrid>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人员</w:t>
            </w:r>
          </w:p>
        </w:tc>
        <w:tc>
          <w:tcPr>
            <w:tcW w:w="104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数量</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职责</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项目总负责人</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1</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项目整体管控，包括技术方案制定、工期规划和资源协调去，确保按合同约定</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商务负责人</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2</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招投标、合同签订、款项催收、发票开具和邮寄、客户关系维护、市场开发等</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项目管理负责人</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3</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项目质量管控和实施过程技术攻坚，包括对项目规划报告、项目验收和质检流程进行监管和控制，对项目实施过程中遇到的技术难题进行攻坚</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任务负责人</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负责各环节工作的规划和管理</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芯片样品制备工程师</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hint="eastAsia"/>
                <w:sz w:val="24"/>
                <w:szCs w:val="24"/>
              </w:rPr>
              <w:t>2</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对芯片样品进行逐层解剖，制备满足高清图像制备要求的各层芯片样品</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显微图像</w:t>
            </w:r>
            <w:r>
              <w:rPr>
                <w:rFonts w:ascii="Times New Roman" w:hAnsi="Times New Roman" w:cs="Times New Roman" w:hint="eastAsia"/>
                <w:sz w:val="24"/>
                <w:szCs w:val="24"/>
              </w:rPr>
              <w:t>采集</w:t>
            </w:r>
            <w:r>
              <w:rPr>
                <w:rFonts w:ascii="Times New Roman" w:hAnsi="Times New Roman" w:cs="Times New Roman"/>
                <w:sz w:val="24"/>
                <w:szCs w:val="24"/>
              </w:rPr>
              <w:t>工程师</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使用</w:t>
            </w:r>
            <w:r>
              <w:rPr>
                <w:rFonts w:ascii="Times New Roman" w:hAnsi="Times New Roman" w:cs="Times New Roman"/>
                <w:sz w:val="24"/>
                <w:szCs w:val="24"/>
              </w:rPr>
              <w:t>OM</w:t>
            </w:r>
            <w:r>
              <w:rPr>
                <w:rFonts w:ascii="Times New Roman" w:hAnsi="Times New Roman" w:cs="Times New Roman"/>
                <w:sz w:val="24"/>
                <w:szCs w:val="24"/>
              </w:rPr>
              <w:t>或</w:t>
            </w:r>
            <w:r>
              <w:rPr>
                <w:rFonts w:ascii="Times New Roman" w:hAnsi="Times New Roman" w:cs="Times New Roman"/>
                <w:sz w:val="24"/>
                <w:szCs w:val="24"/>
              </w:rPr>
              <w:t>SEM</w:t>
            </w:r>
            <w:r>
              <w:rPr>
                <w:rFonts w:ascii="Times New Roman" w:hAnsi="Times New Roman" w:cs="Times New Roman"/>
                <w:sz w:val="24"/>
                <w:szCs w:val="24"/>
              </w:rPr>
              <w:t>完成高清图像的采集</w:t>
            </w:r>
          </w:p>
        </w:tc>
      </w:tr>
      <w:tr w:rsidR="001A3BCE">
        <w:trPr>
          <w:jc w:val="center"/>
        </w:trPr>
        <w:tc>
          <w:tcPr>
            <w:tcW w:w="2719" w:type="dxa"/>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显微图像</w:t>
            </w:r>
            <w:r>
              <w:rPr>
                <w:rFonts w:ascii="Times New Roman" w:hAnsi="Times New Roman" w:cs="Times New Roman" w:hint="eastAsia"/>
                <w:sz w:val="24"/>
                <w:szCs w:val="24"/>
              </w:rPr>
              <w:t>处理</w:t>
            </w:r>
            <w:r>
              <w:rPr>
                <w:rFonts w:ascii="Times New Roman" w:hAnsi="Times New Roman" w:cs="Times New Roman"/>
                <w:sz w:val="24"/>
                <w:szCs w:val="24"/>
              </w:rPr>
              <w:t>工程师</w:t>
            </w:r>
          </w:p>
        </w:tc>
        <w:tc>
          <w:tcPr>
            <w:tcW w:w="1046"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15</w:t>
            </w:r>
          </w:p>
        </w:tc>
        <w:tc>
          <w:tcPr>
            <w:tcW w:w="4636" w:type="dxa"/>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基于图像处理软件系统完成图像的拼接、对准等处理工作</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物理布局分析工程师</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30</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运用公司自主</w:t>
            </w:r>
            <w:r>
              <w:rPr>
                <w:rFonts w:ascii="Times New Roman" w:hAnsi="Times New Roman" w:cs="Times New Roman"/>
                <w:sz w:val="24"/>
                <w:szCs w:val="24"/>
              </w:rPr>
              <w:t>EDA</w:t>
            </w:r>
            <w:r>
              <w:rPr>
                <w:rFonts w:ascii="Times New Roman" w:hAnsi="Times New Roman" w:cs="Times New Roman"/>
                <w:sz w:val="24"/>
                <w:szCs w:val="24"/>
              </w:rPr>
              <w:t>软件，完成物理布局分析，得到平面电路图</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电路结构分析工程师</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30</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运用公司自主</w:t>
            </w:r>
            <w:r>
              <w:rPr>
                <w:rFonts w:ascii="Times New Roman" w:hAnsi="Times New Roman" w:cs="Times New Roman"/>
                <w:sz w:val="24"/>
                <w:szCs w:val="24"/>
              </w:rPr>
              <w:t>EDA</w:t>
            </w:r>
            <w:r>
              <w:rPr>
                <w:rFonts w:ascii="Times New Roman" w:hAnsi="Times New Roman" w:cs="Times New Roman"/>
                <w:sz w:val="24"/>
                <w:szCs w:val="24"/>
              </w:rPr>
              <w:t>软件，将平面电路图分析整理成为层次化电路图</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技术支持和售后服务</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1</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对客户进行远程或现场软件培训和技术支持，在项目交付后，对客户反馈的问题进行售后服务</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财务负责人</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1</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对项目发票开具，投标文件的财务资料准备</w:t>
            </w:r>
          </w:p>
        </w:tc>
      </w:tr>
      <w:tr w:rsidR="001A3BCE">
        <w:trPr>
          <w:jc w:val="center"/>
        </w:trPr>
        <w:tc>
          <w:tcPr>
            <w:tcW w:w="2719"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人力资源负责人</w:t>
            </w:r>
          </w:p>
        </w:tc>
        <w:tc>
          <w:tcPr>
            <w:tcW w:w="1046" w:type="dxa"/>
            <w:vAlign w:val="center"/>
          </w:tcPr>
          <w:p w:rsidR="001A3BCE" w:rsidRDefault="003B1D6E">
            <w:pPr>
              <w:pStyle w:val="2"/>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1</w:t>
            </w:r>
          </w:p>
        </w:tc>
        <w:tc>
          <w:tcPr>
            <w:tcW w:w="4636" w:type="dxa"/>
            <w:vAlign w:val="center"/>
          </w:tcPr>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对项目实施过程中进行人力资源支持，在</w:t>
            </w:r>
            <w:r>
              <w:rPr>
                <w:rFonts w:ascii="Times New Roman" w:hAnsi="Times New Roman" w:cs="Times New Roman"/>
                <w:sz w:val="24"/>
                <w:szCs w:val="24"/>
              </w:rPr>
              <w:lastRenderedPageBreak/>
              <w:t>需要加大产能投入时，及时招聘和培训合格人员补充产能</w:t>
            </w:r>
          </w:p>
        </w:tc>
      </w:tr>
    </w:tbl>
    <w:p w:rsidR="001A3BCE" w:rsidRDefault="003B1D6E">
      <w:pPr>
        <w:pStyle w:val="20"/>
        <w:numPr>
          <w:ilvl w:val="0"/>
          <w:numId w:val="10"/>
        </w:numPr>
        <w:spacing w:before="240" w:after="120" w:line="360" w:lineRule="auto"/>
        <w:rPr>
          <w:rFonts w:ascii="Times New Roman" w:eastAsiaTheme="minorEastAsia" w:hAnsi="Times New Roman" w:cs="Times New Roman"/>
        </w:rPr>
      </w:pPr>
      <w:bookmarkStart w:id="18" w:name="_Toc31954"/>
      <w:r>
        <w:rPr>
          <w:rFonts w:ascii="Times New Roman" w:eastAsiaTheme="minorEastAsia" w:hAnsi="Times New Roman" w:cs="Times New Roman" w:hint="eastAsia"/>
        </w:rPr>
        <w:lastRenderedPageBreak/>
        <w:t>项目所用设备列表</w:t>
      </w:r>
      <w:bookmarkEnd w:id="18"/>
    </w:p>
    <w:p w:rsidR="001A3BCE" w:rsidRDefault="003B1D6E">
      <w:pPr>
        <w:spacing w:beforeLines="50" w:before="156" w:afterLines="50" w:after="156"/>
        <w:ind w:firstLine="420"/>
        <w:rPr>
          <w:rFonts w:ascii="Times New Roman" w:cs="Times New Roman"/>
          <w:szCs w:val="21"/>
        </w:rPr>
      </w:pPr>
      <w:r>
        <w:rPr>
          <w:rFonts w:ascii="Times New Roman" w:cs="Times New Roman" w:hint="eastAsia"/>
          <w:szCs w:val="21"/>
        </w:rPr>
        <w:t>本项目</w:t>
      </w:r>
      <w:r>
        <w:rPr>
          <w:rFonts w:cs="Times New Roman" w:hint="eastAsia"/>
          <w:szCs w:val="21"/>
        </w:rPr>
        <w:t>主要用到设备的环节在芯片样品制备，需要用到</w:t>
      </w:r>
      <w:r>
        <w:rPr>
          <w:rFonts w:cs="Times New Roman" w:hint="eastAsia"/>
          <w:szCs w:val="21"/>
        </w:rPr>
        <w:t>X</w:t>
      </w:r>
      <w:r>
        <w:rPr>
          <w:rFonts w:cs="Times New Roman" w:hint="eastAsia"/>
          <w:szCs w:val="21"/>
        </w:rPr>
        <w:t>射线机、刻蚀机、光学显微镜和扫描电子显微镜等，具体如下：</w:t>
      </w:r>
    </w:p>
    <w:tbl>
      <w:tblPr>
        <w:tblStyle w:val="ab"/>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1"/>
        <w:gridCol w:w="2895"/>
        <w:gridCol w:w="2745"/>
      </w:tblGrid>
      <w:tr w:rsidR="001A3BCE">
        <w:trPr>
          <w:jc w:val="center"/>
        </w:trPr>
        <w:tc>
          <w:tcPr>
            <w:tcW w:w="2671"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hAnsi="Times New Roman" w:cs="Times New Roman"/>
                <w:bCs/>
                <w:sz w:val="24"/>
                <w:szCs w:val="24"/>
              </w:rPr>
              <w:t>设备类型</w:t>
            </w:r>
          </w:p>
        </w:tc>
        <w:tc>
          <w:tcPr>
            <w:tcW w:w="2895"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hAnsi="Times New Roman" w:cs="Times New Roman"/>
                <w:bCs/>
                <w:sz w:val="24"/>
                <w:szCs w:val="24"/>
              </w:rPr>
              <w:t>厂商</w:t>
            </w:r>
          </w:p>
        </w:tc>
        <w:tc>
          <w:tcPr>
            <w:tcW w:w="2745" w:type="dxa"/>
            <w:vAlign w:val="center"/>
          </w:tcPr>
          <w:p w:rsidR="001A3BCE" w:rsidRDefault="003B1D6E">
            <w:pPr>
              <w:spacing w:line="360" w:lineRule="auto"/>
              <w:jc w:val="center"/>
              <w:rPr>
                <w:rFonts w:ascii="Times New Roman" w:eastAsia="宋体" w:hAnsi="Times New Roman" w:cs="Times New Roman"/>
                <w:bCs/>
                <w:sz w:val="24"/>
                <w:szCs w:val="24"/>
              </w:rPr>
            </w:pPr>
            <w:r>
              <w:rPr>
                <w:rFonts w:ascii="Times New Roman" w:hAnsi="Times New Roman" w:cs="Times New Roman"/>
                <w:bCs/>
                <w:sz w:val="24"/>
                <w:szCs w:val="24"/>
              </w:rPr>
              <w:t>数量</w:t>
            </w:r>
          </w:p>
        </w:tc>
      </w:tr>
      <w:tr w:rsidR="001A3BCE">
        <w:trPr>
          <w:trHeight w:val="418"/>
          <w:jc w:val="center"/>
        </w:trPr>
        <w:tc>
          <w:tcPr>
            <w:tcW w:w="2671" w:type="dxa"/>
            <w:vAlign w:val="center"/>
          </w:tcPr>
          <w:p w:rsidR="001A3BCE" w:rsidRDefault="003B1D6E">
            <w:pPr>
              <w:spacing w:line="360" w:lineRule="auto"/>
              <w:rPr>
                <w:rFonts w:ascii="Times New Roman" w:hAnsi="Times New Roman" w:cs="Times New Roman"/>
                <w:bCs/>
                <w:sz w:val="24"/>
                <w:szCs w:val="24"/>
              </w:rPr>
            </w:pPr>
            <w:r>
              <w:rPr>
                <w:rFonts w:ascii="Times New Roman" w:hAnsi="Times New Roman" w:cs="Times New Roman"/>
                <w:bCs/>
                <w:sz w:val="24"/>
                <w:szCs w:val="24"/>
              </w:rPr>
              <w:t>刻蚀机</w:t>
            </w:r>
            <w:r>
              <w:rPr>
                <w:rFonts w:ascii="Times New Roman" w:hAnsi="Times New Roman" w:cs="Times New Roman"/>
                <w:bCs/>
                <w:sz w:val="24"/>
                <w:szCs w:val="24"/>
              </w:rPr>
              <w:t>-RIE</w:t>
            </w:r>
            <w:r>
              <w:rPr>
                <w:rFonts w:ascii="Times New Roman" w:hAnsi="Times New Roman" w:cs="Times New Roman"/>
                <w:bCs/>
                <w:sz w:val="24"/>
                <w:szCs w:val="24"/>
              </w:rPr>
              <w:t>、</w:t>
            </w:r>
            <w:r>
              <w:rPr>
                <w:rFonts w:ascii="Times New Roman" w:hAnsi="Times New Roman" w:cs="Times New Roman"/>
                <w:bCs/>
                <w:sz w:val="24"/>
                <w:szCs w:val="24"/>
              </w:rPr>
              <w:t>ICP</w:t>
            </w:r>
          </w:p>
        </w:tc>
        <w:tc>
          <w:tcPr>
            <w:tcW w:w="2895" w:type="dxa"/>
            <w:vAlign w:val="center"/>
          </w:tcPr>
          <w:p w:rsidR="001A3BCE" w:rsidRDefault="003B1D6E">
            <w:pPr>
              <w:spacing w:line="360" w:lineRule="auto"/>
              <w:rPr>
                <w:rFonts w:ascii="Times New Roman" w:hAnsi="Times New Roman" w:cs="Times New Roman"/>
                <w:bCs/>
                <w:sz w:val="24"/>
                <w:szCs w:val="24"/>
              </w:rPr>
            </w:pPr>
            <w:r>
              <w:rPr>
                <w:rFonts w:ascii="Times New Roman" w:hAnsi="Times New Roman" w:cs="Times New Roman"/>
                <w:bCs/>
                <w:sz w:val="24"/>
                <w:szCs w:val="24"/>
              </w:rPr>
              <w:t>Oxford</w:t>
            </w:r>
            <w:r>
              <w:rPr>
                <w:rFonts w:ascii="Times New Roman" w:hAnsi="Times New Roman" w:cs="Times New Roman"/>
                <w:bCs/>
                <w:sz w:val="24"/>
                <w:szCs w:val="24"/>
              </w:rPr>
              <w:t>、定制型号</w:t>
            </w:r>
          </w:p>
        </w:tc>
        <w:tc>
          <w:tcPr>
            <w:tcW w:w="2745" w:type="dxa"/>
            <w:vAlign w:val="center"/>
          </w:tcPr>
          <w:p w:rsidR="001A3BCE" w:rsidRDefault="003B1D6E">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w:t>
            </w:r>
          </w:p>
        </w:tc>
      </w:tr>
      <w:tr w:rsidR="001A3BCE">
        <w:trPr>
          <w:jc w:val="center"/>
        </w:trPr>
        <w:tc>
          <w:tcPr>
            <w:tcW w:w="2671" w:type="dxa"/>
            <w:vAlign w:val="center"/>
          </w:tcPr>
          <w:p w:rsidR="001A3BCE" w:rsidRDefault="003B1D6E">
            <w:pPr>
              <w:spacing w:line="360" w:lineRule="auto"/>
              <w:rPr>
                <w:rFonts w:ascii="Times New Roman" w:hAnsi="Times New Roman" w:cs="Times New Roman"/>
                <w:bCs/>
                <w:sz w:val="24"/>
                <w:szCs w:val="24"/>
              </w:rPr>
            </w:pPr>
            <w:r>
              <w:rPr>
                <w:rFonts w:ascii="Times New Roman" w:hAnsi="Times New Roman" w:cs="Times New Roman"/>
                <w:bCs/>
                <w:sz w:val="24"/>
                <w:szCs w:val="24"/>
              </w:rPr>
              <w:t>光学显微镜</w:t>
            </w:r>
            <w:r>
              <w:rPr>
                <w:rFonts w:ascii="Times New Roman" w:hAnsi="Times New Roman" w:cs="Times New Roman"/>
                <w:bCs/>
                <w:sz w:val="24"/>
                <w:szCs w:val="24"/>
              </w:rPr>
              <w:t>-OM</w:t>
            </w:r>
          </w:p>
        </w:tc>
        <w:tc>
          <w:tcPr>
            <w:tcW w:w="2895"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hAnsi="Times New Roman" w:cs="Times New Roman"/>
                <w:bCs/>
                <w:sz w:val="24"/>
                <w:szCs w:val="24"/>
              </w:rPr>
              <w:t>Leica</w:t>
            </w:r>
          </w:p>
        </w:tc>
        <w:tc>
          <w:tcPr>
            <w:tcW w:w="2745" w:type="dxa"/>
            <w:vAlign w:val="center"/>
          </w:tcPr>
          <w:p w:rsidR="001A3BCE" w:rsidRDefault="003B1D6E">
            <w:pPr>
              <w:spacing w:line="360" w:lineRule="auto"/>
              <w:jc w:val="center"/>
              <w:rPr>
                <w:rFonts w:ascii="Times New Roman" w:eastAsia="宋体" w:hAnsi="Times New Roman" w:cs="Times New Roman"/>
                <w:bCs/>
                <w:sz w:val="24"/>
                <w:szCs w:val="24"/>
              </w:rPr>
            </w:pPr>
            <w:r>
              <w:rPr>
                <w:rFonts w:ascii="Times New Roman" w:hAnsi="Times New Roman" w:cs="Times New Roman"/>
                <w:bCs/>
                <w:sz w:val="24"/>
                <w:szCs w:val="24"/>
              </w:rPr>
              <w:t>1</w:t>
            </w:r>
          </w:p>
        </w:tc>
      </w:tr>
      <w:tr w:rsidR="001A3BCE">
        <w:trPr>
          <w:jc w:val="center"/>
        </w:trPr>
        <w:tc>
          <w:tcPr>
            <w:tcW w:w="2671" w:type="dxa"/>
            <w:vAlign w:val="center"/>
          </w:tcPr>
          <w:p w:rsidR="001A3BCE" w:rsidRDefault="003B1D6E">
            <w:pPr>
              <w:spacing w:line="360" w:lineRule="auto"/>
              <w:rPr>
                <w:rFonts w:ascii="Times New Roman" w:hAnsi="Times New Roman" w:cs="Times New Roman"/>
                <w:bCs/>
                <w:sz w:val="24"/>
                <w:szCs w:val="24"/>
              </w:rPr>
            </w:pPr>
            <w:r>
              <w:rPr>
                <w:rFonts w:ascii="Times New Roman" w:hAnsi="Times New Roman" w:cs="Times New Roman"/>
                <w:bCs/>
                <w:sz w:val="24"/>
                <w:szCs w:val="24"/>
              </w:rPr>
              <w:t>扫描电子显微镜</w:t>
            </w:r>
            <w:r>
              <w:rPr>
                <w:rFonts w:ascii="Times New Roman" w:hAnsi="Times New Roman" w:cs="Times New Roman"/>
                <w:bCs/>
                <w:sz w:val="24"/>
                <w:szCs w:val="24"/>
              </w:rPr>
              <w:t>-SEM</w:t>
            </w:r>
          </w:p>
        </w:tc>
        <w:tc>
          <w:tcPr>
            <w:tcW w:w="2895"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hAnsi="Times New Roman" w:cs="Times New Roman"/>
                <w:bCs/>
                <w:sz w:val="24"/>
                <w:szCs w:val="24"/>
              </w:rPr>
              <w:t>Zeiss</w:t>
            </w:r>
          </w:p>
        </w:tc>
        <w:tc>
          <w:tcPr>
            <w:tcW w:w="2745" w:type="dxa"/>
            <w:vAlign w:val="center"/>
          </w:tcPr>
          <w:p w:rsidR="001A3BCE" w:rsidRDefault="003B1D6E">
            <w:pPr>
              <w:spacing w:line="360" w:lineRule="auto"/>
              <w:jc w:val="center"/>
              <w:rPr>
                <w:rFonts w:ascii="Times New Roman" w:eastAsia="宋体" w:hAnsi="Times New Roman" w:cs="Times New Roman"/>
                <w:bCs/>
                <w:sz w:val="24"/>
                <w:szCs w:val="24"/>
              </w:rPr>
            </w:pPr>
            <w:r>
              <w:rPr>
                <w:rFonts w:ascii="Times New Roman" w:hAnsi="Times New Roman" w:cs="Times New Roman" w:hint="eastAsia"/>
                <w:bCs/>
                <w:sz w:val="24"/>
                <w:szCs w:val="24"/>
              </w:rPr>
              <w:t>2</w:t>
            </w:r>
          </w:p>
        </w:tc>
      </w:tr>
      <w:tr w:rsidR="001A3BCE">
        <w:trPr>
          <w:jc w:val="center"/>
        </w:trPr>
        <w:tc>
          <w:tcPr>
            <w:tcW w:w="2671"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hAnsi="Times New Roman" w:cs="Times New Roman" w:hint="eastAsia"/>
                <w:bCs/>
                <w:sz w:val="24"/>
                <w:szCs w:val="24"/>
              </w:rPr>
              <w:t>台式</w:t>
            </w:r>
            <w:r>
              <w:rPr>
                <w:rFonts w:ascii="Times New Roman" w:hAnsi="Times New Roman" w:cs="Times New Roman"/>
                <w:bCs/>
                <w:sz w:val="24"/>
                <w:szCs w:val="24"/>
              </w:rPr>
              <w:t>计算机</w:t>
            </w:r>
          </w:p>
        </w:tc>
        <w:tc>
          <w:tcPr>
            <w:tcW w:w="2895"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hAnsi="Times New Roman" w:cs="Times New Roman"/>
                <w:bCs/>
                <w:sz w:val="24"/>
                <w:szCs w:val="24"/>
              </w:rPr>
              <w:t>Lenovo</w:t>
            </w:r>
          </w:p>
        </w:tc>
        <w:tc>
          <w:tcPr>
            <w:tcW w:w="2745" w:type="dxa"/>
            <w:vAlign w:val="center"/>
          </w:tcPr>
          <w:p w:rsidR="001A3BCE" w:rsidRDefault="003B1D6E">
            <w:pPr>
              <w:spacing w:line="360" w:lineRule="auto"/>
              <w:jc w:val="center"/>
              <w:rPr>
                <w:rFonts w:ascii="Times New Roman" w:eastAsia="宋体" w:hAnsi="Times New Roman" w:cs="Times New Roman"/>
                <w:bCs/>
                <w:sz w:val="24"/>
                <w:szCs w:val="24"/>
              </w:rPr>
            </w:pPr>
            <w:r>
              <w:rPr>
                <w:rFonts w:ascii="Times New Roman" w:hAnsi="Times New Roman" w:cs="Times New Roman" w:hint="eastAsia"/>
                <w:bCs/>
                <w:sz w:val="24"/>
                <w:szCs w:val="24"/>
              </w:rPr>
              <w:t>75</w:t>
            </w:r>
          </w:p>
        </w:tc>
      </w:tr>
      <w:tr w:rsidR="001A3BCE">
        <w:trPr>
          <w:jc w:val="center"/>
        </w:trPr>
        <w:tc>
          <w:tcPr>
            <w:tcW w:w="2671" w:type="dxa"/>
            <w:vAlign w:val="center"/>
          </w:tcPr>
          <w:p w:rsidR="001A3BCE" w:rsidRDefault="003B1D6E">
            <w:pPr>
              <w:spacing w:line="360" w:lineRule="auto"/>
              <w:rPr>
                <w:rFonts w:ascii="Times New Roman" w:hAnsi="Times New Roman" w:cs="Times New Roman"/>
                <w:bCs/>
                <w:sz w:val="24"/>
                <w:szCs w:val="24"/>
              </w:rPr>
            </w:pPr>
            <w:r>
              <w:rPr>
                <w:rFonts w:ascii="Times New Roman" w:hAnsi="Times New Roman" w:cs="Times New Roman" w:hint="eastAsia"/>
                <w:bCs/>
                <w:sz w:val="24"/>
                <w:szCs w:val="24"/>
              </w:rPr>
              <w:t>计算机</w:t>
            </w:r>
            <w:r>
              <w:rPr>
                <w:rFonts w:ascii="Times New Roman" w:hAnsi="Times New Roman" w:cs="Times New Roman"/>
                <w:bCs/>
                <w:sz w:val="24"/>
                <w:szCs w:val="24"/>
              </w:rPr>
              <w:t>服务器</w:t>
            </w:r>
          </w:p>
        </w:tc>
        <w:tc>
          <w:tcPr>
            <w:tcW w:w="2895" w:type="dxa"/>
            <w:vAlign w:val="center"/>
          </w:tcPr>
          <w:p w:rsidR="001A3BCE" w:rsidRDefault="003B1D6E">
            <w:pPr>
              <w:spacing w:line="360" w:lineRule="auto"/>
              <w:rPr>
                <w:rFonts w:ascii="Times New Roman" w:hAnsi="Times New Roman" w:cs="Times New Roman"/>
                <w:bCs/>
                <w:sz w:val="24"/>
                <w:szCs w:val="24"/>
              </w:rPr>
            </w:pPr>
            <w:r>
              <w:rPr>
                <w:rFonts w:ascii="Times New Roman" w:hAnsi="Times New Roman" w:cs="Times New Roman"/>
                <w:bCs/>
                <w:sz w:val="24"/>
                <w:szCs w:val="24"/>
              </w:rPr>
              <w:t>IBM</w:t>
            </w:r>
          </w:p>
        </w:tc>
        <w:tc>
          <w:tcPr>
            <w:tcW w:w="2745" w:type="dxa"/>
            <w:vAlign w:val="center"/>
          </w:tcPr>
          <w:p w:rsidR="001A3BCE" w:rsidRDefault="003B1D6E">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r>
    </w:tbl>
    <w:p w:rsidR="001A3BCE" w:rsidRDefault="003B1D6E">
      <w:pPr>
        <w:pStyle w:val="20"/>
        <w:numPr>
          <w:ilvl w:val="0"/>
          <w:numId w:val="10"/>
        </w:numPr>
        <w:spacing w:before="240" w:after="120" w:line="360" w:lineRule="auto"/>
        <w:rPr>
          <w:rFonts w:ascii="Times New Roman" w:eastAsiaTheme="minorEastAsia" w:hAnsi="Times New Roman" w:cs="Times New Roman"/>
        </w:rPr>
      </w:pPr>
      <w:bookmarkStart w:id="19" w:name="_Toc28951"/>
      <w:r>
        <w:rPr>
          <w:rFonts w:ascii="Times New Roman" w:eastAsiaTheme="minorEastAsia" w:hAnsi="Times New Roman" w:cs="Times New Roman" w:hint="eastAsia"/>
        </w:rPr>
        <w:t>项目所用软件列表</w:t>
      </w:r>
      <w:bookmarkEnd w:id="19"/>
    </w:p>
    <w:tbl>
      <w:tblPr>
        <w:tblStyle w:val="ab"/>
        <w:tblW w:w="8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2"/>
        <w:gridCol w:w="3173"/>
        <w:gridCol w:w="1399"/>
      </w:tblGrid>
      <w:tr w:rsidR="001A3BCE">
        <w:trPr>
          <w:jc w:val="center"/>
        </w:trPr>
        <w:tc>
          <w:tcPr>
            <w:tcW w:w="3732"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hAnsi="Times New Roman" w:cs="Times New Roman" w:hint="eastAsia"/>
                <w:bCs/>
                <w:sz w:val="24"/>
                <w:szCs w:val="24"/>
              </w:rPr>
              <w:t>软件名称</w:t>
            </w:r>
          </w:p>
        </w:tc>
        <w:tc>
          <w:tcPr>
            <w:tcW w:w="3173"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eastAsia="宋体" w:hAnsi="Times New Roman" w:cs="Times New Roman" w:hint="eastAsia"/>
                <w:bCs/>
                <w:sz w:val="24"/>
                <w:szCs w:val="24"/>
              </w:rPr>
              <w:t>用途</w:t>
            </w:r>
          </w:p>
        </w:tc>
        <w:tc>
          <w:tcPr>
            <w:tcW w:w="1399"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eastAsia="宋体" w:hAnsi="Times New Roman" w:cs="Times New Roman" w:hint="eastAsia"/>
                <w:bCs/>
                <w:sz w:val="24"/>
                <w:szCs w:val="24"/>
              </w:rPr>
              <w:t>软件来源</w:t>
            </w:r>
          </w:p>
        </w:tc>
      </w:tr>
      <w:tr w:rsidR="001A3BCE">
        <w:trPr>
          <w:trHeight w:val="418"/>
          <w:jc w:val="center"/>
        </w:trPr>
        <w:tc>
          <w:tcPr>
            <w:tcW w:w="3732" w:type="dxa"/>
            <w:vAlign w:val="center"/>
          </w:tcPr>
          <w:p w:rsidR="001A3BCE" w:rsidRDefault="003B1D6E">
            <w:pPr>
              <w:spacing w:line="360" w:lineRule="auto"/>
              <w:jc w:val="left"/>
              <w:rPr>
                <w:rFonts w:ascii="Times New Roman" w:hAnsi="Arial" w:cs="Times New Roman"/>
                <w:sz w:val="24"/>
                <w:szCs w:val="24"/>
              </w:rPr>
            </w:pPr>
            <w:r>
              <w:rPr>
                <w:rFonts w:ascii="Times New Roman" w:hAnsi="Arial" w:cs="Times New Roman" w:hint="eastAsia"/>
                <w:sz w:val="24"/>
                <w:szCs w:val="24"/>
              </w:rPr>
              <w:t>集成电路图像采集和处理系统</w:t>
            </w:r>
          </w:p>
          <w:p w:rsidR="001A3BCE" w:rsidRDefault="003B1D6E">
            <w:pPr>
              <w:spacing w:line="360" w:lineRule="auto"/>
              <w:jc w:val="left"/>
              <w:rPr>
                <w:rFonts w:ascii="Times New Roman" w:hAnsi="Times New Roman" w:cs="Times New Roman"/>
                <w:bCs/>
                <w:sz w:val="24"/>
                <w:szCs w:val="24"/>
              </w:rPr>
            </w:pPr>
            <w:r>
              <w:rPr>
                <w:rFonts w:ascii="Times New Roman" w:hAnsi="Arial" w:cs="Times New Roman" w:hint="eastAsia"/>
                <w:sz w:val="24"/>
                <w:szCs w:val="24"/>
              </w:rPr>
              <w:t>Panovas</w:t>
            </w:r>
          </w:p>
        </w:tc>
        <w:tc>
          <w:tcPr>
            <w:tcW w:w="3173" w:type="dxa"/>
            <w:vAlign w:val="center"/>
          </w:tcPr>
          <w:p w:rsidR="001A3BCE" w:rsidRDefault="003B1D6E">
            <w:pPr>
              <w:pStyle w:val="ad"/>
              <w:spacing w:line="360" w:lineRule="auto"/>
              <w:ind w:firstLineChars="0" w:firstLine="0"/>
              <w:jc w:val="left"/>
              <w:rPr>
                <w:rFonts w:ascii="Times New Roman" w:hAnsi="Times New Roman" w:cs="Times New Roman"/>
                <w:bCs/>
                <w:sz w:val="24"/>
                <w:szCs w:val="24"/>
              </w:rPr>
            </w:pPr>
            <w:r>
              <w:rPr>
                <w:rFonts w:ascii="Times New Roman" w:hAnsi="Arial" w:cs="Times New Roman" w:hint="eastAsia"/>
                <w:sz w:val="24"/>
                <w:szCs w:val="24"/>
              </w:rPr>
              <w:t>高清显微镜图像采集和处理</w:t>
            </w:r>
          </w:p>
        </w:tc>
        <w:tc>
          <w:tcPr>
            <w:tcW w:w="1399" w:type="dxa"/>
            <w:vMerge w:val="restart"/>
            <w:vAlign w:val="center"/>
          </w:tcPr>
          <w:p w:rsidR="001A3BCE" w:rsidRDefault="003B1D6E">
            <w:pPr>
              <w:spacing w:line="360" w:lineRule="auto"/>
              <w:rPr>
                <w:rFonts w:ascii="Times New Roman" w:hAnsi="Times New Roman" w:cs="Times New Roman"/>
                <w:bCs/>
                <w:sz w:val="24"/>
                <w:szCs w:val="24"/>
              </w:rPr>
            </w:pPr>
            <w:r>
              <w:rPr>
                <w:rFonts w:ascii="Times New Roman" w:hAnsi="Times New Roman" w:cs="Times New Roman" w:hint="eastAsia"/>
                <w:bCs/>
                <w:sz w:val="24"/>
                <w:szCs w:val="24"/>
              </w:rPr>
              <w:t>自主研发</w:t>
            </w:r>
          </w:p>
        </w:tc>
      </w:tr>
      <w:tr w:rsidR="001A3BCE">
        <w:trPr>
          <w:jc w:val="center"/>
        </w:trPr>
        <w:tc>
          <w:tcPr>
            <w:tcW w:w="3732" w:type="dxa"/>
            <w:vAlign w:val="center"/>
          </w:tcPr>
          <w:p w:rsidR="001A3BCE" w:rsidRDefault="003B1D6E">
            <w:pPr>
              <w:pStyle w:val="ad"/>
              <w:spacing w:line="360" w:lineRule="auto"/>
              <w:ind w:firstLineChars="0" w:firstLine="0"/>
              <w:jc w:val="left"/>
              <w:rPr>
                <w:rFonts w:ascii="Times New Roman" w:hAnsi="Arial" w:cs="Times New Roman"/>
                <w:sz w:val="24"/>
                <w:szCs w:val="24"/>
              </w:rPr>
            </w:pPr>
            <w:r>
              <w:rPr>
                <w:rFonts w:ascii="Times New Roman" w:hAnsi="Arial" w:cs="Times New Roman" w:hint="eastAsia"/>
                <w:sz w:val="24"/>
                <w:szCs w:val="24"/>
              </w:rPr>
              <w:t>集成电路自动化分析再设计系统</w:t>
            </w:r>
          </w:p>
          <w:p w:rsidR="001A3BCE" w:rsidRDefault="003B1D6E">
            <w:pPr>
              <w:spacing w:line="360" w:lineRule="auto"/>
              <w:jc w:val="left"/>
              <w:rPr>
                <w:rFonts w:ascii="Times New Roman" w:hAnsi="Times New Roman" w:cs="Times New Roman"/>
                <w:bCs/>
                <w:sz w:val="24"/>
                <w:szCs w:val="24"/>
              </w:rPr>
            </w:pPr>
            <w:r>
              <w:rPr>
                <w:rFonts w:ascii="Times New Roman" w:hAnsi="Times New Roman" w:cs="Times New Roman" w:hint="eastAsia"/>
                <w:sz w:val="24"/>
                <w:szCs w:val="24"/>
              </w:rPr>
              <w:t>ChipLogic Family</w:t>
            </w:r>
          </w:p>
        </w:tc>
        <w:tc>
          <w:tcPr>
            <w:tcW w:w="3173" w:type="dxa"/>
            <w:vAlign w:val="center"/>
          </w:tcPr>
          <w:p w:rsidR="001A3BCE" w:rsidRDefault="003B1D6E">
            <w:pPr>
              <w:pStyle w:val="ad"/>
              <w:spacing w:line="360" w:lineRule="auto"/>
              <w:ind w:firstLineChars="0" w:firstLine="0"/>
              <w:jc w:val="left"/>
              <w:rPr>
                <w:rFonts w:ascii="Times New Roman" w:eastAsia="宋体" w:hAnsi="Times New Roman" w:cs="Times New Roman"/>
                <w:bCs/>
                <w:sz w:val="24"/>
                <w:szCs w:val="24"/>
              </w:rPr>
            </w:pPr>
            <w:r>
              <w:rPr>
                <w:rFonts w:ascii="Times New Roman" w:hAnsi="Arial" w:cs="Times New Roman" w:hint="eastAsia"/>
                <w:sz w:val="24"/>
                <w:szCs w:val="24"/>
              </w:rPr>
              <w:t>物理布局分析（即网表提取）</w:t>
            </w:r>
          </w:p>
        </w:tc>
        <w:tc>
          <w:tcPr>
            <w:tcW w:w="1399" w:type="dxa"/>
            <w:vMerge/>
            <w:vAlign w:val="center"/>
          </w:tcPr>
          <w:p w:rsidR="001A3BCE" w:rsidRDefault="001A3BCE">
            <w:pPr>
              <w:spacing w:line="360" w:lineRule="auto"/>
              <w:rPr>
                <w:rFonts w:ascii="Times New Roman" w:hAnsi="Times New Roman" w:cs="Times New Roman"/>
                <w:bCs/>
                <w:sz w:val="24"/>
                <w:szCs w:val="24"/>
              </w:rPr>
            </w:pPr>
          </w:p>
        </w:tc>
      </w:tr>
      <w:tr w:rsidR="001A3BCE">
        <w:trPr>
          <w:jc w:val="center"/>
        </w:trPr>
        <w:tc>
          <w:tcPr>
            <w:tcW w:w="3732" w:type="dxa"/>
            <w:vAlign w:val="center"/>
          </w:tcPr>
          <w:p w:rsidR="001A3BCE" w:rsidRDefault="003B1D6E">
            <w:pPr>
              <w:pStyle w:val="ad"/>
              <w:spacing w:line="360" w:lineRule="auto"/>
              <w:ind w:firstLineChars="0" w:firstLine="0"/>
              <w:jc w:val="left"/>
              <w:rPr>
                <w:rFonts w:ascii="Times New Roman" w:hAnsi="Arial" w:cs="Times New Roman"/>
                <w:sz w:val="24"/>
                <w:szCs w:val="24"/>
              </w:rPr>
            </w:pPr>
            <w:r>
              <w:rPr>
                <w:rFonts w:ascii="Times New Roman" w:hAnsi="Arial" w:cs="Times New Roman" w:hint="eastAsia"/>
                <w:sz w:val="24"/>
                <w:szCs w:val="24"/>
              </w:rPr>
              <w:t>集成电路分析验证系统</w:t>
            </w:r>
          </w:p>
          <w:p w:rsidR="001A3BCE" w:rsidRDefault="003B1D6E">
            <w:pPr>
              <w:spacing w:line="360" w:lineRule="auto"/>
              <w:jc w:val="left"/>
              <w:rPr>
                <w:rFonts w:ascii="Times New Roman" w:hAnsi="Times New Roman" w:cs="Times New Roman"/>
                <w:bCs/>
                <w:sz w:val="24"/>
                <w:szCs w:val="24"/>
              </w:rPr>
            </w:pPr>
            <w:r>
              <w:rPr>
                <w:rFonts w:ascii="Times New Roman" w:hAnsi="Arial" w:cs="Times New Roman" w:hint="eastAsia"/>
                <w:sz w:val="24"/>
                <w:szCs w:val="24"/>
              </w:rPr>
              <w:t>Hierux System</w:t>
            </w:r>
          </w:p>
        </w:tc>
        <w:tc>
          <w:tcPr>
            <w:tcW w:w="3173" w:type="dxa"/>
            <w:vAlign w:val="center"/>
          </w:tcPr>
          <w:p w:rsidR="001A3BCE" w:rsidRDefault="003B1D6E">
            <w:pPr>
              <w:pStyle w:val="ad"/>
              <w:spacing w:line="360" w:lineRule="auto"/>
              <w:ind w:firstLineChars="0" w:firstLine="0"/>
              <w:jc w:val="left"/>
              <w:rPr>
                <w:rFonts w:ascii="Times New Roman" w:eastAsia="宋体" w:hAnsi="Times New Roman" w:cs="Times New Roman"/>
                <w:bCs/>
                <w:sz w:val="24"/>
                <w:szCs w:val="24"/>
              </w:rPr>
            </w:pPr>
            <w:r>
              <w:rPr>
                <w:rFonts w:ascii="Times New Roman" w:hAnsi="Arial" w:cs="Times New Roman" w:hint="eastAsia"/>
                <w:sz w:val="24"/>
                <w:szCs w:val="24"/>
              </w:rPr>
              <w:t>电路结构分析（即电路整理）</w:t>
            </w:r>
          </w:p>
        </w:tc>
        <w:tc>
          <w:tcPr>
            <w:tcW w:w="1399" w:type="dxa"/>
            <w:vMerge/>
            <w:vAlign w:val="center"/>
          </w:tcPr>
          <w:p w:rsidR="001A3BCE" w:rsidRDefault="001A3BCE">
            <w:pPr>
              <w:spacing w:line="360" w:lineRule="auto"/>
              <w:rPr>
                <w:rFonts w:ascii="Times New Roman" w:hAnsi="Times New Roman" w:cs="Times New Roman"/>
                <w:bCs/>
                <w:sz w:val="24"/>
                <w:szCs w:val="24"/>
              </w:rPr>
            </w:pPr>
          </w:p>
        </w:tc>
      </w:tr>
    </w:tbl>
    <w:p w:rsidR="001A3BCE" w:rsidRDefault="003B1D6E">
      <w:pPr>
        <w:pStyle w:val="20"/>
        <w:numPr>
          <w:ilvl w:val="0"/>
          <w:numId w:val="10"/>
        </w:numPr>
        <w:spacing w:before="240" w:after="120" w:line="360" w:lineRule="auto"/>
        <w:rPr>
          <w:rFonts w:ascii="Times New Roman" w:eastAsiaTheme="minorEastAsia" w:hAnsi="Times New Roman" w:cs="Times New Roman"/>
        </w:rPr>
      </w:pPr>
      <w:bookmarkStart w:id="20" w:name="_Toc16927"/>
      <w:r>
        <w:rPr>
          <w:rFonts w:ascii="Times New Roman" w:eastAsiaTheme="minorEastAsia" w:hAnsi="Times New Roman" w:cs="Times New Roman" w:hint="eastAsia"/>
        </w:rPr>
        <w:t>项目实施及交付情况</w:t>
      </w:r>
      <w:bookmarkEnd w:id="20"/>
    </w:p>
    <w:tbl>
      <w:tblPr>
        <w:tblStyle w:val="ab"/>
        <w:tblW w:w="83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3"/>
        <w:gridCol w:w="5523"/>
      </w:tblGrid>
      <w:tr w:rsidR="001A3BCE">
        <w:trPr>
          <w:jc w:val="center"/>
        </w:trPr>
        <w:tc>
          <w:tcPr>
            <w:tcW w:w="2793"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hAnsi="Times New Roman" w:cs="Times New Roman" w:hint="eastAsia"/>
                <w:bCs/>
                <w:sz w:val="24"/>
                <w:szCs w:val="24"/>
              </w:rPr>
              <w:t>时间</w:t>
            </w:r>
          </w:p>
        </w:tc>
        <w:tc>
          <w:tcPr>
            <w:tcW w:w="5523" w:type="dxa"/>
            <w:vAlign w:val="center"/>
          </w:tcPr>
          <w:p w:rsidR="001A3BCE" w:rsidRDefault="003B1D6E">
            <w:pPr>
              <w:spacing w:line="360" w:lineRule="auto"/>
              <w:rPr>
                <w:rFonts w:ascii="Times New Roman" w:eastAsia="宋体" w:hAnsi="Times New Roman" w:cs="Times New Roman"/>
                <w:bCs/>
                <w:sz w:val="24"/>
                <w:szCs w:val="24"/>
              </w:rPr>
            </w:pPr>
            <w:r>
              <w:rPr>
                <w:rFonts w:ascii="Times New Roman" w:eastAsia="宋体" w:hAnsi="Times New Roman" w:cs="Times New Roman" w:hint="eastAsia"/>
                <w:bCs/>
                <w:sz w:val="24"/>
                <w:szCs w:val="24"/>
              </w:rPr>
              <w:t>阶段结果及交付</w:t>
            </w:r>
          </w:p>
        </w:tc>
      </w:tr>
      <w:tr w:rsidR="001A3BCE">
        <w:trPr>
          <w:trHeight w:val="418"/>
          <w:jc w:val="center"/>
        </w:trPr>
        <w:tc>
          <w:tcPr>
            <w:tcW w:w="2793" w:type="dxa"/>
            <w:vAlign w:val="center"/>
          </w:tcPr>
          <w:p w:rsidR="001A3BCE" w:rsidRDefault="003B1D6E">
            <w:pPr>
              <w:spacing w:line="360" w:lineRule="auto"/>
              <w:jc w:val="left"/>
              <w:rPr>
                <w:rFonts w:ascii="Times New Roman" w:hAnsi="Times New Roman" w:cs="Times New Roman"/>
                <w:bCs/>
                <w:sz w:val="24"/>
                <w:szCs w:val="24"/>
              </w:rPr>
            </w:pPr>
            <w:r>
              <w:rPr>
                <w:rFonts w:ascii="Times New Roman" w:hAnsi="Times New Roman" w:cs="Times New Roman" w:hint="eastAsia"/>
                <w:bCs/>
                <w:sz w:val="24"/>
                <w:szCs w:val="24"/>
              </w:rPr>
              <w:t>T0</w:t>
            </w:r>
          </w:p>
        </w:tc>
        <w:tc>
          <w:tcPr>
            <w:tcW w:w="5523" w:type="dxa"/>
            <w:vAlign w:val="center"/>
          </w:tcPr>
          <w:p w:rsidR="001A3BCE" w:rsidRDefault="003B1D6E">
            <w:pPr>
              <w:pStyle w:val="ad"/>
              <w:spacing w:line="360" w:lineRule="auto"/>
              <w:ind w:firstLineChars="0" w:firstLine="0"/>
              <w:jc w:val="left"/>
              <w:rPr>
                <w:rFonts w:ascii="Times New Roman" w:hAnsi="Times New Roman" w:cs="Times New Roman"/>
                <w:bCs/>
                <w:sz w:val="24"/>
                <w:szCs w:val="24"/>
              </w:rPr>
            </w:pPr>
            <w:r>
              <w:rPr>
                <w:rFonts w:ascii="Times New Roman" w:hAnsi="Arial" w:cs="Times New Roman" w:hint="eastAsia"/>
                <w:sz w:val="24"/>
                <w:szCs w:val="24"/>
              </w:rPr>
              <w:t>完成准备工作，开始高清图像制备</w:t>
            </w:r>
          </w:p>
        </w:tc>
      </w:tr>
      <w:tr w:rsidR="001A3BCE">
        <w:trPr>
          <w:jc w:val="center"/>
        </w:trPr>
        <w:tc>
          <w:tcPr>
            <w:tcW w:w="2793" w:type="dxa"/>
            <w:vAlign w:val="center"/>
          </w:tcPr>
          <w:p w:rsidR="001A3BCE" w:rsidRDefault="003B1D6E">
            <w:pPr>
              <w:pStyle w:val="ad"/>
              <w:spacing w:line="360" w:lineRule="auto"/>
              <w:ind w:firstLineChars="0" w:firstLine="0"/>
              <w:jc w:val="left"/>
              <w:rPr>
                <w:rFonts w:ascii="Times New Roman" w:hAnsi="Times New Roman" w:cs="Times New Roman"/>
                <w:bCs/>
                <w:sz w:val="24"/>
                <w:szCs w:val="24"/>
              </w:rPr>
            </w:pPr>
            <w:r>
              <w:rPr>
                <w:rFonts w:ascii="Times New Roman" w:hAnsi="Times New Roman" w:cs="Times New Roman" w:hint="eastAsia"/>
                <w:bCs/>
                <w:sz w:val="24"/>
                <w:szCs w:val="24"/>
              </w:rPr>
              <w:t>T0+2</w:t>
            </w:r>
            <w:r>
              <w:rPr>
                <w:rFonts w:ascii="Times New Roman" w:hAnsi="Times New Roman" w:cs="Times New Roman" w:hint="eastAsia"/>
                <w:bCs/>
                <w:sz w:val="24"/>
                <w:szCs w:val="24"/>
              </w:rPr>
              <w:t>周</w:t>
            </w:r>
          </w:p>
        </w:tc>
        <w:tc>
          <w:tcPr>
            <w:tcW w:w="5523" w:type="dxa"/>
            <w:vAlign w:val="center"/>
          </w:tcPr>
          <w:p w:rsidR="001A3BCE" w:rsidRDefault="003B1D6E">
            <w:pPr>
              <w:pStyle w:val="ad"/>
              <w:spacing w:line="360" w:lineRule="auto"/>
              <w:ind w:firstLineChars="0" w:firstLine="0"/>
              <w:jc w:val="left"/>
              <w:rPr>
                <w:rFonts w:ascii="Times New Roman" w:eastAsia="宋体" w:hAnsi="Times New Roman" w:cs="Times New Roman"/>
                <w:bCs/>
                <w:sz w:val="24"/>
                <w:szCs w:val="24"/>
              </w:rPr>
            </w:pPr>
            <w:r>
              <w:rPr>
                <w:rFonts w:ascii="Times New Roman" w:hAnsi="Arial" w:cs="Times New Roman" w:hint="eastAsia"/>
                <w:sz w:val="24"/>
                <w:szCs w:val="24"/>
              </w:rPr>
              <w:t>完成高清图像制备工作，得到完整图像数据库</w:t>
            </w:r>
          </w:p>
        </w:tc>
      </w:tr>
      <w:tr w:rsidR="001A3BCE">
        <w:trPr>
          <w:jc w:val="center"/>
        </w:trPr>
        <w:tc>
          <w:tcPr>
            <w:tcW w:w="2793" w:type="dxa"/>
            <w:vAlign w:val="center"/>
          </w:tcPr>
          <w:p w:rsidR="001A3BCE" w:rsidRDefault="003B1D6E">
            <w:pPr>
              <w:spacing w:line="360" w:lineRule="auto"/>
              <w:jc w:val="left"/>
              <w:rPr>
                <w:rFonts w:ascii="Times New Roman" w:hAnsi="Times New Roman" w:cs="Times New Roman"/>
                <w:bCs/>
                <w:sz w:val="24"/>
                <w:szCs w:val="24"/>
              </w:rPr>
            </w:pPr>
            <w:r>
              <w:rPr>
                <w:rFonts w:ascii="Times New Roman" w:hAnsi="Times New Roman" w:cs="Times New Roman" w:hint="eastAsia"/>
                <w:bCs/>
                <w:sz w:val="24"/>
                <w:szCs w:val="24"/>
              </w:rPr>
              <w:t>T0+3.5</w:t>
            </w:r>
            <w:r>
              <w:rPr>
                <w:rFonts w:ascii="Times New Roman" w:hAnsi="Times New Roman" w:cs="Times New Roman" w:hint="eastAsia"/>
                <w:bCs/>
                <w:sz w:val="24"/>
                <w:szCs w:val="24"/>
              </w:rPr>
              <w:t>周</w:t>
            </w:r>
          </w:p>
        </w:tc>
        <w:tc>
          <w:tcPr>
            <w:tcW w:w="5523" w:type="dxa"/>
            <w:vAlign w:val="center"/>
          </w:tcPr>
          <w:p w:rsidR="001A3BCE" w:rsidRDefault="003B1D6E">
            <w:pPr>
              <w:pStyle w:val="ad"/>
              <w:spacing w:line="360" w:lineRule="auto"/>
              <w:ind w:firstLineChars="0" w:firstLine="0"/>
              <w:jc w:val="left"/>
              <w:rPr>
                <w:rFonts w:ascii="Times New Roman" w:eastAsia="宋体" w:hAnsi="Times New Roman" w:cs="Times New Roman"/>
                <w:bCs/>
                <w:sz w:val="24"/>
                <w:szCs w:val="24"/>
              </w:rPr>
            </w:pPr>
            <w:r>
              <w:rPr>
                <w:rFonts w:ascii="Times New Roman" w:hAnsi="Arial" w:cs="Times New Roman" w:hint="eastAsia"/>
                <w:sz w:val="24"/>
                <w:szCs w:val="24"/>
              </w:rPr>
              <w:t>完成物理布局分析工作，得到平面电路图</w:t>
            </w:r>
          </w:p>
        </w:tc>
      </w:tr>
      <w:tr w:rsidR="001A3BCE">
        <w:trPr>
          <w:jc w:val="center"/>
        </w:trPr>
        <w:tc>
          <w:tcPr>
            <w:tcW w:w="2793" w:type="dxa"/>
            <w:vAlign w:val="center"/>
          </w:tcPr>
          <w:p w:rsidR="001A3BCE" w:rsidRDefault="003B1D6E">
            <w:pPr>
              <w:spacing w:line="360" w:lineRule="auto"/>
              <w:jc w:val="left"/>
              <w:rPr>
                <w:rFonts w:ascii="Times New Roman" w:hAnsi="Times New Roman" w:cs="Times New Roman"/>
                <w:bCs/>
                <w:sz w:val="24"/>
                <w:szCs w:val="24"/>
              </w:rPr>
            </w:pPr>
            <w:r>
              <w:rPr>
                <w:rFonts w:ascii="Times New Roman" w:hAnsi="Times New Roman" w:cs="Times New Roman" w:hint="eastAsia"/>
                <w:bCs/>
                <w:sz w:val="24"/>
                <w:szCs w:val="24"/>
              </w:rPr>
              <w:t>T0+4</w:t>
            </w:r>
            <w:r>
              <w:rPr>
                <w:rFonts w:ascii="Times New Roman" w:hAnsi="Times New Roman" w:cs="Times New Roman" w:hint="eastAsia"/>
                <w:bCs/>
                <w:sz w:val="24"/>
                <w:szCs w:val="24"/>
              </w:rPr>
              <w:t>周</w:t>
            </w:r>
          </w:p>
        </w:tc>
        <w:tc>
          <w:tcPr>
            <w:tcW w:w="5523" w:type="dxa"/>
            <w:vAlign w:val="center"/>
          </w:tcPr>
          <w:p w:rsidR="001A3BCE" w:rsidRDefault="003B1D6E">
            <w:pPr>
              <w:pStyle w:val="ad"/>
              <w:spacing w:line="360" w:lineRule="auto"/>
              <w:ind w:firstLineChars="0" w:firstLine="0"/>
              <w:jc w:val="left"/>
              <w:rPr>
                <w:rFonts w:ascii="Times New Roman" w:hAnsi="Arial" w:cs="Times New Roman"/>
                <w:sz w:val="24"/>
                <w:szCs w:val="24"/>
              </w:rPr>
            </w:pPr>
            <w:r>
              <w:rPr>
                <w:rFonts w:ascii="Times New Roman" w:hAnsi="Arial" w:cs="Times New Roman" w:hint="eastAsia"/>
                <w:sz w:val="24"/>
                <w:szCs w:val="24"/>
              </w:rPr>
              <w:t>完成电路结构分析工作，交付图像、平面电路、层次化电路和分析</w:t>
            </w:r>
            <w:r>
              <w:rPr>
                <w:rFonts w:ascii="Times New Roman" w:hAnsi="Arial" w:cs="Times New Roman" w:hint="eastAsia"/>
                <w:sz w:val="24"/>
                <w:szCs w:val="24"/>
              </w:rPr>
              <w:t>EDA</w:t>
            </w:r>
            <w:r>
              <w:rPr>
                <w:rFonts w:ascii="Times New Roman" w:hAnsi="Arial" w:cs="Times New Roman" w:hint="eastAsia"/>
                <w:sz w:val="24"/>
                <w:szCs w:val="24"/>
              </w:rPr>
              <w:t>软件</w:t>
            </w:r>
          </w:p>
        </w:tc>
      </w:tr>
      <w:tr w:rsidR="001A3BCE">
        <w:trPr>
          <w:jc w:val="center"/>
        </w:trPr>
        <w:tc>
          <w:tcPr>
            <w:tcW w:w="2793" w:type="dxa"/>
            <w:vAlign w:val="center"/>
          </w:tcPr>
          <w:p w:rsidR="001A3BCE" w:rsidRDefault="003B1D6E">
            <w:pPr>
              <w:spacing w:line="360" w:lineRule="auto"/>
              <w:jc w:val="left"/>
              <w:rPr>
                <w:rFonts w:ascii="Times New Roman" w:hAnsi="Times New Roman" w:cs="Times New Roman"/>
                <w:bCs/>
                <w:sz w:val="24"/>
                <w:szCs w:val="24"/>
              </w:rPr>
            </w:pPr>
            <w:r>
              <w:rPr>
                <w:rFonts w:ascii="Times New Roman" w:hAnsi="Times New Roman" w:cs="Times New Roman" w:hint="eastAsia"/>
                <w:bCs/>
                <w:sz w:val="24"/>
                <w:szCs w:val="24"/>
              </w:rPr>
              <w:lastRenderedPageBreak/>
              <w:t>T0+1</w:t>
            </w:r>
            <w:r>
              <w:rPr>
                <w:rFonts w:ascii="Times New Roman" w:hAnsi="Times New Roman" w:cs="Times New Roman" w:hint="eastAsia"/>
                <w:bCs/>
                <w:sz w:val="24"/>
                <w:szCs w:val="24"/>
              </w:rPr>
              <w:t>年</w:t>
            </w:r>
          </w:p>
        </w:tc>
        <w:tc>
          <w:tcPr>
            <w:tcW w:w="5523" w:type="dxa"/>
            <w:vAlign w:val="center"/>
          </w:tcPr>
          <w:p w:rsidR="001A3BCE" w:rsidRDefault="003B1D6E">
            <w:pPr>
              <w:pStyle w:val="ad"/>
              <w:spacing w:line="360" w:lineRule="auto"/>
              <w:ind w:firstLineChars="0" w:firstLine="0"/>
              <w:jc w:val="left"/>
              <w:rPr>
                <w:rFonts w:ascii="Times New Roman" w:hAnsi="Arial" w:cs="Times New Roman"/>
                <w:sz w:val="24"/>
                <w:szCs w:val="24"/>
              </w:rPr>
            </w:pPr>
            <w:r>
              <w:rPr>
                <w:rFonts w:ascii="Times New Roman" w:hAnsi="Arial" w:cs="Times New Roman" w:hint="eastAsia"/>
                <w:sz w:val="24"/>
                <w:szCs w:val="24"/>
              </w:rPr>
              <w:t>免费质保</w:t>
            </w:r>
          </w:p>
        </w:tc>
      </w:tr>
    </w:tbl>
    <w:p w:rsidR="001A3BCE" w:rsidRDefault="003B1D6E">
      <w:pPr>
        <w:pStyle w:val="20"/>
        <w:numPr>
          <w:ilvl w:val="0"/>
          <w:numId w:val="10"/>
        </w:numPr>
        <w:spacing w:before="240" w:after="120" w:line="360" w:lineRule="auto"/>
        <w:rPr>
          <w:rFonts w:ascii="Times New Roman" w:eastAsiaTheme="minorEastAsia" w:hAnsi="Times New Roman" w:cs="Times New Roman"/>
        </w:rPr>
      </w:pPr>
      <w:bookmarkStart w:id="21" w:name="_Toc31662"/>
      <w:r>
        <w:rPr>
          <w:rFonts w:ascii="Times New Roman" w:eastAsiaTheme="minorEastAsia" w:hAnsi="Times New Roman" w:cs="Times New Roman" w:hint="eastAsia"/>
        </w:rPr>
        <w:t>项目实施过程示意图</w:t>
      </w:r>
      <w:bookmarkEnd w:id="21"/>
    </w:p>
    <w:p w:rsidR="001A3BCE" w:rsidRDefault="003B1D6E">
      <w:pPr>
        <w:pStyle w:val="3"/>
        <w:numPr>
          <w:ilvl w:val="0"/>
          <w:numId w:val="12"/>
        </w:numPr>
        <w:rPr>
          <w:sz w:val="24"/>
          <w:szCs w:val="24"/>
        </w:rPr>
      </w:pPr>
      <w:r>
        <w:rPr>
          <w:sz w:val="24"/>
          <w:szCs w:val="24"/>
        </w:rPr>
        <w:t>样品去封装</w:t>
      </w:r>
      <w:r>
        <w:rPr>
          <w:rFonts w:hint="eastAsia"/>
          <w:sz w:val="24"/>
          <w:szCs w:val="24"/>
        </w:rPr>
        <w:t>过程</w:t>
      </w:r>
      <w:r>
        <w:rPr>
          <w:sz w:val="24"/>
          <w:szCs w:val="24"/>
        </w:rPr>
        <w:t>示意图</w:t>
      </w:r>
    </w:p>
    <w:p w:rsidR="001A3BCE" w:rsidRDefault="003B1D6E">
      <w:r>
        <w:rPr>
          <w:noProof/>
        </w:rPr>
        <w:drawing>
          <wp:inline distT="0" distB="0" distL="114300" distR="114300">
            <wp:extent cx="5268595" cy="3005455"/>
            <wp:effectExtent l="0" t="0" r="8255" b="4445"/>
            <wp:docPr id="2" name="图片 1" descr="C:/Users/shizx/AppData/Local/Temp/picturecompress_20211124201117/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C:/Users/shizx/AppData/Local/Temp/picturecompress_20211124201117/output_1.pngoutput_1"/>
                    <pic:cNvPicPr>
                      <a:picLocks noChangeAspect="1"/>
                    </pic:cNvPicPr>
                  </pic:nvPicPr>
                  <pic:blipFill>
                    <a:blip r:embed="rId9"/>
                    <a:stretch>
                      <a:fillRect/>
                    </a:stretch>
                  </pic:blipFill>
                  <pic:spPr>
                    <a:xfrm>
                      <a:off x="0" y="0"/>
                      <a:ext cx="5268595" cy="3005455"/>
                    </a:xfrm>
                    <a:prstGeom prst="rect">
                      <a:avLst/>
                    </a:prstGeom>
                    <a:noFill/>
                    <a:ln>
                      <a:noFill/>
                    </a:ln>
                  </pic:spPr>
                </pic:pic>
              </a:graphicData>
            </a:graphic>
          </wp:inline>
        </w:drawing>
      </w:r>
    </w:p>
    <w:p w:rsidR="001A3BCE" w:rsidRDefault="003B1D6E">
      <w:r>
        <w:rPr>
          <w:noProof/>
        </w:rPr>
        <w:drawing>
          <wp:inline distT="0" distB="0" distL="114300" distR="114300">
            <wp:extent cx="5269865" cy="3239770"/>
            <wp:effectExtent l="0" t="0" r="6985" b="17780"/>
            <wp:docPr id="7" name="图片 6" descr="C:/Users/shizx/AppData/Local/Temp/picturecompress_20211124201117/output_6.pngoutpu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C:/Users/shizx/AppData/Local/Temp/picturecompress_20211124201117/output_6.pngoutput_6"/>
                    <pic:cNvPicPr>
                      <a:picLocks noChangeAspect="1"/>
                    </pic:cNvPicPr>
                  </pic:nvPicPr>
                  <pic:blipFill>
                    <a:blip r:embed="rId10"/>
                    <a:stretch>
                      <a:fillRect/>
                    </a:stretch>
                  </pic:blipFill>
                  <pic:spPr>
                    <a:xfrm>
                      <a:off x="0" y="0"/>
                      <a:ext cx="5269865" cy="3239770"/>
                    </a:xfrm>
                    <a:prstGeom prst="rect">
                      <a:avLst/>
                    </a:prstGeom>
                    <a:noFill/>
                    <a:ln>
                      <a:noFill/>
                    </a:ln>
                  </pic:spPr>
                </pic:pic>
              </a:graphicData>
            </a:graphic>
          </wp:inline>
        </w:drawing>
      </w:r>
    </w:p>
    <w:p w:rsidR="001A3BCE" w:rsidRDefault="003B1D6E">
      <w:pPr>
        <w:pStyle w:val="3"/>
        <w:numPr>
          <w:ilvl w:val="0"/>
          <w:numId w:val="12"/>
        </w:numPr>
        <w:rPr>
          <w:sz w:val="24"/>
          <w:szCs w:val="24"/>
        </w:rPr>
      </w:pPr>
      <w:r>
        <w:rPr>
          <w:rFonts w:hint="eastAsia"/>
          <w:sz w:val="24"/>
          <w:szCs w:val="24"/>
        </w:rPr>
        <w:lastRenderedPageBreak/>
        <w:t>样品制备过程</w:t>
      </w:r>
      <w:r>
        <w:rPr>
          <w:sz w:val="24"/>
          <w:szCs w:val="24"/>
        </w:rPr>
        <w:t>示意图</w:t>
      </w:r>
    </w:p>
    <w:p w:rsidR="001A3BCE" w:rsidRDefault="003B1D6E">
      <w:r>
        <w:rPr>
          <w:noProof/>
        </w:rPr>
        <w:drawing>
          <wp:inline distT="0" distB="0" distL="114300" distR="114300">
            <wp:extent cx="5270500" cy="3134995"/>
            <wp:effectExtent l="0" t="0" r="6350" b="8255"/>
            <wp:docPr id="8" name="图片 7" descr="C:/Users/shizx/AppData/Local/Temp/picturecompress_20211124201117/output_7.pngoutpu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C:/Users/shizx/AppData/Local/Temp/picturecompress_20211124201117/output_7.pngoutput_7"/>
                    <pic:cNvPicPr>
                      <a:picLocks noChangeAspect="1"/>
                    </pic:cNvPicPr>
                  </pic:nvPicPr>
                  <pic:blipFill>
                    <a:blip r:embed="rId11"/>
                    <a:stretch>
                      <a:fillRect/>
                    </a:stretch>
                  </pic:blipFill>
                  <pic:spPr>
                    <a:xfrm>
                      <a:off x="0" y="0"/>
                      <a:ext cx="5270500" cy="3134995"/>
                    </a:xfrm>
                    <a:prstGeom prst="rect">
                      <a:avLst/>
                    </a:prstGeom>
                    <a:noFill/>
                    <a:ln>
                      <a:noFill/>
                    </a:ln>
                  </pic:spPr>
                </pic:pic>
              </a:graphicData>
            </a:graphic>
          </wp:inline>
        </w:drawing>
      </w:r>
    </w:p>
    <w:p w:rsidR="001A3BCE" w:rsidRDefault="003B1D6E">
      <w:r>
        <w:rPr>
          <w:noProof/>
        </w:rPr>
        <w:drawing>
          <wp:inline distT="0" distB="0" distL="114300" distR="114300">
            <wp:extent cx="5264785" cy="2893695"/>
            <wp:effectExtent l="0" t="0" r="12065" b="1905"/>
            <wp:docPr id="3" name="图片 2" descr="C:/Users/shizx/AppData/Local/Temp/picturecompress_20211124201117/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C:/Users/shizx/AppData/Local/Temp/picturecompress_20211124201117/output_2.pngoutput_2"/>
                    <pic:cNvPicPr>
                      <a:picLocks noChangeAspect="1"/>
                    </pic:cNvPicPr>
                  </pic:nvPicPr>
                  <pic:blipFill>
                    <a:blip r:embed="rId12"/>
                    <a:stretch>
                      <a:fillRect/>
                    </a:stretch>
                  </pic:blipFill>
                  <pic:spPr>
                    <a:xfrm>
                      <a:off x="0" y="0"/>
                      <a:ext cx="5264785" cy="2893695"/>
                    </a:xfrm>
                    <a:prstGeom prst="rect">
                      <a:avLst/>
                    </a:prstGeom>
                    <a:noFill/>
                    <a:ln>
                      <a:noFill/>
                    </a:ln>
                  </pic:spPr>
                </pic:pic>
              </a:graphicData>
            </a:graphic>
          </wp:inline>
        </w:drawing>
      </w:r>
    </w:p>
    <w:p w:rsidR="001A3BCE" w:rsidRDefault="003B1D6E">
      <w:r>
        <w:rPr>
          <w:noProof/>
        </w:rPr>
        <w:lastRenderedPageBreak/>
        <w:drawing>
          <wp:inline distT="0" distB="0" distL="114300" distR="114300">
            <wp:extent cx="5266690" cy="3795395"/>
            <wp:effectExtent l="0" t="0" r="10160" b="14605"/>
            <wp:docPr id="9" name="图片 8" descr="C:/Users/shizx/AppData/Local/Temp/picturecompress_20211124201117/output_8.pngoutpu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C:/Users/shizx/AppData/Local/Temp/picturecompress_20211124201117/output_8.pngoutput_8"/>
                    <pic:cNvPicPr>
                      <a:picLocks noChangeAspect="1"/>
                    </pic:cNvPicPr>
                  </pic:nvPicPr>
                  <pic:blipFill>
                    <a:blip r:embed="rId13"/>
                    <a:stretch>
                      <a:fillRect/>
                    </a:stretch>
                  </pic:blipFill>
                  <pic:spPr>
                    <a:xfrm>
                      <a:off x="0" y="0"/>
                      <a:ext cx="5266690" cy="3795395"/>
                    </a:xfrm>
                    <a:prstGeom prst="rect">
                      <a:avLst/>
                    </a:prstGeom>
                    <a:noFill/>
                    <a:ln>
                      <a:noFill/>
                    </a:ln>
                  </pic:spPr>
                </pic:pic>
              </a:graphicData>
            </a:graphic>
          </wp:inline>
        </w:drawing>
      </w:r>
    </w:p>
    <w:p w:rsidR="001A3BCE" w:rsidRDefault="003B1D6E">
      <w:pPr>
        <w:pStyle w:val="3"/>
        <w:numPr>
          <w:ilvl w:val="0"/>
          <w:numId w:val="12"/>
        </w:numPr>
        <w:rPr>
          <w:sz w:val="24"/>
          <w:szCs w:val="24"/>
        </w:rPr>
      </w:pPr>
      <w:r>
        <w:rPr>
          <w:rFonts w:hint="eastAsia"/>
          <w:sz w:val="24"/>
          <w:szCs w:val="24"/>
        </w:rPr>
        <w:t>高清显微图像采集过程</w:t>
      </w:r>
      <w:r>
        <w:rPr>
          <w:sz w:val="24"/>
          <w:szCs w:val="24"/>
        </w:rPr>
        <w:t>示意图</w:t>
      </w:r>
    </w:p>
    <w:p w:rsidR="001A3BCE" w:rsidRDefault="001A3BCE">
      <w:pPr>
        <w:pStyle w:val="2"/>
        <w:ind w:firstLine="400"/>
      </w:pPr>
    </w:p>
    <w:p w:rsidR="001A3BCE" w:rsidRDefault="003B1D6E">
      <w:r>
        <w:rPr>
          <w:noProof/>
        </w:rPr>
        <w:drawing>
          <wp:inline distT="0" distB="0" distL="114300" distR="114300">
            <wp:extent cx="5266055" cy="2936240"/>
            <wp:effectExtent l="0" t="0" r="10795" b="16510"/>
            <wp:docPr id="6" name="图片 5" descr="C:/Users/shizx/AppData/Local/Temp/picturecompress_20211124201117/output_5.pngoutpu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C:/Users/shizx/AppData/Local/Temp/picturecompress_20211124201117/output_5.pngoutput_5"/>
                    <pic:cNvPicPr>
                      <a:picLocks noChangeAspect="1"/>
                    </pic:cNvPicPr>
                  </pic:nvPicPr>
                  <pic:blipFill>
                    <a:blip r:embed="rId14"/>
                    <a:stretch>
                      <a:fillRect/>
                    </a:stretch>
                  </pic:blipFill>
                  <pic:spPr>
                    <a:xfrm>
                      <a:off x="0" y="0"/>
                      <a:ext cx="5266055" cy="2936240"/>
                    </a:xfrm>
                    <a:prstGeom prst="rect">
                      <a:avLst/>
                    </a:prstGeom>
                    <a:noFill/>
                    <a:ln>
                      <a:noFill/>
                    </a:ln>
                  </pic:spPr>
                </pic:pic>
              </a:graphicData>
            </a:graphic>
          </wp:inline>
        </w:drawing>
      </w:r>
    </w:p>
    <w:p w:rsidR="001A3BCE" w:rsidRDefault="003B1D6E">
      <w:r>
        <w:rPr>
          <w:noProof/>
        </w:rPr>
        <w:lastRenderedPageBreak/>
        <w:drawing>
          <wp:inline distT="0" distB="0" distL="114300" distR="114300">
            <wp:extent cx="5269230" cy="2909570"/>
            <wp:effectExtent l="0" t="0" r="7620" b="5080"/>
            <wp:docPr id="4" name="图片 3" descr="C:/Users/shizx/AppData/Local/Temp/picturecompress_20211124201117/output_3.pngoutpu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shizx/AppData/Local/Temp/picturecompress_20211124201117/output_3.pngoutput_3"/>
                    <pic:cNvPicPr>
                      <a:picLocks noChangeAspect="1"/>
                    </pic:cNvPicPr>
                  </pic:nvPicPr>
                  <pic:blipFill>
                    <a:blip r:embed="rId15"/>
                    <a:stretch>
                      <a:fillRect/>
                    </a:stretch>
                  </pic:blipFill>
                  <pic:spPr>
                    <a:xfrm>
                      <a:off x="0" y="0"/>
                      <a:ext cx="5269230" cy="2909570"/>
                    </a:xfrm>
                    <a:prstGeom prst="rect">
                      <a:avLst/>
                    </a:prstGeom>
                    <a:noFill/>
                    <a:ln>
                      <a:noFill/>
                    </a:ln>
                  </pic:spPr>
                </pic:pic>
              </a:graphicData>
            </a:graphic>
          </wp:inline>
        </w:drawing>
      </w:r>
    </w:p>
    <w:p w:rsidR="001A3BCE" w:rsidRDefault="003B1D6E">
      <w:r>
        <w:rPr>
          <w:noProof/>
        </w:rPr>
        <w:drawing>
          <wp:inline distT="0" distB="0" distL="114300" distR="114300">
            <wp:extent cx="5271770" cy="2939415"/>
            <wp:effectExtent l="0" t="0" r="5080" b="13335"/>
            <wp:docPr id="5" name="图片 4" descr="C:/Users/shizx/AppData/Local/Temp/picturecompress_20211124201117/output_4.pn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C:/Users/shizx/AppData/Local/Temp/picturecompress_20211124201117/output_4.pngoutput_4"/>
                    <pic:cNvPicPr>
                      <a:picLocks noChangeAspect="1"/>
                    </pic:cNvPicPr>
                  </pic:nvPicPr>
                  <pic:blipFill>
                    <a:blip r:embed="rId16"/>
                    <a:stretch>
                      <a:fillRect/>
                    </a:stretch>
                  </pic:blipFill>
                  <pic:spPr>
                    <a:xfrm>
                      <a:off x="0" y="0"/>
                      <a:ext cx="5271770" cy="2939415"/>
                    </a:xfrm>
                    <a:prstGeom prst="rect">
                      <a:avLst/>
                    </a:prstGeom>
                    <a:noFill/>
                    <a:ln>
                      <a:noFill/>
                    </a:ln>
                  </pic:spPr>
                </pic:pic>
              </a:graphicData>
            </a:graphic>
          </wp:inline>
        </w:drawing>
      </w:r>
    </w:p>
    <w:p w:rsidR="001A3BCE" w:rsidRDefault="003B1D6E">
      <w:pPr>
        <w:pStyle w:val="3"/>
        <w:numPr>
          <w:ilvl w:val="0"/>
          <w:numId w:val="12"/>
        </w:numPr>
        <w:rPr>
          <w:sz w:val="24"/>
          <w:szCs w:val="24"/>
        </w:rPr>
      </w:pPr>
      <w:r>
        <w:rPr>
          <w:rFonts w:hint="eastAsia"/>
          <w:sz w:val="24"/>
          <w:szCs w:val="24"/>
        </w:rPr>
        <w:lastRenderedPageBreak/>
        <w:t>图像拼接、对准等处理过程</w:t>
      </w:r>
      <w:r>
        <w:rPr>
          <w:sz w:val="24"/>
          <w:szCs w:val="24"/>
        </w:rPr>
        <w:t>示意图</w:t>
      </w:r>
    </w:p>
    <w:p w:rsidR="001A3BCE" w:rsidRDefault="003B1D6E">
      <w:pPr>
        <w:pStyle w:val="a3"/>
        <w:ind w:leftChars="0" w:left="0"/>
      </w:pPr>
      <w:r>
        <w:rPr>
          <w:noProof/>
        </w:rPr>
        <w:drawing>
          <wp:inline distT="0" distB="0" distL="114300" distR="114300">
            <wp:extent cx="5264150" cy="3138805"/>
            <wp:effectExtent l="0" t="0" r="12700" b="4445"/>
            <wp:docPr id="10" name="图片 9" descr="C:/Users/shizx/AppData/Local/Temp/picturecompress_20211124201117/output_9.pngoutput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C:/Users/shizx/AppData/Local/Temp/picturecompress_20211124201117/output_9.pngoutput_9"/>
                    <pic:cNvPicPr>
                      <a:picLocks noChangeAspect="1"/>
                    </pic:cNvPicPr>
                  </pic:nvPicPr>
                  <pic:blipFill>
                    <a:blip r:embed="rId17"/>
                    <a:stretch>
                      <a:fillRect/>
                    </a:stretch>
                  </pic:blipFill>
                  <pic:spPr>
                    <a:xfrm>
                      <a:off x="0" y="0"/>
                      <a:ext cx="5264150" cy="3138805"/>
                    </a:xfrm>
                    <a:prstGeom prst="rect">
                      <a:avLst/>
                    </a:prstGeom>
                    <a:noFill/>
                    <a:ln>
                      <a:noFill/>
                    </a:ln>
                  </pic:spPr>
                </pic:pic>
              </a:graphicData>
            </a:graphic>
          </wp:inline>
        </w:drawing>
      </w:r>
    </w:p>
    <w:p w:rsidR="001A3BCE" w:rsidRDefault="003B1D6E">
      <w:pPr>
        <w:pStyle w:val="a4"/>
      </w:pPr>
      <w:r>
        <w:rPr>
          <w:noProof/>
        </w:rPr>
        <w:drawing>
          <wp:inline distT="0" distB="0" distL="114300" distR="114300">
            <wp:extent cx="5267960" cy="3107055"/>
            <wp:effectExtent l="0" t="0" r="8890" b="17145"/>
            <wp:docPr id="11" name="图片 10" descr="C:/Users/shizx/AppData/Local/Temp/picturecompress_20211124201117/output_10.pngoutput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C:/Users/shizx/AppData/Local/Temp/picturecompress_20211124201117/output_10.pngoutput_10"/>
                    <pic:cNvPicPr>
                      <a:picLocks noChangeAspect="1"/>
                    </pic:cNvPicPr>
                  </pic:nvPicPr>
                  <pic:blipFill>
                    <a:blip r:embed="rId18"/>
                    <a:stretch>
                      <a:fillRect/>
                    </a:stretch>
                  </pic:blipFill>
                  <pic:spPr>
                    <a:xfrm>
                      <a:off x="0" y="0"/>
                      <a:ext cx="5267960" cy="3107055"/>
                    </a:xfrm>
                    <a:prstGeom prst="rect">
                      <a:avLst/>
                    </a:prstGeom>
                    <a:noFill/>
                    <a:ln>
                      <a:noFill/>
                    </a:ln>
                  </pic:spPr>
                </pic:pic>
              </a:graphicData>
            </a:graphic>
          </wp:inline>
        </w:drawing>
      </w:r>
    </w:p>
    <w:p w:rsidR="001A3BCE" w:rsidRDefault="003B1D6E">
      <w:pPr>
        <w:pStyle w:val="a4"/>
      </w:pPr>
      <w:r>
        <w:rPr>
          <w:noProof/>
        </w:rPr>
        <w:lastRenderedPageBreak/>
        <w:drawing>
          <wp:inline distT="0" distB="0" distL="114300" distR="114300">
            <wp:extent cx="5269865" cy="2824480"/>
            <wp:effectExtent l="0" t="0" r="6985" b="13970"/>
            <wp:docPr id="12" name="图片 11" descr="C:/Users/shizx/AppData/Local/Temp/picturecompress_20211124201117/output_11.pngoutput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C:/Users/shizx/AppData/Local/Temp/picturecompress_20211124201117/output_11.pngoutput_11"/>
                    <pic:cNvPicPr>
                      <a:picLocks noChangeAspect="1"/>
                    </pic:cNvPicPr>
                  </pic:nvPicPr>
                  <pic:blipFill>
                    <a:blip r:embed="rId19"/>
                    <a:stretch>
                      <a:fillRect/>
                    </a:stretch>
                  </pic:blipFill>
                  <pic:spPr>
                    <a:xfrm>
                      <a:off x="0" y="0"/>
                      <a:ext cx="5269865" cy="2824480"/>
                    </a:xfrm>
                    <a:prstGeom prst="rect">
                      <a:avLst/>
                    </a:prstGeom>
                    <a:noFill/>
                    <a:ln>
                      <a:noFill/>
                    </a:ln>
                  </pic:spPr>
                </pic:pic>
              </a:graphicData>
            </a:graphic>
          </wp:inline>
        </w:drawing>
      </w:r>
    </w:p>
    <w:p w:rsidR="001A3BCE" w:rsidRDefault="003B1D6E">
      <w:pPr>
        <w:pStyle w:val="3"/>
        <w:numPr>
          <w:ilvl w:val="0"/>
          <w:numId w:val="12"/>
        </w:numPr>
        <w:rPr>
          <w:sz w:val="24"/>
          <w:szCs w:val="24"/>
        </w:rPr>
      </w:pPr>
      <w:r>
        <w:rPr>
          <w:rFonts w:hint="eastAsia"/>
          <w:sz w:val="24"/>
          <w:szCs w:val="24"/>
        </w:rPr>
        <w:t>网表提取过程</w:t>
      </w:r>
      <w:r>
        <w:rPr>
          <w:sz w:val="24"/>
          <w:szCs w:val="24"/>
        </w:rPr>
        <w:t>示意图</w:t>
      </w:r>
    </w:p>
    <w:p w:rsidR="001A3BCE" w:rsidRDefault="003B1D6E">
      <w:r>
        <w:rPr>
          <w:noProof/>
        </w:rPr>
        <w:drawing>
          <wp:inline distT="0" distB="0" distL="114300" distR="114300">
            <wp:extent cx="5272405" cy="3620770"/>
            <wp:effectExtent l="0" t="0" r="4445" b="17780"/>
            <wp:docPr id="16" name="图片 15" descr="C:/Users/shizx/AppData/Local/Temp/picturecompress_20211124201117/output_15.pngoutpu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C:/Users/shizx/AppData/Local/Temp/picturecompress_20211124201117/output_15.pngoutput_15"/>
                    <pic:cNvPicPr>
                      <a:picLocks noChangeAspect="1"/>
                    </pic:cNvPicPr>
                  </pic:nvPicPr>
                  <pic:blipFill>
                    <a:blip r:embed="rId20"/>
                    <a:stretch>
                      <a:fillRect/>
                    </a:stretch>
                  </pic:blipFill>
                  <pic:spPr>
                    <a:xfrm>
                      <a:off x="0" y="0"/>
                      <a:ext cx="5272405" cy="3620770"/>
                    </a:xfrm>
                    <a:prstGeom prst="rect">
                      <a:avLst/>
                    </a:prstGeom>
                    <a:noFill/>
                    <a:ln>
                      <a:noFill/>
                    </a:ln>
                  </pic:spPr>
                </pic:pic>
              </a:graphicData>
            </a:graphic>
          </wp:inline>
        </w:drawing>
      </w:r>
    </w:p>
    <w:p w:rsidR="001A3BCE" w:rsidRDefault="003B1D6E">
      <w:r>
        <w:rPr>
          <w:noProof/>
        </w:rPr>
        <w:lastRenderedPageBreak/>
        <w:drawing>
          <wp:inline distT="0" distB="0" distL="114300" distR="114300">
            <wp:extent cx="5271135" cy="3883025"/>
            <wp:effectExtent l="0" t="0" r="5715" b="3175"/>
            <wp:docPr id="17" name="图片 16" descr="C:/Users/shizx/AppData/Local/Temp/picturecompress_20211124201117/output_16.pngoutpu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C:/Users/shizx/AppData/Local/Temp/picturecompress_20211124201117/output_16.pngoutput_16"/>
                    <pic:cNvPicPr>
                      <a:picLocks noChangeAspect="1"/>
                    </pic:cNvPicPr>
                  </pic:nvPicPr>
                  <pic:blipFill>
                    <a:blip r:embed="rId21"/>
                    <a:stretch>
                      <a:fillRect/>
                    </a:stretch>
                  </pic:blipFill>
                  <pic:spPr>
                    <a:xfrm>
                      <a:off x="0" y="0"/>
                      <a:ext cx="5271135" cy="3883025"/>
                    </a:xfrm>
                    <a:prstGeom prst="rect">
                      <a:avLst/>
                    </a:prstGeom>
                    <a:noFill/>
                    <a:ln>
                      <a:noFill/>
                    </a:ln>
                  </pic:spPr>
                </pic:pic>
              </a:graphicData>
            </a:graphic>
          </wp:inline>
        </w:drawing>
      </w:r>
    </w:p>
    <w:p w:rsidR="001A3BCE" w:rsidRDefault="003B1D6E">
      <w:pPr>
        <w:pStyle w:val="a3"/>
        <w:ind w:leftChars="0" w:left="0"/>
      </w:pPr>
      <w:r>
        <w:rPr>
          <w:noProof/>
        </w:rPr>
        <w:lastRenderedPageBreak/>
        <w:drawing>
          <wp:inline distT="0" distB="0" distL="114300" distR="114300">
            <wp:extent cx="5128895" cy="5022850"/>
            <wp:effectExtent l="0" t="0" r="14605" b="6350"/>
            <wp:docPr id="5123" name="Picture 3" descr="C:/Users/shizx/AppData/Local/Temp/picturecompress_20211124201117/output_18.pngoutput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C:/Users/shizx/AppData/Local/Temp/picturecompress_20211124201117/output_18.pngoutput_18"/>
                    <pic:cNvPicPr>
                      <a:picLocks noChangeAspect="1" noChangeArrowheads="1"/>
                    </pic:cNvPicPr>
                  </pic:nvPicPr>
                  <pic:blipFill>
                    <a:blip r:embed="rId22"/>
                    <a:srcRect/>
                    <a:stretch>
                      <a:fillRect/>
                    </a:stretch>
                  </pic:blipFill>
                  <pic:spPr>
                    <a:xfrm>
                      <a:off x="0" y="0"/>
                      <a:ext cx="5128895" cy="5022850"/>
                    </a:xfrm>
                    <a:prstGeom prst="rect">
                      <a:avLst/>
                    </a:prstGeom>
                    <a:noFill/>
                    <a:ln>
                      <a:noFill/>
                    </a:ln>
                    <a:effectLst/>
                  </pic:spPr>
                </pic:pic>
              </a:graphicData>
            </a:graphic>
          </wp:inline>
        </w:drawing>
      </w:r>
    </w:p>
    <w:p w:rsidR="001A3BCE" w:rsidRDefault="003B1D6E">
      <w:pPr>
        <w:pStyle w:val="2"/>
        <w:ind w:leftChars="0" w:left="0" w:firstLineChars="0" w:firstLine="0"/>
      </w:pPr>
      <w:r>
        <w:rPr>
          <w:noProof/>
        </w:rPr>
        <w:drawing>
          <wp:inline distT="0" distB="0" distL="114300" distR="114300">
            <wp:extent cx="5151755" cy="2995930"/>
            <wp:effectExtent l="0" t="0" r="10795" b="13970"/>
            <wp:docPr id="1026" name="Picture 2" descr="C:/Users/shizx/AppData/Local/Temp/picturecompress_20211124201117/output_17.pngoutpu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hizx/AppData/Local/Temp/picturecompress_20211124201117/output_17.pngoutput_17"/>
                    <pic:cNvPicPr>
                      <a:picLocks noChangeAspect="1" noChangeArrowheads="1"/>
                    </pic:cNvPicPr>
                  </pic:nvPicPr>
                  <pic:blipFill>
                    <a:blip r:embed="rId23"/>
                    <a:srcRect/>
                    <a:stretch>
                      <a:fillRect/>
                    </a:stretch>
                  </pic:blipFill>
                  <pic:spPr>
                    <a:xfrm>
                      <a:off x="0" y="0"/>
                      <a:ext cx="5151755" cy="2995930"/>
                    </a:xfrm>
                    <a:prstGeom prst="rect">
                      <a:avLst/>
                    </a:prstGeom>
                    <a:noFill/>
                    <a:ln>
                      <a:noFill/>
                    </a:ln>
                    <a:effectLst/>
                  </pic:spPr>
                </pic:pic>
              </a:graphicData>
            </a:graphic>
          </wp:inline>
        </w:drawing>
      </w:r>
    </w:p>
    <w:p w:rsidR="001A3BCE" w:rsidRDefault="003B1D6E">
      <w:pPr>
        <w:pStyle w:val="3"/>
        <w:numPr>
          <w:ilvl w:val="0"/>
          <w:numId w:val="12"/>
        </w:numPr>
        <w:rPr>
          <w:sz w:val="24"/>
          <w:szCs w:val="24"/>
        </w:rPr>
      </w:pPr>
      <w:r>
        <w:rPr>
          <w:rFonts w:hint="eastAsia"/>
          <w:sz w:val="24"/>
          <w:szCs w:val="24"/>
        </w:rPr>
        <w:lastRenderedPageBreak/>
        <w:t>电路整理过程</w:t>
      </w:r>
      <w:r>
        <w:rPr>
          <w:sz w:val="24"/>
          <w:szCs w:val="24"/>
        </w:rPr>
        <w:t>示意图</w:t>
      </w:r>
    </w:p>
    <w:p w:rsidR="001A3BCE" w:rsidRDefault="003B1D6E">
      <w:pPr>
        <w:pStyle w:val="a4"/>
      </w:pPr>
      <w:r>
        <w:rPr>
          <w:noProof/>
        </w:rPr>
        <w:drawing>
          <wp:inline distT="0" distB="0" distL="114300" distR="114300">
            <wp:extent cx="5274310" cy="3119120"/>
            <wp:effectExtent l="0" t="0" r="2540" b="5080"/>
            <wp:docPr id="13" name="图片 12" descr="C:/Users/shizx/AppData/Local/Temp/picturecompress_20211124201117/output_12.pngoutput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C:/Users/shizx/AppData/Local/Temp/picturecompress_20211124201117/output_12.pngoutput_12"/>
                    <pic:cNvPicPr>
                      <a:picLocks noChangeAspect="1"/>
                    </pic:cNvPicPr>
                  </pic:nvPicPr>
                  <pic:blipFill>
                    <a:blip r:embed="rId24"/>
                    <a:stretch>
                      <a:fillRect/>
                    </a:stretch>
                  </pic:blipFill>
                  <pic:spPr>
                    <a:xfrm>
                      <a:off x="0" y="0"/>
                      <a:ext cx="5274310" cy="3119120"/>
                    </a:xfrm>
                    <a:prstGeom prst="rect">
                      <a:avLst/>
                    </a:prstGeom>
                    <a:noFill/>
                    <a:ln>
                      <a:noFill/>
                    </a:ln>
                  </pic:spPr>
                </pic:pic>
              </a:graphicData>
            </a:graphic>
          </wp:inline>
        </w:drawing>
      </w:r>
    </w:p>
    <w:p w:rsidR="001A3BCE" w:rsidRDefault="003B1D6E">
      <w:pPr>
        <w:pStyle w:val="a4"/>
      </w:pPr>
      <w:r>
        <w:rPr>
          <w:noProof/>
        </w:rPr>
        <w:drawing>
          <wp:inline distT="0" distB="0" distL="114300" distR="114300">
            <wp:extent cx="5264150" cy="3268345"/>
            <wp:effectExtent l="0" t="0" r="12700" b="8255"/>
            <wp:docPr id="14" name="图片 13" descr="C:/Users/shizx/AppData/Local/Temp/picturecompress_20211124201117/output_13.pngoutput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C:/Users/shizx/AppData/Local/Temp/picturecompress_20211124201117/output_13.pngoutput_13"/>
                    <pic:cNvPicPr>
                      <a:picLocks noChangeAspect="1"/>
                    </pic:cNvPicPr>
                  </pic:nvPicPr>
                  <pic:blipFill>
                    <a:blip r:embed="rId25"/>
                    <a:stretch>
                      <a:fillRect/>
                    </a:stretch>
                  </pic:blipFill>
                  <pic:spPr>
                    <a:xfrm>
                      <a:off x="0" y="0"/>
                      <a:ext cx="5264150" cy="3268345"/>
                    </a:xfrm>
                    <a:prstGeom prst="rect">
                      <a:avLst/>
                    </a:prstGeom>
                    <a:noFill/>
                    <a:ln>
                      <a:noFill/>
                    </a:ln>
                  </pic:spPr>
                </pic:pic>
              </a:graphicData>
            </a:graphic>
          </wp:inline>
        </w:drawing>
      </w:r>
    </w:p>
    <w:p w:rsidR="001A3BCE" w:rsidRDefault="001A3BCE">
      <w:pPr>
        <w:pStyle w:val="a4"/>
      </w:pPr>
    </w:p>
    <w:p w:rsidR="001A3BCE" w:rsidRDefault="003B1D6E">
      <w:pPr>
        <w:pStyle w:val="a4"/>
      </w:pPr>
      <w:r>
        <w:rPr>
          <w:noProof/>
        </w:rPr>
        <w:lastRenderedPageBreak/>
        <w:drawing>
          <wp:inline distT="0" distB="0" distL="114300" distR="114300">
            <wp:extent cx="5268595" cy="3415665"/>
            <wp:effectExtent l="0" t="0" r="8255" b="13335"/>
            <wp:docPr id="15" name="图片 14" descr="C:/Users/shizx/AppData/Local/Temp/picturecompress_20211124201117/output_14.pngoutput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C:/Users/shizx/AppData/Local/Temp/picturecompress_20211124201117/output_14.pngoutput_14"/>
                    <pic:cNvPicPr>
                      <a:picLocks noChangeAspect="1"/>
                    </pic:cNvPicPr>
                  </pic:nvPicPr>
                  <pic:blipFill>
                    <a:blip r:embed="rId26"/>
                    <a:stretch>
                      <a:fillRect/>
                    </a:stretch>
                  </pic:blipFill>
                  <pic:spPr>
                    <a:xfrm>
                      <a:off x="0" y="0"/>
                      <a:ext cx="5268595" cy="3415665"/>
                    </a:xfrm>
                    <a:prstGeom prst="rect">
                      <a:avLst/>
                    </a:prstGeom>
                    <a:noFill/>
                    <a:ln>
                      <a:noFill/>
                    </a:ln>
                  </pic:spPr>
                </pic:pic>
              </a:graphicData>
            </a:graphic>
          </wp:inline>
        </w:drawing>
      </w:r>
      <w:r>
        <w:rPr>
          <w:noProof/>
        </w:rPr>
        <w:drawing>
          <wp:inline distT="0" distB="0" distL="114300" distR="114300">
            <wp:extent cx="5290185" cy="3975735"/>
            <wp:effectExtent l="0" t="0" r="5715" b="5715"/>
            <wp:docPr id="18" name="图片 17" descr="C:/Users/shizx/AppData/Local/Temp/picturecompress_20211124201117/output_19.pngoutput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C:/Users/shizx/AppData/Local/Temp/picturecompress_20211124201117/output_19.pngoutput_19"/>
                    <pic:cNvPicPr>
                      <a:picLocks noChangeAspect="1"/>
                    </pic:cNvPicPr>
                  </pic:nvPicPr>
                  <pic:blipFill>
                    <a:blip r:embed="rId27"/>
                    <a:srcRect/>
                    <a:stretch>
                      <a:fillRect/>
                    </a:stretch>
                  </pic:blipFill>
                  <pic:spPr>
                    <a:xfrm>
                      <a:off x="0" y="0"/>
                      <a:ext cx="5290185" cy="3975735"/>
                    </a:xfrm>
                    <a:prstGeom prst="rect">
                      <a:avLst/>
                    </a:prstGeom>
                    <a:noFill/>
                    <a:ln>
                      <a:noFill/>
                    </a:ln>
                  </pic:spPr>
                </pic:pic>
              </a:graphicData>
            </a:graphic>
          </wp:inline>
        </w:drawing>
      </w:r>
    </w:p>
    <w:p w:rsidR="001A3BCE" w:rsidRDefault="003B1D6E">
      <w:pPr>
        <w:pStyle w:val="1"/>
        <w:numPr>
          <w:ilvl w:val="0"/>
          <w:numId w:val="13"/>
        </w:numPr>
        <w:spacing w:before="240" w:after="120" w:line="360" w:lineRule="auto"/>
        <w:rPr>
          <w:sz w:val="36"/>
          <w:szCs w:val="36"/>
        </w:rPr>
      </w:pPr>
      <w:bookmarkStart w:id="22" w:name="_Toc26231"/>
      <w:r>
        <w:rPr>
          <w:rFonts w:hint="eastAsia"/>
          <w:sz w:val="36"/>
          <w:szCs w:val="36"/>
        </w:rPr>
        <w:lastRenderedPageBreak/>
        <w:t>成果质检和</w:t>
      </w:r>
      <w:r>
        <w:rPr>
          <w:sz w:val="36"/>
          <w:szCs w:val="36"/>
        </w:rPr>
        <w:t>验收情况</w:t>
      </w:r>
      <w:bookmarkEnd w:id="22"/>
    </w:p>
    <w:p w:rsidR="001A3BCE" w:rsidRDefault="003B1D6E">
      <w:pPr>
        <w:pStyle w:val="20"/>
        <w:numPr>
          <w:ilvl w:val="0"/>
          <w:numId w:val="14"/>
        </w:numPr>
        <w:spacing w:before="240" w:after="120" w:line="360" w:lineRule="auto"/>
        <w:rPr>
          <w:rFonts w:ascii="Times New Roman" w:eastAsiaTheme="minorEastAsia" w:hAnsi="Times New Roman" w:cs="Times New Roman"/>
        </w:rPr>
      </w:pPr>
      <w:bookmarkStart w:id="23" w:name="_Toc18283"/>
      <w:r>
        <w:rPr>
          <w:rFonts w:ascii="Times New Roman" w:eastAsiaTheme="minorEastAsia" w:hAnsi="Times New Roman" w:cs="Times New Roman" w:hint="eastAsia"/>
        </w:rPr>
        <w:t>图像验收情况</w:t>
      </w:r>
      <w:bookmarkEnd w:id="23"/>
    </w:p>
    <w:tbl>
      <w:tblPr>
        <w:tblStyle w:val="ab"/>
        <w:tblW w:w="8325" w:type="dxa"/>
        <w:jc w:val="center"/>
        <w:tblLook w:val="04A0" w:firstRow="1" w:lastRow="0" w:firstColumn="1" w:lastColumn="0" w:noHBand="0" w:noVBand="1"/>
      </w:tblPr>
      <w:tblGrid>
        <w:gridCol w:w="1395"/>
        <w:gridCol w:w="5685"/>
        <w:gridCol w:w="1245"/>
      </w:tblGrid>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验收内容</w:t>
            </w:r>
          </w:p>
        </w:tc>
        <w:tc>
          <w:tcPr>
            <w:tcW w:w="568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验收情况</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验收结果</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金属层处理效果</w:t>
            </w:r>
          </w:p>
        </w:tc>
        <w:tc>
          <w:tcPr>
            <w:tcW w:w="5685" w:type="dxa"/>
            <w:vAlign w:val="center"/>
          </w:tcPr>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t>残留</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有，但不影响连接</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有，影响连接</w:t>
            </w:r>
            <w:r>
              <w:rPr>
                <w:rFonts w:ascii="Times New Roman" w:hAnsi="Times New Roman" w:cs="Times New Roman"/>
                <w:sz w:val="24"/>
                <w:szCs w:val="24"/>
              </w:rPr>
              <w:t xml:space="preserve"> </w:t>
            </w:r>
          </w:p>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t>掉孔</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有，但不影响连接</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有，影响连接</w:t>
            </w:r>
          </w:p>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t>划伤</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有，但不影响连接</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有，影响连接</w:t>
            </w:r>
            <w:r>
              <w:rPr>
                <w:rFonts w:ascii="Times New Roman" w:hAnsi="Times New Roman" w:cs="Times New Roman"/>
                <w:sz w:val="24"/>
                <w:szCs w:val="24"/>
              </w:rPr>
              <w:t xml:space="preserve"> </w:t>
            </w:r>
          </w:p>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t>污点</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有，但不影响连接</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有，影响连接</w:t>
            </w:r>
          </w:p>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t>断线</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有，但不影响连接</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有，影响连接</w:t>
            </w:r>
          </w:p>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t>其他</w:t>
            </w:r>
            <w:r>
              <w:rPr>
                <w:rFonts w:ascii="Times New Roman" w:hAnsi="Times New Roman" w:cs="Times New Roman"/>
                <w:sz w:val="24"/>
                <w:szCs w:val="24"/>
              </w:rPr>
              <w:t xml:space="preserve">  </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染色层处理效果</w:t>
            </w:r>
          </w:p>
        </w:tc>
        <w:tc>
          <w:tcPr>
            <w:tcW w:w="5685" w:type="dxa"/>
            <w:vAlign w:val="center"/>
          </w:tcPr>
          <w:p w:rsidR="001A3BCE" w:rsidRDefault="003B1D6E">
            <w:pPr>
              <w:spacing w:line="360" w:lineRule="auto"/>
              <w:ind w:left="34"/>
            </w:pPr>
            <w:r>
              <w:rPr>
                <w:rFonts w:ascii="Times New Roman" w:hAnsi="Times New Roman" w:cs="Times New Roman"/>
                <w:sz w:val="24"/>
                <w:szCs w:val="24"/>
              </w:rPr>
              <w:t>污点</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有，但不影响连接</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有，影响连接</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图像采集效果</w:t>
            </w:r>
          </w:p>
        </w:tc>
        <w:tc>
          <w:tcPr>
            <w:tcW w:w="5685" w:type="dxa"/>
            <w:vAlign w:val="center"/>
          </w:tcPr>
          <w:p w:rsidR="001A3BCE" w:rsidRDefault="003B1D6E">
            <w:pPr>
              <w:spacing w:line="360" w:lineRule="auto"/>
              <w:rPr>
                <w:rFonts w:ascii="Times New Roman" w:hAnsi="Times New Roman" w:cs="Times New Roman"/>
                <w:sz w:val="24"/>
                <w:szCs w:val="24"/>
              </w:rPr>
            </w:pPr>
            <w:r>
              <w:rPr>
                <w:rFonts w:ascii="Times New Roman" w:hAnsi="Times New Roman" w:cs="Times New Roman"/>
                <w:sz w:val="24"/>
                <w:szCs w:val="24"/>
              </w:rPr>
              <w:t>金属线</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较好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一般</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较差</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很差</w:t>
            </w:r>
            <w:r>
              <w:rPr>
                <w:rFonts w:ascii="Times New Roman" w:hAnsi="Times New Roman" w:cs="Times New Roman"/>
                <w:sz w:val="24"/>
                <w:szCs w:val="24"/>
              </w:rPr>
              <w:t xml:space="preserve"> </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kern w:val="2"/>
                <w:sz w:val="24"/>
                <w:szCs w:val="24"/>
              </w:rPr>
              <w:t>通孔</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较好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一般</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较差</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很差</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多晶层</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较好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一般</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较差</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很差</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接触孔</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较好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一般</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较差</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很差</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染色层</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较好</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一般</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较差</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很差</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污点</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已补图</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未补图</w:t>
            </w:r>
          </w:p>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hint="eastAsia"/>
                <w:sz w:val="24"/>
                <w:szCs w:val="24"/>
              </w:rPr>
              <w:t>明暗度</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合理</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hint="eastAsia"/>
                <w:sz w:val="24"/>
                <w:szCs w:val="24"/>
              </w:rPr>
              <w:t>过亮</w:t>
            </w:r>
            <w:r>
              <w:rPr>
                <w:rFonts w:ascii="Times New Roman" w:hAnsi="Times New Roman" w:cs="Times New Roman" w:hint="eastAsia"/>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hint="eastAsia"/>
                <w:sz w:val="24"/>
                <w:szCs w:val="24"/>
              </w:rPr>
              <w:t>过暗</w:t>
            </w:r>
          </w:p>
          <w:p w:rsidR="001A3BCE" w:rsidRDefault="003B1D6E">
            <w:pPr>
              <w:pStyle w:val="2"/>
              <w:ind w:leftChars="0" w:left="0" w:firstLineChars="0" w:firstLine="0"/>
              <w:rPr>
                <w:rFonts w:ascii="Times New Roman" w:hAnsi="Times New Roman" w:cs="Times New Roman"/>
                <w:sz w:val="24"/>
                <w:szCs w:val="24"/>
              </w:rPr>
            </w:pPr>
            <w:r>
              <w:rPr>
                <w:rFonts w:ascii="Times New Roman" w:hAnsi="Times New Roman" w:cs="Times New Roman" w:hint="eastAsia"/>
                <w:sz w:val="24"/>
                <w:szCs w:val="24"/>
              </w:rPr>
              <w:t>对比度</w:t>
            </w:r>
            <w:r>
              <w:rPr>
                <w:rFonts w:ascii="Times New Roman" w:hAnsi="Times New Roman" w:cs="Times New Roman" w:hint="eastAsia"/>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合理</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hint="eastAsia"/>
                <w:sz w:val="24"/>
                <w:szCs w:val="24"/>
              </w:rPr>
              <w:t>过亮</w:t>
            </w:r>
            <w:r>
              <w:rPr>
                <w:rFonts w:ascii="Times New Roman" w:hAnsi="Times New Roman" w:cs="Times New Roman" w:hint="eastAsia"/>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hint="eastAsia"/>
                <w:sz w:val="24"/>
                <w:szCs w:val="24"/>
              </w:rPr>
              <w:t>过暗</w:t>
            </w:r>
            <w:r>
              <w:rPr>
                <w:rFonts w:ascii="Times New Roman" w:hAnsi="Times New Roman" w:cs="Times New Roman"/>
                <w:sz w:val="24"/>
                <w:szCs w:val="24"/>
              </w:rPr>
              <w:t xml:space="preserve"> </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同层</w:t>
            </w:r>
            <w:r>
              <w:rPr>
                <w:rFonts w:ascii="Times New Roman" w:hAnsi="Times New Roman" w:cs="Times New Roman"/>
                <w:sz w:val="24"/>
                <w:szCs w:val="24"/>
              </w:rPr>
              <w:t>拼接效果</w:t>
            </w:r>
          </w:p>
        </w:tc>
        <w:tc>
          <w:tcPr>
            <w:tcW w:w="5685" w:type="dxa"/>
            <w:vAlign w:val="center"/>
          </w:tcPr>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sym w:font="Wingdings 2" w:char="0052"/>
            </w:r>
            <w:r>
              <w:rPr>
                <w:rFonts w:ascii="Times New Roman" w:hAnsi="Times New Roman" w:cs="Times New Roman"/>
                <w:sz w:val="24"/>
                <w:szCs w:val="24"/>
              </w:rPr>
              <w:t>拼接误差均在</w:t>
            </w:r>
            <w:r>
              <w:rPr>
                <w:rFonts w:ascii="Times New Roman" w:hAnsi="Times New Roman" w:cs="Times New Roman"/>
                <w:sz w:val="24"/>
                <w:szCs w:val="24"/>
              </w:rPr>
              <w:t>1/2</w:t>
            </w:r>
            <w:r>
              <w:rPr>
                <w:rFonts w:ascii="Times New Roman" w:hAnsi="Times New Roman" w:cs="Times New Roman"/>
                <w:sz w:val="24"/>
                <w:szCs w:val="24"/>
              </w:rPr>
              <w:t>线宽以下</w:t>
            </w:r>
            <w:r>
              <w:rPr>
                <w:rFonts w:ascii="Times New Roman" w:hAnsi="Times New Roman" w:cs="Times New Roman"/>
                <w:sz w:val="24"/>
                <w:szCs w:val="24"/>
              </w:rPr>
              <w:t xml:space="preserve"> </w:t>
            </w:r>
          </w:p>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sym w:font="Wingdings 2" w:char="00A3"/>
            </w:r>
            <w:r>
              <w:rPr>
                <w:rFonts w:ascii="Times New Roman" w:hAnsi="Times New Roman" w:cs="Times New Roman"/>
                <w:sz w:val="24"/>
                <w:szCs w:val="24"/>
              </w:rPr>
              <w:t>有超过</w:t>
            </w:r>
            <w:r>
              <w:rPr>
                <w:rFonts w:ascii="Times New Roman" w:hAnsi="Times New Roman" w:cs="Times New Roman"/>
                <w:sz w:val="24"/>
                <w:szCs w:val="24"/>
              </w:rPr>
              <w:t>1/2</w:t>
            </w:r>
            <w:r>
              <w:rPr>
                <w:rFonts w:ascii="Times New Roman" w:hAnsi="Times New Roman" w:cs="Times New Roman"/>
                <w:sz w:val="24"/>
                <w:szCs w:val="24"/>
              </w:rPr>
              <w:t>线宽拼接误差，但不影响连接关系判断</w:t>
            </w:r>
          </w:p>
          <w:p w:rsidR="001A3BCE" w:rsidRDefault="003B1D6E">
            <w:pPr>
              <w:spacing w:line="360" w:lineRule="auto"/>
              <w:ind w:left="34"/>
              <w:rPr>
                <w:rFonts w:ascii="Times New Roman" w:hAnsi="Times New Roman" w:cs="Times New Roman"/>
              </w:rPr>
            </w:pPr>
            <w:r>
              <w:rPr>
                <w:rFonts w:ascii="Times New Roman" w:hAnsi="Times New Roman" w:cs="Times New Roman"/>
                <w:sz w:val="24"/>
                <w:szCs w:val="24"/>
              </w:rPr>
              <w:sym w:font="Wingdings 2" w:char="00A3"/>
            </w:r>
            <w:r>
              <w:rPr>
                <w:rFonts w:ascii="Times New Roman" w:hAnsi="Times New Roman" w:cs="Times New Roman"/>
                <w:sz w:val="24"/>
                <w:szCs w:val="24"/>
              </w:rPr>
              <w:t>有超过</w:t>
            </w:r>
            <w:r>
              <w:rPr>
                <w:rFonts w:ascii="Times New Roman" w:hAnsi="Times New Roman" w:cs="Times New Roman"/>
                <w:sz w:val="24"/>
                <w:szCs w:val="24"/>
              </w:rPr>
              <w:t>1/2</w:t>
            </w:r>
            <w:r>
              <w:rPr>
                <w:rFonts w:ascii="Times New Roman" w:hAnsi="Times New Roman" w:cs="Times New Roman"/>
                <w:sz w:val="24"/>
                <w:szCs w:val="24"/>
              </w:rPr>
              <w:t>线宽拼接误差，影响连接关系判断</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异层</w:t>
            </w:r>
            <w:r>
              <w:rPr>
                <w:rFonts w:ascii="Times New Roman" w:hAnsi="Times New Roman" w:cs="Times New Roman"/>
                <w:sz w:val="24"/>
                <w:szCs w:val="24"/>
              </w:rPr>
              <w:t>对准效果</w:t>
            </w:r>
          </w:p>
        </w:tc>
        <w:tc>
          <w:tcPr>
            <w:tcW w:w="5685" w:type="dxa"/>
            <w:vAlign w:val="center"/>
          </w:tcPr>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sym w:font="Wingdings 2" w:char="0052"/>
            </w:r>
            <w:r>
              <w:rPr>
                <w:rFonts w:ascii="Times New Roman" w:hAnsi="Times New Roman" w:cs="Times New Roman" w:hint="eastAsia"/>
                <w:sz w:val="24"/>
                <w:szCs w:val="24"/>
              </w:rPr>
              <w:t>对准参差</w:t>
            </w:r>
            <w:r>
              <w:rPr>
                <w:rFonts w:ascii="Times New Roman" w:hAnsi="Times New Roman" w:cs="Times New Roman"/>
                <w:sz w:val="24"/>
                <w:szCs w:val="24"/>
              </w:rPr>
              <w:t>均在</w:t>
            </w:r>
            <w:r>
              <w:rPr>
                <w:rFonts w:ascii="Times New Roman" w:hAnsi="Times New Roman" w:cs="Times New Roman"/>
                <w:sz w:val="24"/>
                <w:szCs w:val="24"/>
              </w:rPr>
              <w:t>1/2</w:t>
            </w:r>
            <w:r>
              <w:rPr>
                <w:rFonts w:ascii="Times New Roman" w:hAnsi="Times New Roman" w:cs="Times New Roman"/>
                <w:sz w:val="24"/>
                <w:szCs w:val="24"/>
              </w:rPr>
              <w:t>线宽以下</w:t>
            </w:r>
            <w:r>
              <w:rPr>
                <w:rFonts w:ascii="Times New Roman" w:hAnsi="Times New Roman" w:cs="Times New Roman"/>
                <w:sz w:val="24"/>
                <w:szCs w:val="24"/>
              </w:rPr>
              <w:t xml:space="preserve"> </w:t>
            </w:r>
          </w:p>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sym w:font="Wingdings 2" w:char="00A3"/>
            </w:r>
            <w:r>
              <w:rPr>
                <w:rFonts w:ascii="Times New Roman" w:hAnsi="Times New Roman" w:cs="Times New Roman"/>
                <w:sz w:val="24"/>
                <w:szCs w:val="24"/>
              </w:rPr>
              <w:t>有超过</w:t>
            </w:r>
            <w:r>
              <w:rPr>
                <w:rFonts w:ascii="Times New Roman" w:hAnsi="Times New Roman" w:cs="Times New Roman"/>
                <w:sz w:val="24"/>
                <w:szCs w:val="24"/>
              </w:rPr>
              <w:t>1/2</w:t>
            </w:r>
            <w:r>
              <w:rPr>
                <w:rFonts w:ascii="Times New Roman" w:hAnsi="Times New Roman" w:cs="Times New Roman"/>
                <w:sz w:val="24"/>
                <w:szCs w:val="24"/>
              </w:rPr>
              <w:t>线宽</w:t>
            </w:r>
            <w:r>
              <w:rPr>
                <w:rFonts w:ascii="Times New Roman" w:hAnsi="Times New Roman" w:cs="Times New Roman" w:hint="eastAsia"/>
                <w:sz w:val="24"/>
                <w:szCs w:val="24"/>
              </w:rPr>
              <w:t>对准参差</w:t>
            </w:r>
            <w:r>
              <w:rPr>
                <w:rFonts w:ascii="Times New Roman" w:hAnsi="Times New Roman" w:cs="Times New Roman"/>
                <w:sz w:val="24"/>
                <w:szCs w:val="24"/>
              </w:rPr>
              <w:t>，但不影响连接关系判断</w:t>
            </w:r>
          </w:p>
          <w:p w:rsidR="001A3BCE" w:rsidRDefault="003B1D6E">
            <w:pPr>
              <w:spacing w:line="360" w:lineRule="auto"/>
              <w:ind w:left="34"/>
              <w:rPr>
                <w:rFonts w:ascii="Times New Roman" w:eastAsia="宋体" w:hAnsi="Times New Roman" w:cs="Times New Roman"/>
                <w:sz w:val="24"/>
                <w:szCs w:val="24"/>
              </w:rPr>
            </w:pPr>
            <w:r>
              <w:rPr>
                <w:rFonts w:ascii="Times New Roman" w:hAnsi="Times New Roman" w:cs="Times New Roman"/>
                <w:sz w:val="24"/>
                <w:szCs w:val="24"/>
              </w:rPr>
              <w:sym w:font="Wingdings 2" w:char="00A3"/>
            </w:r>
            <w:r>
              <w:rPr>
                <w:rFonts w:ascii="Times New Roman" w:hAnsi="Times New Roman" w:cs="Times New Roman"/>
                <w:sz w:val="24"/>
                <w:szCs w:val="24"/>
              </w:rPr>
              <w:t>有超过</w:t>
            </w:r>
            <w:r>
              <w:rPr>
                <w:rFonts w:ascii="Times New Roman" w:hAnsi="Times New Roman" w:cs="Times New Roman"/>
                <w:sz w:val="24"/>
                <w:szCs w:val="24"/>
              </w:rPr>
              <w:t>1/2</w:t>
            </w:r>
            <w:r>
              <w:rPr>
                <w:rFonts w:ascii="Times New Roman" w:hAnsi="Times New Roman" w:cs="Times New Roman"/>
                <w:sz w:val="24"/>
                <w:szCs w:val="24"/>
              </w:rPr>
              <w:t>线宽</w:t>
            </w:r>
            <w:r>
              <w:rPr>
                <w:rFonts w:ascii="Times New Roman" w:hAnsi="Times New Roman" w:cs="Times New Roman" w:hint="eastAsia"/>
                <w:sz w:val="24"/>
                <w:szCs w:val="24"/>
              </w:rPr>
              <w:t>对准参差</w:t>
            </w:r>
            <w:r>
              <w:rPr>
                <w:rFonts w:ascii="Times New Roman" w:hAnsi="Times New Roman" w:cs="Times New Roman"/>
                <w:sz w:val="24"/>
                <w:szCs w:val="24"/>
              </w:rPr>
              <w:t>，影响连接关系判断</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图层完整性</w:t>
            </w:r>
          </w:p>
        </w:tc>
        <w:tc>
          <w:tcPr>
            <w:tcW w:w="5685" w:type="dxa"/>
            <w:vAlign w:val="center"/>
          </w:tcPr>
          <w:p w:rsidR="001A3BCE" w:rsidRDefault="003B1D6E">
            <w:pPr>
              <w:spacing w:line="360" w:lineRule="auto"/>
              <w:ind w:left="34"/>
              <w:rPr>
                <w:rFonts w:ascii="Times New Roman" w:eastAsia="宋体" w:hAnsi="Times New Roman" w:cs="Times New Roman"/>
                <w:sz w:val="24"/>
                <w:szCs w:val="24"/>
              </w:rPr>
            </w:pP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全部层次完整</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hint="eastAsia"/>
                <w:sz w:val="24"/>
                <w:szCs w:val="24"/>
              </w:rPr>
              <w:t>缺</w:t>
            </w:r>
            <w:r>
              <w:rPr>
                <w:rFonts w:ascii="Times New Roman" w:hAnsi="Times New Roman" w:cs="Times New Roman" w:hint="eastAsia"/>
                <w:sz w:val="24"/>
                <w:szCs w:val="24"/>
              </w:rPr>
              <w:t>___</w:t>
            </w:r>
            <w:r>
              <w:rPr>
                <w:rFonts w:ascii="Times New Roman" w:hAnsi="Times New Roman" w:cs="Times New Roman" w:hint="eastAsia"/>
                <w:sz w:val="24"/>
                <w:szCs w:val="24"/>
              </w:rPr>
              <w:t>层</w:t>
            </w:r>
            <w:r>
              <w:rPr>
                <w:rFonts w:ascii="Times New Roman" w:hAnsi="Times New Roman" w:cs="Times New Roman"/>
                <w:sz w:val="24"/>
                <w:szCs w:val="24"/>
              </w:rPr>
              <w:t xml:space="preserve"> </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文字方向</w:t>
            </w:r>
          </w:p>
        </w:tc>
        <w:tc>
          <w:tcPr>
            <w:tcW w:w="5685" w:type="dxa"/>
            <w:vAlign w:val="center"/>
          </w:tcPr>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正确</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hint="eastAsia"/>
                <w:sz w:val="24"/>
                <w:szCs w:val="24"/>
              </w:rPr>
              <w:t>错误</w:t>
            </w:r>
            <w:r>
              <w:rPr>
                <w:rFonts w:ascii="Times New Roman" w:hAnsi="Times New Roman" w:cs="Times New Roman"/>
                <w:sz w:val="24"/>
                <w:szCs w:val="24"/>
              </w:rPr>
              <w:t xml:space="preserve"> </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lastRenderedPageBreak/>
              <w:t>参数设置</w:t>
            </w:r>
          </w:p>
        </w:tc>
        <w:tc>
          <w:tcPr>
            <w:tcW w:w="5685" w:type="dxa"/>
            <w:vAlign w:val="center"/>
          </w:tcPr>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正确</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hint="eastAsia"/>
                <w:sz w:val="24"/>
                <w:szCs w:val="24"/>
              </w:rPr>
              <w:t>错误</w:t>
            </w:r>
            <w:r>
              <w:rPr>
                <w:rFonts w:ascii="Times New Roman" w:hAnsi="Times New Roman" w:cs="Times New Roman"/>
                <w:sz w:val="24"/>
                <w:szCs w:val="24"/>
              </w:rPr>
              <w:t xml:space="preserve"> </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工程格式</w:t>
            </w:r>
          </w:p>
        </w:tc>
        <w:tc>
          <w:tcPr>
            <w:tcW w:w="5685" w:type="dxa"/>
            <w:vAlign w:val="center"/>
          </w:tcPr>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正确</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hint="eastAsia"/>
                <w:sz w:val="24"/>
                <w:szCs w:val="24"/>
              </w:rPr>
              <w:t>错误</w:t>
            </w:r>
            <w:r>
              <w:rPr>
                <w:rFonts w:ascii="Times New Roman" w:hAnsi="Times New Roman" w:cs="Times New Roman"/>
                <w:sz w:val="24"/>
                <w:szCs w:val="24"/>
              </w:rPr>
              <w:t xml:space="preserve"> </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客户代码</w:t>
            </w:r>
          </w:p>
        </w:tc>
        <w:tc>
          <w:tcPr>
            <w:tcW w:w="5685" w:type="dxa"/>
            <w:vAlign w:val="center"/>
          </w:tcPr>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正确</w:t>
            </w:r>
            <w:r>
              <w:rPr>
                <w:rFonts w:ascii="Times New Roman" w:hAnsi="Times New Roman" w:cs="Times New Roman"/>
                <w:sz w:val="24"/>
                <w:szCs w:val="24"/>
              </w:rPr>
              <w:t xml:space="preserve"> </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hint="eastAsia"/>
                <w:sz w:val="24"/>
                <w:szCs w:val="24"/>
              </w:rPr>
              <w:t>错误</w:t>
            </w:r>
            <w:r>
              <w:rPr>
                <w:rFonts w:ascii="Times New Roman" w:hAnsi="Times New Roman" w:cs="Times New Roman"/>
                <w:sz w:val="24"/>
                <w:szCs w:val="24"/>
              </w:rPr>
              <w:t xml:space="preserve"> </w:t>
            </w:r>
          </w:p>
        </w:tc>
        <w:tc>
          <w:tcPr>
            <w:tcW w:w="124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通过</w:t>
            </w:r>
          </w:p>
        </w:tc>
      </w:tr>
      <w:tr w:rsidR="001A3BCE">
        <w:trPr>
          <w:jc w:val="center"/>
        </w:trPr>
        <w:tc>
          <w:tcPr>
            <w:tcW w:w="1395" w:type="dxa"/>
            <w:vAlign w:val="center"/>
          </w:tcPr>
          <w:p w:rsidR="001A3BCE" w:rsidRDefault="003B1D6E">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其他说明</w:t>
            </w:r>
          </w:p>
        </w:tc>
        <w:tc>
          <w:tcPr>
            <w:tcW w:w="5685" w:type="dxa"/>
            <w:vAlign w:val="center"/>
          </w:tcPr>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hint="eastAsia"/>
                <w:sz w:val="24"/>
                <w:szCs w:val="24"/>
              </w:rPr>
              <w:t>无</w:t>
            </w:r>
          </w:p>
        </w:tc>
        <w:tc>
          <w:tcPr>
            <w:tcW w:w="1245" w:type="dxa"/>
            <w:vAlign w:val="center"/>
          </w:tcPr>
          <w:p w:rsidR="001A3BCE" w:rsidRDefault="001A3BCE">
            <w:pPr>
              <w:spacing w:line="360" w:lineRule="auto"/>
              <w:jc w:val="center"/>
              <w:rPr>
                <w:rFonts w:ascii="Times New Roman" w:hAnsi="Times New Roman" w:cs="Times New Roman"/>
                <w:sz w:val="24"/>
                <w:szCs w:val="24"/>
              </w:rPr>
            </w:pPr>
          </w:p>
        </w:tc>
      </w:tr>
    </w:tbl>
    <w:p w:rsidR="001A3BCE" w:rsidRDefault="001A3BCE">
      <w:pPr>
        <w:rPr>
          <w:rFonts w:ascii="Times New Roman" w:hAnsi="Times New Roman" w:cs="Times New Roman"/>
          <w:b/>
        </w:rPr>
      </w:pPr>
    </w:p>
    <w:p w:rsidR="001A3BCE" w:rsidRDefault="003B1D6E">
      <w:pPr>
        <w:jc w:val="center"/>
        <w:rPr>
          <w:rFonts w:ascii="Times New Roman" w:hAnsi="Times New Roman" w:cs="Times New Roman"/>
          <w:b/>
          <w:sz w:val="24"/>
          <w:szCs w:val="24"/>
        </w:rPr>
      </w:pPr>
      <w:r>
        <w:rPr>
          <w:rFonts w:ascii="Times New Roman" w:hAnsi="Times New Roman" w:cs="Times New Roman" w:hint="eastAsia"/>
          <w:b/>
          <w:sz w:val="24"/>
          <w:szCs w:val="24"/>
        </w:rPr>
        <w:t xml:space="preserve">                                     </w:t>
      </w:r>
      <w:r>
        <w:rPr>
          <w:rFonts w:ascii="Times New Roman" w:hAnsi="Times New Roman" w:cs="Times New Roman" w:hint="eastAsia"/>
          <w:b/>
          <w:sz w:val="24"/>
          <w:szCs w:val="24"/>
        </w:rPr>
        <w:t>验收人员签字：</w:t>
      </w:r>
    </w:p>
    <w:p w:rsidR="001A3BCE" w:rsidRDefault="003B1D6E">
      <w:pPr>
        <w:pStyle w:val="2"/>
        <w:ind w:firstLine="482"/>
      </w:pPr>
      <w:r>
        <w:rPr>
          <w:rFonts w:ascii="Times New Roman" w:hAnsi="Times New Roman" w:cs="Times New Roman" w:hint="eastAsia"/>
          <w:b/>
          <w:sz w:val="24"/>
          <w:szCs w:val="24"/>
        </w:rPr>
        <w:t xml:space="preserve"> </w:t>
      </w:r>
    </w:p>
    <w:p w:rsidR="001A3BCE" w:rsidRDefault="003B1D6E">
      <w:pPr>
        <w:pStyle w:val="2"/>
        <w:ind w:firstLineChars="2300" w:firstLine="5542"/>
      </w:pPr>
      <w:r>
        <w:rPr>
          <w:rFonts w:ascii="Times New Roman" w:hAnsi="Times New Roman" w:cs="Times New Roman" w:hint="eastAsia"/>
          <w:b/>
          <w:sz w:val="24"/>
          <w:szCs w:val="24"/>
        </w:rPr>
        <w:t>验收日期：</w:t>
      </w:r>
    </w:p>
    <w:p w:rsidR="001A3BCE" w:rsidRDefault="003B1D6E">
      <w:pPr>
        <w:pStyle w:val="20"/>
        <w:numPr>
          <w:ilvl w:val="0"/>
          <w:numId w:val="14"/>
        </w:numPr>
        <w:spacing w:before="240" w:after="120" w:line="360" w:lineRule="auto"/>
        <w:rPr>
          <w:rFonts w:ascii="Times New Roman" w:eastAsiaTheme="minorEastAsia" w:hAnsi="Times New Roman" w:cs="Times New Roman"/>
        </w:rPr>
      </w:pPr>
      <w:bookmarkStart w:id="24" w:name="_Toc18839"/>
      <w:r>
        <w:rPr>
          <w:rFonts w:ascii="Times New Roman" w:eastAsiaTheme="minorEastAsia" w:hAnsi="Times New Roman" w:cs="Times New Roman" w:hint="eastAsia"/>
        </w:rPr>
        <w:t>网表验收情况</w:t>
      </w:r>
      <w:bookmarkEnd w:id="24"/>
    </w:p>
    <w:p w:rsidR="001A3BCE" w:rsidRDefault="001A3BCE"/>
    <w:tbl>
      <w:tblPr>
        <w:tblStyle w:val="ab"/>
        <w:tblW w:w="8338" w:type="dxa"/>
        <w:jc w:val="center"/>
        <w:tblLook w:val="04A0" w:firstRow="1" w:lastRow="0" w:firstColumn="1" w:lastColumn="0" w:noHBand="0" w:noVBand="1"/>
      </w:tblPr>
      <w:tblGrid>
        <w:gridCol w:w="1424"/>
        <w:gridCol w:w="5670"/>
        <w:gridCol w:w="1244"/>
      </w:tblGrid>
      <w:tr w:rsidR="001A3BCE">
        <w:trPr>
          <w:jc w:val="center"/>
        </w:trPr>
        <w:tc>
          <w:tcPr>
            <w:tcW w:w="142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验收内容</w:t>
            </w:r>
          </w:p>
        </w:tc>
        <w:tc>
          <w:tcPr>
            <w:tcW w:w="5670" w:type="dxa"/>
            <w:vAlign w:val="center"/>
          </w:tcPr>
          <w:p w:rsidR="001A3BCE" w:rsidRDefault="003B1D6E">
            <w:pPr>
              <w:spacing w:line="360" w:lineRule="auto"/>
              <w:ind w:left="34"/>
              <w:jc w:val="center"/>
              <w:rPr>
                <w:rFonts w:ascii="Arial" w:eastAsia="宋体" w:hAnsi="Arial" w:cs="Arial"/>
                <w:sz w:val="24"/>
                <w:szCs w:val="24"/>
              </w:rPr>
            </w:pPr>
            <w:r>
              <w:rPr>
                <w:rFonts w:ascii="Arial" w:eastAsia="宋体" w:hAnsi="Arial" w:cs="Arial" w:hint="eastAsia"/>
                <w:sz w:val="24"/>
                <w:szCs w:val="24"/>
              </w:rPr>
              <w:t>验收情况</w:t>
            </w:r>
          </w:p>
        </w:tc>
        <w:tc>
          <w:tcPr>
            <w:tcW w:w="1244" w:type="dxa"/>
            <w:vAlign w:val="center"/>
          </w:tcPr>
          <w:p w:rsidR="001A3BCE" w:rsidRDefault="003B1D6E">
            <w:pPr>
              <w:spacing w:line="360" w:lineRule="auto"/>
              <w:jc w:val="center"/>
              <w:rPr>
                <w:rFonts w:ascii="Arial" w:hAnsi="Arial" w:cs="Arial"/>
                <w:sz w:val="24"/>
                <w:szCs w:val="24"/>
              </w:rPr>
            </w:pPr>
            <w:r>
              <w:rPr>
                <w:rFonts w:ascii="Times New Roman" w:hAnsi="Times New Roman" w:cs="Times New Roman"/>
                <w:sz w:val="24"/>
                <w:szCs w:val="24"/>
              </w:rPr>
              <w:t>验收结果</w:t>
            </w:r>
          </w:p>
        </w:tc>
      </w:tr>
      <w:tr w:rsidR="001A3BCE">
        <w:trPr>
          <w:jc w:val="center"/>
        </w:trPr>
        <w:tc>
          <w:tcPr>
            <w:tcW w:w="142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模块划分</w:t>
            </w:r>
          </w:p>
        </w:tc>
        <w:tc>
          <w:tcPr>
            <w:tcW w:w="5670" w:type="dxa"/>
            <w:vAlign w:val="center"/>
          </w:tcPr>
          <w:p w:rsidR="001A3BCE" w:rsidRDefault="003B1D6E">
            <w:pPr>
              <w:spacing w:line="360" w:lineRule="auto"/>
              <w:ind w:left="34"/>
              <w:rPr>
                <w:rFonts w:ascii="Arial" w:eastAsia="宋体" w:hAnsi="Arial" w:cs="Arial"/>
                <w:sz w:val="24"/>
                <w:szCs w:val="24"/>
              </w:rPr>
            </w:pPr>
            <w:r>
              <w:rPr>
                <w:rFonts w:ascii="Arial" w:eastAsia="宋体" w:hAnsi="Arial" w:cs="Arial"/>
                <w:sz w:val="24"/>
                <w:szCs w:val="24"/>
              </w:rPr>
              <w:sym w:font="Wingdings 2" w:char="0052"/>
            </w:r>
            <w:r>
              <w:rPr>
                <w:rFonts w:ascii="Arial" w:eastAsia="宋体" w:hAnsi="Arial" w:cs="Arial" w:hint="eastAsia"/>
                <w:sz w:val="24"/>
                <w:szCs w:val="24"/>
              </w:rPr>
              <w:t>按</w:t>
            </w:r>
            <w:r>
              <w:rPr>
                <w:rFonts w:ascii="Arial" w:eastAsia="宋体" w:hAnsi="Arial" w:cs="Arial"/>
                <w:sz w:val="24"/>
                <w:szCs w:val="24"/>
              </w:rPr>
              <w:t>物理布局</w:t>
            </w:r>
            <w:r>
              <w:rPr>
                <w:rFonts w:ascii="Arial" w:eastAsia="宋体" w:hAnsi="Arial" w:cs="Arial" w:hint="eastAsia"/>
                <w:sz w:val="24"/>
                <w:szCs w:val="24"/>
              </w:rPr>
              <w:t>划分</w:t>
            </w:r>
            <w:r>
              <w:rPr>
                <w:rFonts w:ascii="Arial" w:eastAsia="宋体" w:hAnsi="Arial" w:cs="Arial" w:hint="eastAsia"/>
                <w:sz w:val="24"/>
                <w:szCs w:val="24"/>
              </w:rPr>
              <w:t xml:space="preserve"> </w:t>
            </w:r>
            <w:r>
              <w:rPr>
                <w:rFonts w:ascii="Arial" w:eastAsia="宋体" w:hAnsi="Arial" w:cs="Arial"/>
                <w:sz w:val="24"/>
                <w:szCs w:val="24"/>
              </w:rPr>
              <w:sym w:font="Wingdings 2" w:char="00A3"/>
            </w:r>
            <w:r>
              <w:rPr>
                <w:rFonts w:ascii="Arial" w:eastAsia="宋体" w:hAnsi="Arial" w:cs="Arial" w:hint="eastAsia"/>
                <w:sz w:val="24"/>
                <w:szCs w:val="24"/>
              </w:rPr>
              <w:t>未按</w:t>
            </w:r>
            <w:r>
              <w:rPr>
                <w:rFonts w:ascii="Arial" w:eastAsia="宋体" w:hAnsi="Arial" w:cs="Arial"/>
                <w:sz w:val="24"/>
                <w:szCs w:val="24"/>
              </w:rPr>
              <w:t>物理布局</w:t>
            </w:r>
            <w:r>
              <w:rPr>
                <w:rFonts w:ascii="Arial" w:eastAsia="宋体" w:hAnsi="Arial" w:cs="Arial" w:hint="eastAsia"/>
                <w:sz w:val="24"/>
                <w:szCs w:val="24"/>
              </w:rPr>
              <w:t>划分</w:t>
            </w:r>
          </w:p>
        </w:tc>
        <w:tc>
          <w:tcPr>
            <w:tcW w:w="124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42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器件命名</w:t>
            </w:r>
          </w:p>
        </w:tc>
        <w:tc>
          <w:tcPr>
            <w:tcW w:w="5670" w:type="dxa"/>
            <w:vAlign w:val="center"/>
          </w:tcPr>
          <w:p w:rsidR="001A3BCE" w:rsidRDefault="003B1D6E">
            <w:pPr>
              <w:spacing w:line="360" w:lineRule="auto"/>
              <w:ind w:left="34"/>
              <w:rPr>
                <w:rFonts w:ascii="Arial" w:eastAsia="宋体" w:hAnsi="Arial" w:cs="Arial"/>
                <w:sz w:val="24"/>
                <w:szCs w:val="24"/>
              </w:rPr>
            </w:pPr>
            <w:r>
              <w:rPr>
                <w:rFonts w:ascii="Arial" w:eastAsia="宋体" w:hAnsi="Arial" w:cs="Arial"/>
                <w:sz w:val="24"/>
                <w:szCs w:val="24"/>
              </w:rPr>
              <w:sym w:font="Wingdings 2" w:char="0052"/>
            </w:r>
            <w:r>
              <w:rPr>
                <w:rFonts w:ascii="Arial" w:eastAsia="宋体" w:hAnsi="Arial" w:cs="Arial" w:hint="eastAsia"/>
                <w:sz w:val="24"/>
                <w:szCs w:val="24"/>
              </w:rPr>
              <w:t>符合规范</w:t>
            </w:r>
            <w:r>
              <w:rPr>
                <w:rFonts w:ascii="Arial" w:eastAsia="宋体" w:hAnsi="Arial" w:cs="Arial" w:hint="eastAsia"/>
                <w:sz w:val="24"/>
                <w:szCs w:val="24"/>
              </w:rPr>
              <w:t xml:space="preserve"> </w:t>
            </w:r>
            <w:r>
              <w:rPr>
                <w:rFonts w:ascii="Arial" w:eastAsia="宋体" w:hAnsi="Arial" w:cs="Arial"/>
                <w:sz w:val="24"/>
                <w:szCs w:val="24"/>
              </w:rPr>
              <w:sym w:font="Wingdings 2" w:char="00A3"/>
            </w:r>
            <w:r>
              <w:rPr>
                <w:rFonts w:ascii="Arial" w:eastAsia="宋体" w:hAnsi="Arial" w:cs="Arial" w:hint="eastAsia"/>
                <w:sz w:val="24"/>
                <w:szCs w:val="24"/>
              </w:rPr>
              <w:t>不符合规范</w:t>
            </w:r>
          </w:p>
        </w:tc>
        <w:tc>
          <w:tcPr>
            <w:tcW w:w="124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42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线网名称</w:t>
            </w:r>
          </w:p>
        </w:tc>
        <w:tc>
          <w:tcPr>
            <w:tcW w:w="5670" w:type="dxa"/>
            <w:vAlign w:val="center"/>
          </w:tcPr>
          <w:p w:rsidR="001A3BCE" w:rsidRDefault="003B1D6E">
            <w:pPr>
              <w:spacing w:line="360" w:lineRule="auto"/>
              <w:ind w:left="34"/>
              <w:rPr>
                <w:rFonts w:ascii="Arial" w:eastAsia="宋体" w:hAnsi="Arial" w:cs="Arial"/>
                <w:sz w:val="24"/>
                <w:szCs w:val="24"/>
              </w:rPr>
            </w:pPr>
            <w:r>
              <w:rPr>
                <w:rFonts w:ascii="Arial" w:eastAsia="宋体" w:hAnsi="Arial" w:cs="Arial"/>
                <w:sz w:val="24"/>
                <w:szCs w:val="24"/>
              </w:rPr>
              <w:sym w:font="Wingdings 2" w:char="0052"/>
            </w:r>
            <w:r>
              <w:rPr>
                <w:rFonts w:ascii="Arial" w:eastAsia="宋体" w:hAnsi="Arial" w:cs="Arial" w:hint="eastAsia"/>
                <w:sz w:val="24"/>
                <w:szCs w:val="24"/>
              </w:rPr>
              <w:t>符合规范</w:t>
            </w:r>
            <w:r>
              <w:rPr>
                <w:rFonts w:ascii="Arial" w:eastAsia="宋体" w:hAnsi="Arial" w:cs="Arial" w:hint="eastAsia"/>
                <w:sz w:val="24"/>
                <w:szCs w:val="24"/>
              </w:rPr>
              <w:t xml:space="preserve"> </w:t>
            </w:r>
            <w:r>
              <w:rPr>
                <w:rFonts w:ascii="Arial" w:eastAsia="宋体" w:hAnsi="Arial" w:cs="Arial"/>
                <w:sz w:val="24"/>
                <w:szCs w:val="24"/>
              </w:rPr>
              <w:sym w:font="Wingdings 2" w:char="00A3"/>
            </w:r>
            <w:r>
              <w:rPr>
                <w:rFonts w:ascii="Arial" w:eastAsia="宋体" w:hAnsi="Arial" w:cs="Arial" w:hint="eastAsia"/>
                <w:sz w:val="24"/>
                <w:szCs w:val="24"/>
              </w:rPr>
              <w:t>不符合规范</w:t>
            </w:r>
          </w:p>
        </w:tc>
        <w:tc>
          <w:tcPr>
            <w:tcW w:w="124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42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模块名称</w:t>
            </w:r>
          </w:p>
        </w:tc>
        <w:tc>
          <w:tcPr>
            <w:tcW w:w="5670" w:type="dxa"/>
            <w:vAlign w:val="center"/>
          </w:tcPr>
          <w:p w:rsidR="001A3BCE" w:rsidRDefault="003B1D6E">
            <w:pPr>
              <w:spacing w:line="360" w:lineRule="auto"/>
              <w:ind w:left="34"/>
              <w:rPr>
                <w:rFonts w:ascii="Arial" w:eastAsia="宋体" w:hAnsi="Arial" w:cs="Arial"/>
                <w:sz w:val="24"/>
                <w:szCs w:val="24"/>
              </w:rPr>
            </w:pPr>
            <w:r>
              <w:rPr>
                <w:rFonts w:ascii="Arial" w:eastAsia="宋体" w:hAnsi="Arial" w:cs="Arial"/>
                <w:sz w:val="24"/>
                <w:szCs w:val="24"/>
              </w:rPr>
              <w:sym w:font="Wingdings 2" w:char="0052"/>
            </w:r>
            <w:r>
              <w:rPr>
                <w:rFonts w:ascii="Arial" w:eastAsia="宋体" w:hAnsi="Arial" w:cs="Arial" w:hint="eastAsia"/>
                <w:sz w:val="24"/>
                <w:szCs w:val="24"/>
              </w:rPr>
              <w:t>符合规范</w:t>
            </w:r>
            <w:r>
              <w:rPr>
                <w:rFonts w:ascii="Arial" w:eastAsia="宋体" w:hAnsi="Arial" w:cs="Arial" w:hint="eastAsia"/>
                <w:sz w:val="24"/>
                <w:szCs w:val="24"/>
              </w:rPr>
              <w:t xml:space="preserve"> </w:t>
            </w:r>
            <w:r>
              <w:rPr>
                <w:rFonts w:ascii="Arial" w:eastAsia="宋体" w:hAnsi="Arial" w:cs="Arial"/>
                <w:sz w:val="24"/>
                <w:szCs w:val="24"/>
              </w:rPr>
              <w:sym w:font="Wingdings 2" w:char="00A3"/>
            </w:r>
            <w:r>
              <w:rPr>
                <w:rFonts w:ascii="Arial" w:eastAsia="宋体" w:hAnsi="Arial" w:cs="Arial" w:hint="eastAsia"/>
                <w:sz w:val="24"/>
                <w:szCs w:val="24"/>
              </w:rPr>
              <w:t>不符合规范</w:t>
            </w:r>
          </w:p>
        </w:tc>
        <w:tc>
          <w:tcPr>
            <w:tcW w:w="124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42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电路符号和</w:t>
            </w:r>
            <w:r>
              <w:rPr>
                <w:rFonts w:ascii="Arial" w:hAnsi="Arial" w:cs="Arial" w:hint="eastAsia"/>
                <w:sz w:val="24"/>
                <w:szCs w:val="24"/>
              </w:rPr>
              <w:t>pad</w:t>
            </w:r>
            <w:r>
              <w:rPr>
                <w:rFonts w:ascii="Arial" w:hAnsi="Arial" w:cs="Arial" w:hint="eastAsia"/>
                <w:sz w:val="24"/>
                <w:szCs w:val="24"/>
              </w:rPr>
              <w:t>名称</w:t>
            </w:r>
          </w:p>
        </w:tc>
        <w:tc>
          <w:tcPr>
            <w:tcW w:w="5670" w:type="dxa"/>
            <w:vAlign w:val="center"/>
          </w:tcPr>
          <w:p w:rsidR="001A3BCE" w:rsidRDefault="003B1D6E">
            <w:pPr>
              <w:spacing w:line="360" w:lineRule="auto"/>
              <w:ind w:left="34"/>
              <w:rPr>
                <w:sz w:val="24"/>
                <w:szCs w:val="24"/>
              </w:rPr>
            </w:pPr>
            <w:r>
              <w:rPr>
                <w:sz w:val="24"/>
                <w:szCs w:val="24"/>
              </w:rPr>
              <w:sym w:font="Wingdings 2" w:char="00A3"/>
            </w:r>
            <w:r>
              <w:rPr>
                <w:rFonts w:hint="eastAsia"/>
                <w:sz w:val="24"/>
                <w:szCs w:val="24"/>
              </w:rPr>
              <w:t>甲方提供，并按甲方要求</w:t>
            </w:r>
            <w:r>
              <w:rPr>
                <w:rFonts w:hint="eastAsia"/>
                <w:sz w:val="24"/>
                <w:szCs w:val="24"/>
              </w:rPr>
              <w:t xml:space="preserve"> </w:t>
            </w:r>
          </w:p>
          <w:p w:rsidR="001A3BCE" w:rsidRDefault="003B1D6E">
            <w:pPr>
              <w:spacing w:line="360" w:lineRule="auto"/>
              <w:ind w:left="34"/>
              <w:rPr>
                <w:sz w:val="24"/>
                <w:szCs w:val="24"/>
              </w:rPr>
            </w:pPr>
            <w:r>
              <w:rPr>
                <w:sz w:val="24"/>
                <w:szCs w:val="24"/>
              </w:rPr>
              <w:sym w:font="Wingdings 2" w:char="0052"/>
            </w:r>
            <w:r>
              <w:rPr>
                <w:rFonts w:hint="eastAsia"/>
                <w:sz w:val="24"/>
                <w:szCs w:val="24"/>
              </w:rPr>
              <w:t>甲方未提供，我司自定义，符合规范</w:t>
            </w:r>
          </w:p>
          <w:p w:rsidR="001A3BCE" w:rsidRDefault="003B1D6E">
            <w:pPr>
              <w:pStyle w:val="2"/>
              <w:ind w:leftChars="0" w:left="0" w:firstLineChars="0" w:firstLine="0"/>
            </w:pPr>
            <w:r>
              <w:rPr>
                <w:rFonts w:ascii="Arial" w:eastAsia="宋体" w:hAnsi="Arial" w:cs="Arial"/>
                <w:sz w:val="24"/>
                <w:szCs w:val="24"/>
              </w:rPr>
              <w:sym w:font="Wingdings 2" w:char="00A3"/>
            </w:r>
            <w:r>
              <w:rPr>
                <w:rFonts w:ascii="Arial" w:eastAsia="宋体" w:hAnsi="Arial" w:cs="Arial" w:hint="eastAsia"/>
                <w:sz w:val="24"/>
                <w:szCs w:val="24"/>
              </w:rPr>
              <w:t>甲方未提供，我司自定义，不符合规范</w:t>
            </w:r>
          </w:p>
        </w:tc>
        <w:tc>
          <w:tcPr>
            <w:tcW w:w="124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42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特殊器件命名</w:t>
            </w:r>
          </w:p>
        </w:tc>
        <w:tc>
          <w:tcPr>
            <w:tcW w:w="5670" w:type="dxa"/>
            <w:vAlign w:val="center"/>
          </w:tcPr>
          <w:p w:rsidR="001A3BCE" w:rsidRDefault="003B1D6E">
            <w:pPr>
              <w:spacing w:line="360" w:lineRule="auto"/>
              <w:ind w:left="34"/>
              <w:rPr>
                <w:sz w:val="24"/>
                <w:szCs w:val="24"/>
              </w:rPr>
            </w:pPr>
            <w:r>
              <w:rPr>
                <w:sz w:val="24"/>
                <w:szCs w:val="24"/>
              </w:rPr>
              <w:sym w:font="Wingdings 2" w:char="0052"/>
            </w:r>
            <w:r>
              <w:rPr>
                <w:rFonts w:hint="eastAsia"/>
                <w:sz w:val="24"/>
                <w:szCs w:val="24"/>
              </w:rPr>
              <w:t>无特殊器件</w:t>
            </w:r>
          </w:p>
          <w:p w:rsidR="001A3BCE" w:rsidRDefault="003B1D6E">
            <w:pPr>
              <w:spacing w:line="360" w:lineRule="auto"/>
              <w:ind w:left="34"/>
              <w:rPr>
                <w:rFonts w:ascii="Arial" w:eastAsia="宋体" w:hAnsi="Arial" w:cs="Arial"/>
                <w:sz w:val="24"/>
                <w:szCs w:val="24"/>
              </w:rPr>
            </w:pPr>
            <w:r>
              <w:rPr>
                <w:sz w:val="24"/>
                <w:szCs w:val="24"/>
              </w:rPr>
              <w:sym w:font="Wingdings 2" w:char="00A3"/>
            </w:r>
            <w:r>
              <w:rPr>
                <w:rFonts w:hint="eastAsia"/>
                <w:sz w:val="24"/>
                <w:szCs w:val="24"/>
              </w:rPr>
              <w:t>有特殊器件，按照双方约定命名</w:t>
            </w:r>
          </w:p>
        </w:tc>
        <w:tc>
          <w:tcPr>
            <w:tcW w:w="124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42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非法字符</w:t>
            </w:r>
          </w:p>
        </w:tc>
        <w:tc>
          <w:tcPr>
            <w:tcW w:w="5670" w:type="dxa"/>
            <w:vAlign w:val="center"/>
          </w:tcPr>
          <w:p w:rsidR="001A3BCE" w:rsidRDefault="003B1D6E">
            <w:pPr>
              <w:spacing w:line="360" w:lineRule="auto"/>
              <w:ind w:left="34"/>
              <w:rPr>
                <w:sz w:val="24"/>
                <w:szCs w:val="24"/>
              </w:rPr>
            </w:pPr>
            <w:r>
              <w:rPr>
                <w:rFonts w:ascii="Arial" w:eastAsia="宋体" w:hAnsi="Arial" w:cs="Arial"/>
                <w:sz w:val="24"/>
                <w:szCs w:val="24"/>
              </w:rPr>
              <w:t>端口</w:t>
            </w:r>
            <w:r>
              <w:rPr>
                <w:rFonts w:ascii="Arial" w:eastAsia="宋体" w:hAnsi="Arial" w:cs="Arial" w:hint="eastAsia"/>
                <w:sz w:val="24"/>
                <w:szCs w:val="24"/>
              </w:rPr>
              <w:t xml:space="preserve"> </w:t>
            </w:r>
            <w:r>
              <w:rPr>
                <w:sz w:val="24"/>
                <w:szCs w:val="24"/>
              </w:rPr>
              <w:sym w:font="Wingdings 2" w:char="0052"/>
            </w:r>
            <w:r>
              <w:rPr>
                <w:rFonts w:hint="eastAsia"/>
                <w:sz w:val="24"/>
                <w:szCs w:val="24"/>
              </w:rPr>
              <w:t>无非法字符</w:t>
            </w:r>
            <w:r>
              <w:rPr>
                <w:rFonts w:hint="eastAsia"/>
                <w:sz w:val="24"/>
                <w:szCs w:val="24"/>
              </w:rPr>
              <w:t xml:space="preserve"> </w:t>
            </w:r>
            <w:r>
              <w:rPr>
                <w:rFonts w:ascii="Arial" w:eastAsia="宋体" w:hAnsi="Arial" w:cs="Arial" w:hint="eastAsia"/>
                <w:sz w:val="24"/>
                <w:szCs w:val="24"/>
              </w:rPr>
              <w:t xml:space="preserve"> </w:t>
            </w:r>
            <w:r>
              <w:rPr>
                <w:sz w:val="24"/>
                <w:szCs w:val="24"/>
              </w:rPr>
              <w:sym w:font="Wingdings 2" w:char="00A3"/>
            </w:r>
            <w:r>
              <w:rPr>
                <w:rFonts w:hint="eastAsia"/>
                <w:sz w:val="24"/>
                <w:szCs w:val="24"/>
              </w:rPr>
              <w:t>有非法字符</w:t>
            </w:r>
          </w:p>
          <w:p w:rsidR="001A3BCE" w:rsidRDefault="003B1D6E">
            <w:pPr>
              <w:spacing w:line="360" w:lineRule="auto"/>
              <w:ind w:left="34"/>
              <w:rPr>
                <w:rFonts w:ascii="Arial" w:eastAsia="宋体" w:hAnsi="Arial" w:cs="Arial"/>
                <w:sz w:val="24"/>
                <w:szCs w:val="24"/>
              </w:rPr>
            </w:pPr>
            <w:r>
              <w:rPr>
                <w:rFonts w:ascii="Arial" w:eastAsia="宋体" w:hAnsi="Arial" w:cs="Arial"/>
                <w:sz w:val="24"/>
                <w:szCs w:val="24"/>
              </w:rPr>
              <w:t>线网名称</w:t>
            </w:r>
            <w:r>
              <w:rPr>
                <w:rFonts w:ascii="Arial" w:eastAsia="宋体" w:hAnsi="Arial" w:cs="Arial" w:hint="eastAsia"/>
                <w:sz w:val="24"/>
                <w:szCs w:val="24"/>
              </w:rPr>
              <w:t xml:space="preserve"> </w:t>
            </w:r>
            <w:r>
              <w:rPr>
                <w:sz w:val="24"/>
                <w:szCs w:val="24"/>
              </w:rPr>
              <w:sym w:font="Wingdings 2" w:char="0052"/>
            </w:r>
            <w:r>
              <w:rPr>
                <w:rFonts w:hint="eastAsia"/>
                <w:sz w:val="24"/>
                <w:szCs w:val="24"/>
              </w:rPr>
              <w:t>无非法字符</w:t>
            </w:r>
            <w:r>
              <w:rPr>
                <w:rFonts w:hint="eastAsia"/>
                <w:sz w:val="24"/>
                <w:szCs w:val="24"/>
              </w:rPr>
              <w:t xml:space="preserve"> </w:t>
            </w:r>
            <w:r>
              <w:rPr>
                <w:rFonts w:ascii="Arial" w:eastAsia="宋体" w:hAnsi="Arial" w:cs="Arial" w:hint="eastAsia"/>
                <w:sz w:val="24"/>
                <w:szCs w:val="24"/>
              </w:rPr>
              <w:t xml:space="preserve"> </w:t>
            </w:r>
            <w:r>
              <w:rPr>
                <w:sz w:val="24"/>
                <w:szCs w:val="24"/>
              </w:rPr>
              <w:sym w:font="Wingdings 2" w:char="00A3"/>
            </w:r>
            <w:r>
              <w:rPr>
                <w:rFonts w:hint="eastAsia"/>
                <w:sz w:val="24"/>
                <w:szCs w:val="24"/>
              </w:rPr>
              <w:t>有非法字符</w:t>
            </w:r>
          </w:p>
          <w:p w:rsidR="001A3BCE" w:rsidRDefault="003B1D6E">
            <w:pPr>
              <w:spacing w:line="360" w:lineRule="auto"/>
              <w:ind w:left="34"/>
              <w:rPr>
                <w:rFonts w:ascii="Arial" w:eastAsia="宋体" w:hAnsi="Arial" w:cs="Arial"/>
                <w:sz w:val="24"/>
                <w:szCs w:val="24"/>
              </w:rPr>
            </w:pPr>
            <w:r>
              <w:rPr>
                <w:rFonts w:ascii="Arial" w:eastAsia="宋体" w:hAnsi="Arial" w:cs="Arial"/>
                <w:sz w:val="24"/>
                <w:szCs w:val="24"/>
              </w:rPr>
              <w:t>标注</w:t>
            </w:r>
            <w:r>
              <w:rPr>
                <w:rFonts w:ascii="Arial" w:eastAsia="宋体" w:hAnsi="Arial" w:cs="Arial" w:hint="eastAsia"/>
                <w:sz w:val="24"/>
                <w:szCs w:val="24"/>
              </w:rPr>
              <w:t xml:space="preserve"> </w:t>
            </w:r>
            <w:r>
              <w:rPr>
                <w:sz w:val="24"/>
                <w:szCs w:val="24"/>
              </w:rPr>
              <w:sym w:font="Wingdings 2" w:char="0052"/>
            </w:r>
            <w:r>
              <w:rPr>
                <w:rFonts w:hint="eastAsia"/>
                <w:sz w:val="24"/>
                <w:szCs w:val="24"/>
              </w:rPr>
              <w:t>无非法字符</w:t>
            </w:r>
            <w:r>
              <w:rPr>
                <w:rFonts w:hint="eastAsia"/>
                <w:sz w:val="24"/>
                <w:szCs w:val="24"/>
              </w:rPr>
              <w:t xml:space="preserve"> </w:t>
            </w:r>
            <w:r>
              <w:rPr>
                <w:rFonts w:ascii="Arial" w:eastAsia="宋体" w:hAnsi="Arial" w:cs="Arial" w:hint="eastAsia"/>
                <w:sz w:val="24"/>
                <w:szCs w:val="24"/>
              </w:rPr>
              <w:t xml:space="preserve"> </w:t>
            </w:r>
            <w:r>
              <w:rPr>
                <w:sz w:val="24"/>
                <w:szCs w:val="24"/>
              </w:rPr>
              <w:sym w:font="Wingdings 2" w:char="00A3"/>
            </w:r>
            <w:r>
              <w:rPr>
                <w:rFonts w:hint="eastAsia"/>
                <w:sz w:val="24"/>
                <w:szCs w:val="24"/>
              </w:rPr>
              <w:t>有非法字符</w:t>
            </w:r>
          </w:p>
        </w:tc>
        <w:tc>
          <w:tcPr>
            <w:tcW w:w="124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42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ERC</w:t>
            </w:r>
          </w:p>
        </w:tc>
        <w:tc>
          <w:tcPr>
            <w:tcW w:w="5670" w:type="dxa"/>
            <w:vAlign w:val="center"/>
          </w:tcPr>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b/>
                <w:bCs/>
                <w:sz w:val="24"/>
                <w:szCs w:val="24"/>
              </w:rPr>
              <w:t>模拟</w:t>
            </w:r>
            <w:r>
              <w:rPr>
                <w:rFonts w:ascii="Times New Roman" w:hAnsi="Times New Roman" w:cs="Times New Roman"/>
                <w:b/>
                <w:bCs/>
                <w:sz w:val="24"/>
                <w:szCs w:val="24"/>
              </w:rPr>
              <w:t>/</w:t>
            </w:r>
            <w:r>
              <w:rPr>
                <w:rFonts w:ascii="Times New Roman" w:hAnsi="Times New Roman" w:cs="Times New Roman"/>
                <w:b/>
                <w:bCs/>
                <w:sz w:val="24"/>
                <w:szCs w:val="24"/>
              </w:rPr>
              <w:t>衬底电位</w:t>
            </w:r>
            <w:r>
              <w:rPr>
                <w:rFonts w:ascii="Times New Roman" w:hAnsi="Times New Roman" w:cs="Times New Roman" w:hint="eastAsia"/>
                <w:b/>
                <w:bCs/>
                <w:sz w:val="24"/>
                <w:szCs w:val="24"/>
              </w:rPr>
              <w:t>错误</w:t>
            </w:r>
            <w:r>
              <w:rPr>
                <w:rFonts w:ascii="Times New Roman" w:hAnsi="Times New Roman" w:cs="Times New Roman"/>
                <w:sz w:val="24"/>
                <w:szCs w:val="24"/>
              </w:rPr>
              <w:t>：</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无错误</w:t>
            </w:r>
            <w:r>
              <w:rPr>
                <w:rFonts w:ascii="Times New Roman" w:hAnsi="Times New Roman" w:cs="Times New Roman"/>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有</w:t>
            </w:r>
            <w:r>
              <w:rPr>
                <w:rFonts w:ascii="Times New Roman" w:hAnsi="Times New Roman" w:cs="Times New Roman"/>
                <w:sz w:val="24"/>
                <w:szCs w:val="24"/>
              </w:rPr>
              <w:t>281</w:t>
            </w:r>
            <w:r>
              <w:rPr>
                <w:rFonts w:ascii="Times New Roman" w:hAnsi="Times New Roman" w:cs="Times New Roman"/>
                <w:sz w:val="24"/>
                <w:szCs w:val="24"/>
              </w:rPr>
              <w:t>个错误，但经核实均非实质性错误，可忽略。</w:t>
            </w:r>
          </w:p>
          <w:p w:rsidR="001A3BCE" w:rsidRDefault="003B1D6E">
            <w:pPr>
              <w:spacing w:line="360" w:lineRule="auto"/>
              <w:ind w:left="34"/>
              <w:rPr>
                <w:rFonts w:ascii="Times New Roman" w:hAnsi="Times New Roman" w:cs="Times New Roman"/>
                <w:sz w:val="24"/>
                <w:szCs w:val="24"/>
              </w:rPr>
            </w:pPr>
            <w:r>
              <w:rPr>
                <w:rFonts w:ascii="Times New Roman" w:hAnsi="Times New Roman" w:cs="Times New Roman"/>
                <w:sz w:val="24"/>
                <w:szCs w:val="24"/>
              </w:rPr>
              <w:t>检查选项说明：一般器件的衬底电位会直接连接到电源（</w:t>
            </w:r>
            <w:r>
              <w:rPr>
                <w:rFonts w:ascii="Times New Roman" w:hAnsi="Times New Roman" w:cs="Times New Roman"/>
                <w:sz w:val="24"/>
                <w:szCs w:val="24"/>
              </w:rPr>
              <w:t>VDD</w:t>
            </w:r>
            <w:r>
              <w:rPr>
                <w:rFonts w:ascii="Times New Roman" w:hAnsi="Times New Roman" w:cs="Times New Roman"/>
                <w:sz w:val="24"/>
                <w:szCs w:val="24"/>
              </w:rPr>
              <w:t>）或地线（</w:t>
            </w:r>
            <w:r>
              <w:rPr>
                <w:rFonts w:ascii="Times New Roman" w:hAnsi="Times New Roman" w:cs="Times New Roman"/>
                <w:sz w:val="24"/>
                <w:szCs w:val="24"/>
              </w:rPr>
              <w:t>GND</w:t>
            </w:r>
            <w:r>
              <w:rPr>
                <w:rFonts w:ascii="Times New Roman" w:hAnsi="Times New Roman" w:cs="Times New Roman"/>
                <w:sz w:val="24"/>
                <w:szCs w:val="24"/>
              </w:rPr>
              <w:t>）线上，但会存在一部分中间电位的器件，其衬底电位不与</w:t>
            </w:r>
            <w:r>
              <w:rPr>
                <w:rFonts w:ascii="Times New Roman" w:hAnsi="Times New Roman" w:cs="Times New Roman"/>
                <w:sz w:val="24"/>
                <w:szCs w:val="24"/>
              </w:rPr>
              <w:t>VDD/GND</w:t>
            </w:r>
            <w:r>
              <w:rPr>
                <w:rFonts w:ascii="Times New Roman" w:hAnsi="Times New Roman" w:cs="Times New Roman"/>
                <w:sz w:val="24"/>
                <w:szCs w:val="24"/>
              </w:rPr>
              <w:t>等直接连接，因而报错，但非实质性错误。此</w:t>
            </w:r>
            <w:r>
              <w:rPr>
                <w:rFonts w:ascii="Times New Roman" w:hAnsi="Times New Roman" w:cs="Times New Roman"/>
                <w:sz w:val="24"/>
                <w:szCs w:val="24"/>
              </w:rPr>
              <w:t>ERC</w:t>
            </w:r>
            <w:r>
              <w:rPr>
                <w:rFonts w:ascii="Times New Roman" w:hAnsi="Times New Roman" w:cs="Times New Roman"/>
                <w:sz w:val="24"/>
                <w:szCs w:val="24"/>
              </w:rPr>
              <w:t>检查规则是为了方便列举出存在中间电位的器件进行人</w:t>
            </w:r>
            <w:r>
              <w:rPr>
                <w:rFonts w:ascii="Times New Roman" w:hAnsi="Times New Roman" w:cs="Times New Roman"/>
                <w:sz w:val="24"/>
                <w:szCs w:val="24"/>
              </w:rPr>
              <w:lastRenderedPageBreak/>
              <w:t>工核对，核对无误后，可忽略。</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b/>
                <w:bCs/>
                <w:sz w:val="24"/>
                <w:szCs w:val="24"/>
              </w:rPr>
              <w:t>逻辑</w:t>
            </w:r>
            <w:r>
              <w:rPr>
                <w:rFonts w:ascii="Times New Roman" w:hAnsi="Times New Roman" w:cs="Times New Roman"/>
                <w:b/>
                <w:bCs/>
                <w:sz w:val="24"/>
                <w:szCs w:val="24"/>
              </w:rPr>
              <w:t>/</w:t>
            </w:r>
            <w:r>
              <w:rPr>
                <w:rFonts w:ascii="Times New Roman" w:hAnsi="Times New Roman" w:cs="Times New Roman"/>
                <w:b/>
                <w:bCs/>
                <w:sz w:val="24"/>
                <w:szCs w:val="24"/>
              </w:rPr>
              <w:t>悬空的输出引脚</w:t>
            </w:r>
            <w:r>
              <w:rPr>
                <w:rFonts w:ascii="Times New Roman" w:hAnsi="Times New Roman" w:cs="Times New Roman" w:hint="eastAsia"/>
                <w:b/>
                <w:bCs/>
                <w:sz w:val="24"/>
                <w:szCs w:val="24"/>
              </w:rPr>
              <w:t>：</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hint="eastAsia"/>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有</w:t>
            </w:r>
            <w:r>
              <w:rPr>
                <w:rFonts w:ascii="Times New Roman" w:hAnsi="Times New Roman" w:cs="Times New Roman" w:hint="eastAsia"/>
                <w:sz w:val="24"/>
                <w:szCs w:val="24"/>
              </w:rPr>
              <w:t>2152</w:t>
            </w:r>
            <w:r>
              <w:rPr>
                <w:rFonts w:ascii="Times New Roman" w:hAnsi="Times New Roman" w:cs="Times New Roman" w:hint="eastAsia"/>
                <w:sz w:val="24"/>
                <w:szCs w:val="24"/>
              </w:rPr>
              <w:t>个警告，经核实，非实质性错误，可忽略。</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hint="eastAsia"/>
                <w:sz w:val="24"/>
                <w:szCs w:val="24"/>
              </w:rPr>
              <w:t>检查选项说明：</w:t>
            </w:r>
            <w:r>
              <w:rPr>
                <w:rFonts w:ascii="Times New Roman" w:hAnsi="Times New Roman" w:cs="Times New Roman"/>
                <w:sz w:val="24"/>
                <w:szCs w:val="24"/>
              </w:rPr>
              <w:t>当一个实例的输出端口或者引脚没有连接任何元素时，软件会给出悬空的输出引脚提示</w:t>
            </w:r>
            <w:r>
              <w:rPr>
                <w:rFonts w:ascii="Times New Roman" w:hAnsi="Times New Roman" w:cs="Times New Roman" w:hint="eastAsia"/>
                <w:sz w:val="24"/>
                <w:szCs w:val="24"/>
              </w:rPr>
              <w:t>，核对无误后，可忽略</w:t>
            </w:r>
            <w:r>
              <w:rPr>
                <w:rFonts w:ascii="Times New Roman" w:hAnsi="Times New Roman" w:cs="Times New Roman"/>
                <w:sz w:val="24"/>
                <w:szCs w:val="24"/>
              </w:rPr>
              <w:t>。</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b/>
                <w:bCs/>
                <w:sz w:val="24"/>
                <w:szCs w:val="24"/>
              </w:rPr>
              <w:t>逻辑</w:t>
            </w:r>
            <w:r>
              <w:rPr>
                <w:rFonts w:ascii="Times New Roman" w:hAnsi="Times New Roman" w:cs="Times New Roman"/>
                <w:b/>
                <w:bCs/>
                <w:sz w:val="24"/>
                <w:szCs w:val="24"/>
              </w:rPr>
              <w:t>/</w:t>
            </w:r>
            <w:r>
              <w:rPr>
                <w:rFonts w:ascii="Times New Roman" w:hAnsi="Times New Roman" w:cs="Times New Roman"/>
                <w:b/>
                <w:bCs/>
                <w:sz w:val="24"/>
                <w:szCs w:val="24"/>
              </w:rPr>
              <w:t>悬空的</w:t>
            </w:r>
            <w:r>
              <w:rPr>
                <w:rFonts w:ascii="Times New Roman" w:hAnsi="Times New Roman" w:cs="Times New Roman" w:hint="eastAsia"/>
                <w:b/>
                <w:bCs/>
                <w:sz w:val="24"/>
                <w:szCs w:val="24"/>
              </w:rPr>
              <w:t>双向</w:t>
            </w:r>
            <w:r>
              <w:rPr>
                <w:rFonts w:ascii="Times New Roman" w:hAnsi="Times New Roman" w:cs="Times New Roman"/>
                <w:b/>
                <w:bCs/>
                <w:sz w:val="24"/>
                <w:szCs w:val="24"/>
              </w:rPr>
              <w:t>引脚</w:t>
            </w:r>
            <w:r>
              <w:rPr>
                <w:rFonts w:ascii="Times New Roman" w:hAnsi="Times New Roman" w:cs="Times New Roman" w:hint="eastAsia"/>
                <w:b/>
                <w:bCs/>
                <w:sz w:val="24"/>
                <w:szCs w:val="24"/>
              </w:rPr>
              <w:t>：</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hint="eastAsia"/>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有</w:t>
            </w:r>
            <w:r>
              <w:rPr>
                <w:rFonts w:ascii="Times New Roman" w:hAnsi="Times New Roman" w:cs="Times New Roman" w:hint="eastAsia"/>
                <w:sz w:val="24"/>
                <w:szCs w:val="24"/>
              </w:rPr>
              <w:t>77</w:t>
            </w:r>
            <w:r>
              <w:rPr>
                <w:rFonts w:ascii="Times New Roman" w:hAnsi="Times New Roman" w:cs="Times New Roman" w:hint="eastAsia"/>
                <w:sz w:val="24"/>
                <w:szCs w:val="24"/>
              </w:rPr>
              <w:t>个警告，经核实，非实质性错误，可忽略。</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hint="eastAsia"/>
                <w:sz w:val="24"/>
                <w:szCs w:val="24"/>
              </w:rPr>
              <w:t>检查选项说明：</w:t>
            </w:r>
            <w:r>
              <w:rPr>
                <w:rFonts w:ascii="Times New Roman" w:hAnsi="Times New Roman" w:cs="Times New Roman"/>
                <w:sz w:val="24"/>
                <w:szCs w:val="24"/>
              </w:rPr>
              <w:t>当一个实例的双向引脚没有连接任何元素时，软件会给出悬空的输出引脚提示</w:t>
            </w:r>
            <w:r>
              <w:rPr>
                <w:rFonts w:ascii="Times New Roman" w:hAnsi="Times New Roman" w:cs="Times New Roman" w:hint="eastAsia"/>
                <w:sz w:val="24"/>
                <w:szCs w:val="24"/>
              </w:rPr>
              <w:t>，核对无误后，可忽略</w:t>
            </w:r>
            <w:r>
              <w:rPr>
                <w:rFonts w:ascii="Times New Roman" w:hAnsi="Times New Roman" w:cs="Times New Roman"/>
                <w:sz w:val="24"/>
                <w:szCs w:val="24"/>
              </w:rPr>
              <w:t>。</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b/>
                <w:bCs/>
                <w:sz w:val="24"/>
                <w:szCs w:val="24"/>
              </w:rPr>
              <w:t>模拟</w:t>
            </w:r>
            <w:r>
              <w:rPr>
                <w:rFonts w:ascii="Times New Roman" w:hAnsi="Times New Roman" w:cs="Times New Roman"/>
                <w:b/>
                <w:bCs/>
                <w:sz w:val="24"/>
                <w:szCs w:val="24"/>
              </w:rPr>
              <w:t>/</w:t>
            </w:r>
            <w:r>
              <w:rPr>
                <w:rFonts w:ascii="Times New Roman" w:hAnsi="Times New Roman" w:cs="Times New Roman"/>
                <w:b/>
                <w:bCs/>
                <w:sz w:val="24"/>
                <w:szCs w:val="24"/>
              </w:rPr>
              <w:t>电流源和电流沉</w:t>
            </w:r>
            <w:r>
              <w:rPr>
                <w:rFonts w:ascii="Times New Roman" w:hAnsi="Times New Roman" w:cs="Times New Roman" w:hint="eastAsia"/>
                <w:b/>
                <w:bCs/>
                <w:sz w:val="24"/>
                <w:szCs w:val="24"/>
              </w:rPr>
              <w:t>：</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hint="eastAsia"/>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有</w:t>
            </w:r>
            <w:r>
              <w:rPr>
                <w:rFonts w:ascii="Times New Roman" w:hAnsi="Times New Roman" w:cs="Times New Roman" w:hint="eastAsia"/>
                <w:sz w:val="24"/>
                <w:szCs w:val="24"/>
              </w:rPr>
              <w:t>141</w:t>
            </w:r>
            <w:r>
              <w:rPr>
                <w:rFonts w:ascii="Times New Roman" w:hAnsi="Times New Roman" w:cs="Times New Roman" w:hint="eastAsia"/>
                <w:sz w:val="24"/>
                <w:szCs w:val="24"/>
              </w:rPr>
              <w:t>个警告，经核实，非实质性错误，可忽略。</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hint="eastAsia"/>
                <w:sz w:val="24"/>
                <w:szCs w:val="24"/>
              </w:rPr>
              <w:t>检查选项说明：</w:t>
            </w:r>
            <w:r>
              <w:rPr>
                <w:rFonts w:ascii="Times New Roman" w:hAnsi="Times New Roman" w:cs="Times New Roman"/>
                <w:sz w:val="24"/>
                <w:szCs w:val="24"/>
              </w:rPr>
              <w:t>当一个线网上没有电流源或者没有电流沉时，检查时软件给出提示信息</w:t>
            </w:r>
            <w:r>
              <w:rPr>
                <w:rFonts w:ascii="Times New Roman" w:hAnsi="Times New Roman" w:cs="Times New Roman" w:hint="eastAsia"/>
                <w:sz w:val="24"/>
                <w:szCs w:val="24"/>
              </w:rPr>
              <w:t>，核对无误后，可忽略</w:t>
            </w:r>
            <w:r>
              <w:rPr>
                <w:rFonts w:ascii="Times New Roman" w:hAnsi="Times New Roman" w:cs="Times New Roman"/>
                <w:sz w:val="24"/>
                <w:szCs w:val="24"/>
              </w:rPr>
              <w:t>。</w:t>
            </w:r>
          </w:p>
          <w:p w:rsidR="001A3BCE" w:rsidRDefault="003B1D6E">
            <w:pPr>
              <w:pStyle w:val="2"/>
              <w:spacing w:line="360" w:lineRule="auto"/>
              <w:ind w:leftChars="0" w:left="0" w:firstLineChars="0" w:firstLine="0"/>
              <w:rPr>
                <w:rFonts w:ascii="Times New Roman" w:hAnsi="Times New Roman" w:cs="Times New Roman"/>
                <w:b/>
                <w:bCs/>
                <w:sz w:val="24"/>
                <w:szCs w:val="24"/>
              </w:rPr>
            </w:pPr>
            <w:r>
              <w:rPr>
                <w:rFonts w:ascii="Times New Roman" w:hAnsi="Times New Roman" w:cs="Times New Roman"/>
                <w:b/>
                <w:bCs/>
                <w:sz w:val="24"/>
                <w:szCs w:val="24"/>
              </w:rPr>
              <w:t>模拟</w:t>
            </w:r>
            <w:r>
              <w:rPr>
                <w:rFonts w:ascii="Times New Roman" w:hAnsi="Times New Roman" w:cs="Times New Roman"/>
                <w:b/>
                <w:bCs/>
                <w:sz w:val="24"/>
                <w:szCs w:val="24"/>
              </w:rPr>
              <w:t>/</w:t>
            </w:r>
            <w:r>
              <w:rPr>
                <w:rFonts w:ascii="Times New Roman" w:hAnsi="Times New Roman" w:cs="Times New Roman"/>
                <w:b/>
                <w:bCs/>
                <w:sz w:val="24"/>
                <w:szCs w:val="24"/>
              </w:rPr>
              <w:t>倒比管（沟道长度</w:t>
            </w:r>
            <w:r>
              <w:rPr>
                <w:rFonts w:ascii="Times New Roman" w:hAnsi="Times New Roman" w:cs="Times New Roman"/>
                <w:b/>
                <w:bCs/>
                <w:sz w:val="24"/>
                <w:szCs w:val="24"/>
              </w:rPr>
              <w:t>&gt;</w:t>
            </w:r>
            <w:r>
              <w:rPr>
                <w:rFonts w:ascii="Times New Roman" w:hAnsi="Times New Roman" w:cs="Times New Roman"/>
                <w:b/>
                <w:bCs/>
                <w:sz w:val="24"/>
                <w:szCs w:val="24"/>
              </w:rPr>
              <w:t>宽度）</w:t>
            </w:r>
            <w:r>
              <w:rPr>
                <w:rFonts w:ascii="Times New Roman" w:hAnsi="Times New Roman" w:cs="Times New Roman" w:hint="eastAsia"/>
                <w:b/>
                <w:bCs/>
                <w:sz w:val="24"/>
                <w:szCs w:val="24"/>
              </w:rPr>
              <w:t>：</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hint="eastAsia"/>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有</w:t>
            </w:r>
            <w:r>
              <w:rPr>
                <w:rFonts w:ascii="Times New Roman" w:hAnsi="Times New Roman" w:cs="Times New Roman" w:hint="eastAsia"/>
                <w:sz w:val="24"/>
                <w:szCs w:val="24"/>
              </w:rPr>
              <w:t>2007</w:t>
            </w:r>
            <w:r>
              <w:rPr>
                <w:rFonts w:ascii="Times New Roman" w:hAnsi="Times New Roman" w:cs="Times New Roman" w:hint="eastAsia"/>
                <w:sz w:val="24"/>
                <w:szCs w:val="24"/>
              </w:rPr>
              <w:t>个警告，经核实，非实质性错误，可忽略。</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hint="eastAsia"/>
                <w:sz w:val="24"/>
                <w:szCs w:val="24"/>
              </w:rPr>
              <w:t>检查选项说明：</w:t>
            </w:r>
            <w:r>
              <w:rPr>
                <w:rFonts w:ascii="Times New Roman" w:hAnsi="Times New Roman" w:cs="Times New Roman"/>
                <w:sz w:val="24"/>
                <w:szCs w:val="24"/>
              </w:rPr>
              <w:t>当</w:t>
            </w:r>
            <w:r>
              <w:rPr>
                <w:rFonts w:ascii="Times New Roman" w:hAnsi="Times New Roman" w:cs="Times New Roman"/>
                <w:sz w:val="24"/>
                <w:szCs w:val="24"/>
              </w:rPr>
              <w:t>MOS</w:t>
            </w:r>
            <w:r>
              <w:rPr>
                <w:rFonts w:ascii="Times New Roman" w:hAnsi="Times New Roman" w:cs="Times New Roman"/>
                <w:sz w:val="24"/>
                <w:szCs w:val="24"/>
              </w:rPr>
              <w:t>管参数长度大于宽度的时候，给出提示信息</w:t>
            </w:r>
            <w:r>
              <w:rPr>
                <w:rFonts w:ascii="Times New Roman" w:hAnsi="Times New Roman" w:cs="Times New Roman" w:hint="eastAsia"/>
                <w:sz w:val="24"/>
                <w:szCs w:val="24"/>
              </w:rPr>
              <w:t>，核对无误后，可忽略</w:t>
            </w:r>
            <w:r>
              <w:rPr>
                <w:rFonts w:ascii="Times New Roman" w:hAnsi="Times New Roman" w:cs="Times New Roman"/>
                <w:sz w:val="24"/>
                <w:szCs w:val="24"/>
              </w:rPr>
              <w:t>。</w:t>
            </w:r>
          </w:p>
          <w:p w:rsidR="001A3BCE" w:rsidRDefault="003B1D6E">
            <w:pPr>
              <w:pStyle w:val="2"/>
              <w:spacing w:line="360" w:lineRule="auto"/>
              <w:ind w:leftChars="0" w:left="0" w:firstLineChars="0" w:firstLine="0"/>
              <w:rPr>
                <w:rFonts w:ascii="Times New Roman" w:hAnsi="Times New Roman" w:cs="Times New Roman"/>
                <w:b/>
                <w:bCs/>
                <w:sz w:val="24"/>
                <w:szCs w:val="24"/>
              </w:rPr>
            </w:pPr>
            <w:r>
              <w:rPr>
                <w:rFonts w:ascii="Times New Roman" w:hAnsi="Times New Roman" w:cs="Times New Roman"/>
                <w:b/>
                <w:bCs/>
                <w:sz w:val="24"/>
                <w:szCs w:val="24"/>
              </w:rPr>
              <w:t>高级</w:t>
            </w:r>
            <w:r>
              <w:rPr>
                <w:rFonts w:ascii="Times New Roman" w:hAnsi="Times New Roman" w:cs="Times New Roman"/>
                <w:b/>
                <w:bCs/>
                <w:sz w:val="24"/>
                <w:szCs w:val="24"/>
              </w:rPr>
              <w:t>/</w:t>
            </w:r>
            <w:r>
              <w:rPr>
                <w:rFonts w:ascii="Times New Roman" w:hAnsi="Times New Roman" w:cs="Times New Roman"/>
                <w:b/>
                <w:bCs/>
                <w:sz w:val="24"/>
                <w:szCs w:val="24"/>
              </w:rPr>
              <w:t>电源端口连接的线网</w:t>
            </w:r>
            <w:r>
              <w:rPr>
                <w:rFonts w:ascii="Times New Roman" w:hAnsi="Times New Roman" w:cs="Times New Roman" w:hint="eastAsia"/>
                <w:b/>
                <w:bCs/>
                <w:sz w:val="24"/>
                <w:szCs w:val="24"/>
              </w:rPr>
              <w:t>：</w:t>
            </w:r>
            <w:r>
              <w:rPr>
                <w:rFonts w:ascii="Times New Roman" w:hAnsi="Times New Roman" w:cs="Times New Roman"/>
                <w:sz w:val="24"/>
                <w:szCs w:val="24"/>
              </w:rPr>
              <w:sym w:font="Wingdings 2" w:char="00A3"/>
            </w:r>
            <w:r>
              <w:rPr>
                <w:rFonts w:ascii="Times New Roman" w:hAnsi="Times New Roman" w:cs="Times New Roman"/>
                <w:sz w:val="24"/>
                <w:szCs w:val="24"/>
              </w:rPr>
              <w:t xml:space="preserve"> </w:t>
            </w:r>
            <w:r>
              <w:rPr>
                <w:rFonts w:ascii="Times New Roman" w:hAnsi="Times New Roman" w:cs="Times New Roman"/>
                <w:sz w:val="24"/>
                <w:szCs w:val="24"/>
              </w:rPr>
              <w:t>无</w:t>
            </w:r>
            <w:r>
              <w:rPr>
                <w:rFonts w:ascii="Times New Roman" w:hAnsi="Times New Roman" w:cs="Times New Roman" w:hint="eastAsia"/>
                <w:sz w:val="24"/>
                <w:szCs w:val="24"/>
              </w:rPr>
              <w:t xml:space="preserve"> </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hint="eastAsia"/>
                <w:sz w:val="24"/>
                <w:szCs w:val="24"/>
              </w:rPr>
              <w:t>有</w:t>
            </w:r>
            <w:r>
              <w:rPr>
                <w:rFonts w:ascii="Times New Roman" w:hAnsi="Times New Roman" w:cs="Times New Roman" w:hint="eastAsia"/>
                <w:sz w:val="24"/>
                <w:szCs w:val="24"/>
              </w:rPr>
              <w:t>421990</w:t>
            </w:r>
            <w:r>
              <w:rPr>
                <w:rFonts w:ascii="Times New Roman" w:hAnsi="Times New Roman" w:cs="Times New Roman" w:hint="eastAsia"/>
                <w:sz w:val="24"/>
                <w:szCs w:val="24"/>
              </w:rPr>
              <w:t>个警告，经核实，非实质性错误，可忽略。</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hint="eastAsia"/>
                <w:sz w:val="24"/>
                <w:szCs w:val="24"/>
              </w:rPr>
              <w:t>检查选项说明：</w:t>
            </w:r>
            <w:r>
              <w:rPr>
                <w:rFonts w:ascii="Times New Roman" w:hAnsi="Times New Roman" w:cs="Times New Roman"/>
                <w:sz w:val="24"/>
                <w:szCs w:val="24"/>
              </w:rPr>
              <w:t>当电源端口连接线网的时候，给出错误提示信息</w:t>
            </w:r>
            <w:r>
              <w:rPr>
                <w:rFonts w:ascii="Times New Roman" w:hAnsi="Times New Roman" w:cs="Times New Roman" w:hint="eastAsia"/>
                <w:sz w:val="24"/>
                <w:szCs w:val="24"/>
              </w:rPr>
              <w:t>，核对无误后，可忽略</w:t>
            </w:r>
            <w:r>
              <w:rPr>
                <w:rFonts w:ascii="Times New Roman" w:hAnsi="Times New Roman" w:cs="Times New Roman"/>
                <w:sz w:val="24"/>
                <w:szCs w:val="24"/>
              </w:rPr>
              <w:t>。</w:t>
            </w:r>
          </w:p>
          <w:p w:rsidR="001A3BCE" w:rsidRDefault="003B1D6E">
            <w:pPr>
              <w:pStyle w:val="2"/>
              <w:spacing w:line="360" w:lineRule="auto"/>
              <w:ind w:leftChars="0" w:left="0" w:firstLineChars="0" w:firstLine="0"/>
            </w:pPr>
            <w:r>
              <w:rPr>
                <w:rFonts w:ascii="Times New Roman" w:hAnsi="Times New Roman" w:cs="Times New Roman"/>
                <w:b/>
                <w:bCs/>
                <w:sz w:val="24"/>
                <w:szCs w:val="24"/>
              </w:rPr>
              <w:t>其他</w:t>
            </w:r>
            <w:r>
              <w:rPr>
                <w:rFonts w:ascii="Times New Roman" w:hAnsi="Times New Roman" w:cs="Times New Roman"/>
                <w:b/>
                <w:bCs/>
                <w:sz w:val="24"/>
                <w:szCs w:val="24"/>
              </w:rPr>
              <w:t>ERC</w:t>
            </w:r>
            <w:r>
              <w:rPr>
                <w:rFonts w:ascii="Times New Roman" w:hAnsi="Times New Roman" w:cs="Times New Roman"/>
                <w:b/>
                <w:bCs/>
                <w:sz w:val="24"/>
                <w:szCs w:val="24"/>
              </w:rPr>
              <w:t>错误或警告</w:t>
            </w:r>
            <w:r>
              <w:rPr>
                <w:rFonts w:ascii="Times New Roman" w:hAnsi="Times New Roman" w:cs="Times New Roman"/>
                <w:sz w:val="24"/>
                <w:szCs w:val="24"/>
              </w:rPr>
              <w:t>：</w:t>
            </w:r>
            <w:r>
              <w:rPr>
                <w:rFonts w:ascii="Times New Roman" w:hAnsi="Times New Roman" w:cs="Times New Roman"/>
                <w:sz w:val="24"/>
                <w:szCs w:val="24"/>
              </w:rPr>
              <w:sym w:font="Wingdings 2" w:char="0052"/>
            </w:r>
            <w:r>
              <w:rPr>
                <w:rFonts w:ascii="Times New Roman" w:hAnsi="Times New Roman" w:cs="Times New Roman"/>
                <w:sz w:val="24"/>
                <w:szCs w:val="24"/>
              </w:rPr>
              <w:t xml:space="preserve"> </w:t>
            </w:r>
            <w:r>
              <w:rPr>
                <w:rFonts w:ascii="Times New Roman" w:hAnsi="Times New Roman" w:cs="Times New Roman"/>
                <w:sz w:val="24"/>
                <w:szCs w:val="24"/>
              </w:rPr>
              <w:t>无</w:t>
            </w:r>
          </w:p>
          <w:p w:rsidR="001A3BCE" w:rsidRDefault="001A3BCE">
            <w:pPr>
              <w:pStyle w:val="2"/>
              <w:ind w:firstLine="400"/>
            </w:pPr>
          </w:p>
        </w:tc>
        <w:tc>
          <w:tcPr>
            <w:tcW w:w="1244"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lastRenderedPageBreak/>
              <w:t>通过</w:t>
            </w:r>
          </w:p>
        </w:tc>
      </w:tr>
    </w:tbl>
    <w:p w:rsidR="001A3BCE" w:rsidRDefault="003B1D6E">
      <w:pPr>
        <w:jc w:val="center"/>
        <w:rPr>
          <w:rFonts w:ascii="Times New Roman" w:hAnsi="Times New Roman" w:cs="Times New Roman"/>
          <w:b/>
          <w:sz w:val="24"/>
          <w:szCs w:val="24"/>
        </w:rPr>
      </w:pPr>
      <w:r>
        <w:rPr>
          <w:rFonts w:ascii="Times New Roman" w:hAnsi="Times New Roman" w:cs="Times New Roman" w:hint="eastAsia"/>
          <w:b/>
          <w:sz w:val="24"/>
          <w:szCs w:val="24"/>
        </w:rPr>
        <w:lastRenderedPageBreak/>
        <w:t xml:space="preserve">                                     </w:t>
      </w:r>
    </w:p>
    <w:p w:rsidR="001A3BCE" w:rsidRDefault="003B1D6E">
      <w:pPr>
        <w:jc w:val="center"/>
        <w:rPr>
          <w:rFonts w:ascii="Times New Roman" w:hAnsi="Times New Roman" w:cs="Times New Roman"/>
          <w:b/>
          <w:sz w:val="24"/>
          <w:szCs w:val="24"/>
        </w:rPr>
      </w:pPr>
      <w:r>
        <w:rPr>
          <w:rFonts w:ascii="Times New Roman" w:hAnsi="Times New Roman" w:cs="Times New Roman" w:hint="eastAsia"/>
          <w:b/>
          <w:sz w:val="24"/>
          <w:szCs w:val="24"/>
        </w:rPr>
        <w:t xml:space="preserve">                                    </w:t>
      </w:r>
      <w:r>
        <w:rPr>
          <w:rFonts w:ascii="Times New Roman" w:hAnsi="Times New Roman" w:cs="Times New Roman" w:hint="eastAsia"/>
          <w:b/>
          <w:sz w:val="24"/>
          <w:szCs w:val="24"/>
        </w:rPr>
        <w:t>验收人员签字：</w:t>
      </w:r>
    </w:p>
    <w:p w:rsidR="001A3BCE" w:rsidRDefault="003B1D6E">
      <w:pPr>
        <w:pStyle w:val="2"/>
        <w:ind w:firstLine="482"/>
      </w:pPr>
      <w:r>
        <w:rPr>
          <w:rFonts w:ascii="Times New Roman" w:hAnsi="Times New Roman" w:cs="Times New Roman" w:hint="eastAsia"/>
          <w:b/>
          <w:sz w:val="24"/>
          <w:szCs w:val="24"/>
        </w:rPr>
        <w:t xml:space="preserve"> </w:t>
      </w:r>
    </w:p>
    <w:p w:rsidR="001A3BCE" w:rsidRDefault="003B1D6E">
      <w:pPr>
        <w:pStyle w:val="2"/>
        <w:ind w:firstLineChars="2300" w:firstLine="5542"/>
      </w:pPr>
      <w:r>
        <w:rPr>
          <w:rFonts w:ascii="Times New Roman" w:hAnsi="Times New Roman" w:cs="Times New Roman" w:hint="eastAsia"/>
          <w:b/>
          <w:sz w:val="24"/>
          <w:szCs w:val="24"/>
        </w:rPr>
        <w:t>验收日期：</w:t>
      </w:r>
    </w:p>
    <w:p w:rsidR="001A3BCE" w:rsidRDefault="003B1D6E">
      <w:pPr>
        <w:pStyle w:val="20"/>
        <w:numPr>
          <w:ilvl w:val="0"/>
          <w:numId w:val="14"/>
        </w:numPr>
        <w:spacing w:before="240" w:after="120" w:line="360" w:lineRule="auto"/>
      </w:pPr>
      <w:bookmarkStart w:id="25" w:name="_Toc31019"/>
      <w:r>
        <w:rPr>
          <w:rFonts w:ascii="Times New Roman" w:eastAsiaTheme="minorEastAsia" w:hAnsi="Times New Roman" w:cs="Times New Roman" w:hint="eastAsia"/>
        </w:rPr>
        <w:lastRenderedPageBreak/>
        <w:t>电路整理验收情况</w:t>
      </w:r>
      <w:bookmarkEnd w:id="25"/>
    </w:p>
    <w:tbl>
      <w:tblPr>
        <w:tblStyle w:val="ab"/>
        <w:tblW w:w="8380" w:type="dxa"/>
        <w:jc w:val="center"/>
        <w:tblLook w:val="04A0" w:firstRow="1" w:lastRow="0" w:firstColumn="1" w:lastColumn="0" w:noHBand="0" w:noVBand="1"/>
      </w:tblPr>
      <w:tblGrid>
        <w:gridCol w:w="1430"/>
        <w:gridCol w:w="5602"/>
        <w:gridCol w:w="1348"/>
      </w:tblGrid>
      <w:tr w:rsidR="001A3BCE">
        <w:trPr>
          <w:jc w:val="center"/>
        </w:trPr>
        <w:tc>
          <w:tcPr>
            <w:tcW w:w="1430" w:type="dxa"/>
            <w:vAlign w:val="center"/>
          </w:tcPr>
          <w:p w:rsidR="001A3BCE" w:rsidRDefault="003B1D6E">
            <w:pPr>
              <w:spacing w:line="360" w:lineRule="auto"/>
              <w:jc w:val="center"/>
              <w:rPr>
                <w:rFonts w:ascii="Arial" w:hAnsi="Arial" w:cs="Arial"/>
                <w:sz w:val="24"/>
              </w:rPr>
            </w:pPr>
            <w:r>
              <w:rPr>
                <w:rFonts w:ascii="Arial" w:hAnsi="Arial" w:cs="Arial" w:hint="eastAsia"/>
                <w:sz w:val="24"/>
                <w:szCs w:val="24"/>
              </w:rPr>
              <w:t>验收内容</w:t>
            </w:r>
          </w:p>
        </w:tc>
        <w:tc>
          <w:tcPr>
            <w:tcW w:w="5602" w:type="dxa"/>
            <w:vAlign w:val="center"/>
          </w:tcPr>
          <w:p w:rsidR="001A3BCE" w:rsidRDefault="003B1D6E">
            <w:pPr>
              <w:spacing w:line="360" w:lineRule="auto"/>
              <w:ind w:left="34"/>
              <w:jc w:val="center"/>
              <w:rPr>
                <w:rFonts w:ascii="Arial" w:hAnsi="Arial" w:cs="Arial"/>
                <w:color w:val="000000"/>
              </w:rPr>
            </w:pPr>
            <w:r>
              <w:rPr>
                <w:rFonts w:ascii="Arial" w:eastAsia="宋体" w:hAnsi="Arial" w:cs="Arial" w:hint="eastAsia"/>
                <w:sz w:val="24"/>
                <w:szCs w:val="24"/>
              </w:rPr>
              <w:t>验收情况</w:t>
            </w:r>
          </w:p>
        </w:tc>
        <w:tc>
          <w:tcPr>
            <w:tcW w:w="1348" w:type="dxa"/>
            <w:vAlign w:val="center"/>
          </w:tcPr>
          <w:p w:rsidR="001A3BCE" w:rsidRDefault="003B1D6E">
            <w:pPr>
              <w:spacing w:line="360" w:lineRule="auto"/>
              <w:jc w:val="center"/>
              <w:rPr>
                <w:rFonts w:ascii="Arial" w:hAnsi="Arial" w:cs="Arial"/>
                <w:sz w:val="24"/>
              </w:rPr>
            </w:pPr>
            <w:r>
              <w:rPr>
                <w:rFonts w:ascii="Times New Roman" w:hAnsi="Times New Roman" w:cs="Times New Roman"/>
                <w:sz w:val="24"/>
                <w:szCs w:val="24"/>
              </w:rPr>
              <w:t>验收结果</w:t>
            </w:r>
          </w:p>
        </w:tc>
      </w:tr>
      <w:tr w:rsidR="001A3BCE">
        <w:trPr>
          <w:jc w:val="center"/>
        </w:trPr>
        <w:tc>
          <w:tcPr>
            <w:tcW w:w="1430" w:type="dxa"/>
            <w:vAlign w:val="center"/>
          </w:tcPr>
          <w:p w:rsidR="001A3BCE" w:rsidRDefault="003B1D6E">
            <w:pPr>
              <w:spacing w:line="360" w:lineRule="auto"/>
              <w:jc w:val="center"/>
              <w:rPr>
                <w:rFonts w:ascii="Arial" w:hAnsi="Arial" w:cs="Arial"/>
                <w:sz w:val="24"/>
              </w:rPr>
            </w:pPr>
            <w:r>
              <w:rPr>
                <w:rFonts w:ascii="Arial" w:hAnsi="Arial" w:cs="Arial" w:hint="eastAsia"/>
                <w:sz w:val="24"/>
              </w:rPr>
              <w:t>模拟电路</w:t>
            </w:r>
          </w:p>
        </w:tc>
        <w:tc>
          <w:tcPr>
            <w:tcW w:w="5602" w:type="dxa"/>
            <w:vAlign w:val="center"/>
          </w:tcPr>
          <w:p w:rsidR="001A3BCE" w:rsidRDefault="003B1D6E">
            <w:pPr>
              <w:spacing w:line="360" w:lineRule="auto"/>
              <w:rPr>
                <w:sz w:val="24"/>
                <w:szCs w:val="24"/>
              </w:rPr>
            </w:pPr>
            <w:r>
              <w:rPr>
                <w:rFonts w:hint="eastAsia"/>
                <w:sz w:val="24"/>
                <w:szCs w:val="24"/>
              </w:rPr>
              <w:t>模块功能</w:t>
            </w:r>
            <w:r>
              <w:rPr>
                <w:rFonts w:hint="eastAsia"/>
                <w:sz w:val="24"/>
                <w:szCs w:val="24"/>
              </w:rPr>
              <w:t xml:space="preserve"> </w:t>
            </w:r>
            <w:r>
              <w:rPr>
                <w:rFonts w:hint="eastAsia"/>
                <w:sz w:val="24"/>
                <w:szCs w:val="24"/>
              </w:rPr>
              <w:sym w:font="Wingdings 2" w:char="0052"/>
            </w:r>
            <w:r>
              <w:rPr>
                <w:rFonts w:hint="eastAsia"/>
                <w:sz w:val="24"/>
                <w:szCs w:val="24"/>
              </w:rPr>
              <w:t xml:space="preserve"> </w:t>
            </w:r>
            <w:r>
              <w:rPr>
                <w:rFonts w:hint="eastAsia"/>
                <w:sz w:val="24"/>
                <w:szCs w:val="24"/>
              </w:rPr>
              <w:t>全部识别出模块功能</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有未识别出功能的模块</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有功能识别错误的模块</w:t>
            </w:r>
          </w:p>
          <w:p w:rsidR="001A3BCE" w:rsidRDefault="003B1D6E">
            <w:pPr>
              <w:spacing w:line="360" w:lineRule="auto"/>
            </w:pPr>
            <w:r>
              <w:rPr>
                <w:rFonts w:hint="eastAsia"/>
                <w:sz w:val="24"/>
                <w:szCs w:val="24"/>
              </w:rPr>
              <w:t>层次划分</w:t>
            </w:r>
            <w:r>
              <w:rPr>
                <w:rFonts w:hint="eastAsia"/>
                <w:sz w:val="24"/>
                <w:szCs w:val="24"/>
              </w:rPr>
              <w:t xml:space="preserve"> </w:t>
            </w:r>
            <w:r>
              <w:rPr>
                <w:rFonts w:hint="eastAsia"/>
                <w:sz w:val="24"/>
                <w:szCs w:val="24"/>
              </w:rPr>
              <w:sym w:font="Wingdings 2" w:char="0052"/>
            </w:r>
            <w:r>
              <w:rPr>
                <w:rFonts w:hint="eastAsia"/>
                <w:sz w:val="24"/>
                <w:szCs w:val="24"/>
              </w:rPr>
              <w:t xml:space="preserve"> </w:t>
            </w:r>
            <w:r>
              <w:rPr>
                <w:rFonts w:hint="eastAsia"/>
                <w:sz w:val="24"/>
                <w:szCs w:val="24"/>
              </w:rPr>
              <w:t>合理</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不合理</w:t>
            </w:r>
          </w:p>
        </w:tc>
        <w:tc>
          <w:tcPr>
            <w:tcW w:w="1348" w:type="dxa"/>
            <w:vAlign w:val="center"/>
          </w:tcPr>
          <w:p w:rsidR="001A3BCE" w:rsidRDefault="003B1D6E">
            <w:pPr>
              <w:spacing w:line="360" w:lineRule="auto"/>
              <w:jc w:val="center"/>
              <w:rPr>
                <w:rFonts w:ascii="Arial" w:hAnsi="Arial" w:cs="Arial"/>
                <w:sz w:val="24"/>
              </w:rPr>
            </w:pPr>
            <w:r>
              <w:rPr>
                <w:rFonts w:ascii="Arial" w:hAnsi="Arial" w:cs="Arial" w:hint="eastAsia"/>
                <w:sz w:val="24"/>
              </w:rPr>
              <w:t>通过</w:t>
            </w:r>
          </w:p>
        </w:tc>
      </w:tr>
      <w:tr w:rsidR="001A3BCE">
        <w:trPr>
          <w:jc w:val="center"/>
        </w:trPr>
        <w:tc>
          <w:tcPr>
            <w:tcW w:w="1430" w:type="dxa"/>
            <w:vAlign w:val="center"/>
          </w:tcPr>
          <w:p w:rsidR="001A3BCE" w:rsidRDefault="003B1D6E">
            <w:pPr>
              <w:spacing w:line="360" w:lineRule="auto"/>
              <w:jc w:val="center"/>
              <w:rPr>
                <w:rFonts w:ascii="Arial" w:hAnsi="Arial" w:cs="Arial"/>
                <w:sz w:val="24"/>
              </w:rPr>
            </w:pPr>
            <w:r>
              <w:rPr>
                <w:rFonts w:ascii="Arial" w:hAnsi="Arial" w:cs="Arial" w:hint="eastAsia"/>
                <w:sz w:val="24"/>
              </w:rPr>
              <w:t>数字电路</w:t>
            </w:r>
          </w:p>
        </w:tc>
        <w:tc>
          <w:tcPr>
            <w:tcW w:w="5602" w:type="dxa"/>
            <w:vAlign w:val="center"/>
          </w:tcPr>
          <w:p w:rsidR="001A3BCE" w:rsidRDefault="003B1D6E">
            <w:pPr>
              <w:spacing w:line="360" w:lineRule="auto"/>
              <w:rPr>
                <w:sz w:val="24"/>
                <w:szCs w:val="24"/>
              </w:rPr>
            </w:pPr>
            <w:r>
              <w:rPr>
                <w:rFonts w:hint="eastAsia"/>
                <w:sz w:val="24"/>
                <w:szCs w:val="24"/>
              </w:rPr>
              <w:t>数据通路</w:t>
            </w:r>
            <w:r>
              <w:rPr>
                <w:rFonts w:hint="eastAsia"/>
                <w:sz w:val="24"/>
                <w:szCs w:val="24"/>
              </w:rPr>
              <w:t xml:space="preserve"> </w:t>
            </w:r>
            <w:r>
              <w:rPr>
                <w:rFonts w:hint="eastAsia"/>
                <w:sz w:val="24"/>
                <w:szCs w:val="24"/>
              </w:rPr>
              <w:sym w:font="Wingdings 2" w:char="0052"/>
            </w:r>
            <w:r>
              <w:rPr>
                <w:rFonts w:hint="eastAsia"/>
                <w:sz w:val="24"/>
                <w:szCs w:val="24"/>
              </w:rPr>
              <w:t xml:space="preserve"> </w:t>
            </w:r>
            <w:r>
              <w:rPr>
                <w:rFonts w:hint="eastAsia"/>
                <w:sz w:val="24"/>
                <w:szCs w:val="24"/>
              </w:rPr>
              <w:t>整理</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未整理</w:t>
            </w:r>
          </w:p>
          <w:p w:rsidR="001A3BCE" w:rsidRDefault="003B1D6E">
            <w:pPr>
              <w:spacing w:line="360" w:lineRule="auto"/>
              <w:rPr>
                <w:sz w:val="24"/>
                <w:szCs w:val="24"/>
              </w:rPr>
            </w:pPr>
            <w:r>
              <w:rPr>
                <w:rFonts w:hint="eastAsia"/>
                <w:sz w:val="24"/>
                <w:szCs w:val="24"/>
              </w:rPr>
              <w:t>时钟树、复位树、控制电路等：</w:t>
            </w:r>
          </w:p>
          <w:p w:rsidR="001A3BCE" w:rsidRDefault="003B1D6E">
            <w:pPr>
              <w:spacing w:line="360" w:lineRule="auto"/>
              <w:rPr>
                <w:sz w:val="24"/>
                <w:szCs w:val="24"/>
              </w:rPr>
            </w:pPr>
            <w:r>
              <w:rPr>
                <w:rFonts w:hint="eastAsia"/>
                <w:sz w:val="24"/>
                <w:szCs w:val="24"/>
              </w:rPr>
              <w:sym w:font="Wingdings 2" w:char="0052"/>
            </w:r>
            <w:r>
              <w:rPr>
                <w:rFonts w:hint="eastAsia"/>
                <w:sz w:val="24"/>
                <w:szCs w:val="24"/>
              </w:rPr>
              <w:t xml:space="preserve"> </w:t>
            </w:r>
            <w:r>
              <w:rPr>
                <w:rFonts w:hint="eastAsia"/>
                <w:sz w:val="24"/>
                <w:szCs w:val="24"/>
              </w:rPr>
              <w:t>整理</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未整理</w:t>
            </w:r>
          </w:p>
          <w:p w:rsidR="001A3BCE" w:rsidRDefault="003B1D6E">
            <w:pPr>
              <w:pStyle w:val="2"/>
              <w:spacing w:line="360" w:lineRule="auto"/>
              <w:ind w:leftChars="0" w:left="0" w:firstLineChars="0" w:firstLine="0"/>
              <w:rPr>
                <w:sz w:val="24"/>
                <w:szCs w:val="24"/>
              </w:rPr>
            </w:pPr>
            <w:r>
              <w:rPr>
                <w:rFonts w:hint="eastAsia"/>
                <w:sz w:val="24"/>
                <w:szCs w:val="24"/>
              </w:rPr>
              <w:t>其他功能模块</w:t>
            </w:r>
            <w:r>
              <w:rPr>
                <w:rFonts w:hint="eastAsia"/>
                <w:sz w:val="24"/>
                <w:szCs w:val="24"/>
              </w:rPr>
              <w:t xml:space="preserve">:  </w:t>
            </w:r>
            <w:r>
              <w:rPr>
                <w:rFonts w:hint="eastAsia"/>
                <w:sz w:val="24"/>
                <w:szCs w:val="24"/>
              </w:rPr>
              <w:sym w:font="Wingdings 2" w:char="0052"/>
            </w:r>
            <w:r>
              <w:rPr>
                <w:rFonts w:hint="eastAsia"/>
                <w:sz w:val="24"/>
                <w:szCs w:val="24"/>
              </w:rPr>
              <w:t xml:space="preserve"> </w:t>
            </w:r>
            <w:r>
              <w:rPr>
                <w:rFonts w:hint="eastAsia"/>
                <w:sz w:val="24"/>
                <w:szCs w:val="24"/>
              </w:rPr>
              <w:t>整理</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未整理</w:t>
            </w:r>
          </w:p>
          <w:p w:rsidR="001A3BCE" w:rsidRDefault="003B1D6E">
            <w:pPr>
              <w:pStyle w:val="2"/>
              <w:spacing w:line="360" w:lineRule="auto"/>
              <w:ind w:leftChars="0" w:left="0" w:firstLineChars="0" w:firstLine="0"/>
              <w:rPr>
                <w:sz w:val="24"/>
                <w:szCs w:val="24"/>
              </w:rPr>
            </w:pPr>
            <w:r>
              <w:rPr>
                <w:rFonts w:ascii="Arial" w:hAnsi="Arial" w:cs="Arial"/>
                <w:sz w:val="24"/>
                <w:szCs w:val="24"/>
              </w:rPr>
              <w:t>层次参考</w:t>
            </w:r>
            <w:r>
              <w:rPr>
                <w:rFonts w:ascii="Arial" w:hAnsi="Arial" w:cs="Arial"/>
                <w:sz w:val="24"/>
                <w:szCs w:val="24"/>
              </w:rPr>
              <w:t>datasheet</w:t>
            </w:r>
            <w:r>
              <w:rPr>
                <w:rFonts w:ascii="Arial" w:hAnsi="Arial" w:cs="Arial"/>
                <w:sz w:val="24"/>
                <w:szCs w:val="24"/>
              </w:rPr>
              <w:t>：</w:t>
            </w:r>
            <w:r>
              <w:rPr>
                <w:rFonts w:hint="eastAsia"/>
                <w:sz w:val="24"/>
                <w:szCs w:val="24"/>
              </w:rPr>
              <w:sym w:font="Wingdings 2" w:char="0052"/>
            </w:r>
            <w:r>
              <w:rPr>
                <w:rFonts w:hint="eastAsia"/>
                <w:sz w:val="24"/>
                <w:szCs w:val="24"/>
              </w:rPr>
              <w:t xml:space="preserve"> </w:t>
            </w:r>
            <w:r>
              <w:rPr>
                <w:rFonts w:hint="eastAsia"/>
                <w:sz w:val="24"/>
                <w:szCs w:val="24"/>
              </w:rPr>
              <w:t>参考</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未参考</w:t>
            </w:r>
          </w:p>
        </w:tc>
        <w:tc>
          <w:tcPr>
            <w:tcW w:w="1348" w:type="dxa"/>
            <w:vAlign w:val="center"/>
          </w:tcPr>
          <w:p w:rsidR="001A3BCE" w:rsidRDefault="003B1D6E">
            <w:pPr>
              <w:spacing w:line="360" w:lineRule="auto"/>
              <w:jc w:val="center"/>
              <w:rPr>
                <w:rFonts w:ascii="Arial" w:hAnsi="Arial" w:cs="Arial"/>
                <w:sz w:val="24"/>
              </w:rPr>
            </w:pPr>
            <w:r>
              <w:rPr>
                <w:rFonts w:ascii="Arial" w:hAnsi="Arial" w:cs="Arial" w:hint="eastAsia"/>
                <w:sz w:val="24"/>
              </w:rPr>
              <w:t>通过</w:t>
            </w:r>
          </w:p>
        </w:tc>
      </w:tr>
      <w:tr w:rsidR="001A3BCE">
        <w:trPr>
          <w:jc w:val="center"/>
        </w:trPr>
        <w:tc>
          <w:tcPr>
            <w:tcW w:w="1430" w:type="dxa"/>
            <w:vAlign w:val="center"/>
          </w:tcPr>
          <w:p w:rsidR="001A3BCE" w:rsidRDefault="003B1D6E">
            <w:pPr>
              <w:spacing w:line="360" w:lineRule="auto"/>
              <w:jc w:val="center"/>
              <w:rPr>
                <w:rFonts w:ascii="Arial" w:hAnsi="Arial" w:cs="Arial"/>
                <w:sz w:val="24"/>
              </w:rPr>
            </w:pPr>
            <w:r>
              <w:rPr>
                <w:rFonts w:ascii="Arial" w:hAnsi="Arial" w:cs="Arial" w:hint="eastAsia"/>
                <w:sz w:val="24"/>
              </w:rPr>
              <w:t>命名</w:t>
            </w:r>
          </w:p>
        </w:tc>
        <w:tc>
          <w:tcPr>
            <w:tcW w:w="5602" w:type="dxa"/>
            <w:vAlign w:val="center"/>
          </w:tcPr>
          <w:p w:rsidR="001A3BCE" w:rsidRDefault="003B1D6E">
            <w:pPr>
              <w:spacing w:line="360" w:lineRule="auto"/>
              <w:rPr>
                <w:sz w:val="24"/>
                <w:szCs w:val="24"/>
              </w:rPr>
            </w:pPr>
            <w:r>
              <w:rPr>
                <w:rFonts w:hint="eastAsia"/>
                <w:sz w:val="24"/>
                <w:szCs w:val="24"/>
              </w:rPr>
              <w:t>端口</w:t>
            </w:r>
            <w:r>
              <w:rPr>
                <w:rFonts w:hint="eastAsia"/>
                <w:sz w:val="24"/>
                <w:szCs w:val="24"/>
              </w:rPr>
              <w:t xml:space="preserve"> </w:t>
            </w:r>
            <w:r>
              <w:rPr>
                <w:rFonts w:hint="eastAsia"/>
                <w:sz w:val="24"/>
                <w:szCs w:val="24"/>
              </w:rPr>
              <w:sym w:font="Wingdings 2" w:char="0052"/>
            </w:r>
            <w:r>
              <w:rPr>
                <w:rFonts w:hint="eastAsia"/>
                <w:sz w:val="24"/>
                <w:szCs w:val="24"/>
              </w:rPr>
              <w:t xml:space="preserve"> </w:t>
            </w:r>
            <w:r>
              <w:rPr>
                <w:rFonts w:hint="eastAsia"/>
                <w:sz w:val="24"/>
                <w:szCs w:val="24"/>
              </w:rPr>
              <w:t>符合业界标准</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有不规范命名</w:t>
            </w:r>
            <w:r>
              <w:rPr>
                <w:rFonts w:hint="eastAsia"/>
                <w:sz w:val="24"/>
                <w:szCs w:val="24"/>
              </w:rPr>
              <w:t xml:space="preserve"> </w:t>
            </w:r>
          </w:p>
          <w:p w:rsidR="001A3BCE" w:rsidRDefault="003B1D6E">
            <w:pPr>
              <w:pStyle w:val="2"/>
              <w:spacing w:line="360" w:lineRule="auto"/>
              <w:ind w:leftChars="0" w:left="0" w:firstLineChars="0" w:firstLine="0"/>
              <w:rPr>
                <w:rFonts w:ascii="Arial" w:hAnsi="Arial" w:cs="Arial"/>
                <w:color w:val="000000"/>
                <w:sz w:val="24"/>
                <w:szCs w:val="24"/>
              </w:rPr>
            </w:pPr>
            <w:r>
              <w:rPr>
                <w:rFonts w:ascii="Arial" w:hAnsi="Arial" w:cs="Arial" w:hint="eastAsia"/>
                <w:color w:val="000000"/>
                <w:sz w:val="24"/>
                <w:szCs w:val="24"/>
              </w:rPr>
              <w:t>线网</w:t>
            </w:r>
            <w:r>
              <w:rPr>
                <w:rFonts w:ascii="Arial" w:hAnsi="Arial" w:cs="Arial" w:hint="eastAsia"/>
                <w:color w:val="000000"/>
                <w:sz w:val="24"/>
                <w:szCs w:val="24"/>
              </w:rPr>
              <w:t xml:space="preserve"> </w:t>
            </w:r>
            <w:r>
              <w:rPr>
                <w:rFonts w:hint="eastAsia"/>
                <w:sz w:val="24"/>
                <w:szCs w:val="24"/>
              </w:rPr>
              <w:sym w:font="Wingdings 2" w:char="0052"/>
            </w:r>
            <w:r>
              <w:rPr>
                <w:rFonts w:hint="eastAsia"/>
                <w:sz w:val="24"/>
                <w:szCs w:val="24"/>
              </w:rPr>
              <w:t xml:space="preserve"> </w:t>
            </w:r>
            <w:r>
              <w:rPr>
                <w:rFonts w:hint="eastAsia"/>
                <w:sz w:val="24"/>
                <w:szCs w:val="24"/>
              </w:rPr>
              <w:t>符合业界标准</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有不规范命名</w:t>
            </w:r>
            <w:r>
              <w:rPr>
                <w:rFonts w:hint="eastAsia"/>
                <w:sz w:val="24"/>
                <w:szCs w:val="24"/>
              </w:rPr>
              <w:t xml:space="preserve"> </w:t>
            </w:r>
          </w:p>
          <w:p w:rsidR="001A3BCE" w:rsidRDefault="003B1D6E">
            <w:pPr>
              <w:pStyle w:val="2"/>
              <w:spacing w:line="360" w:lineRule="auto"/>
              <w:ind w:leftChars="0" w:left="0" w:firstLineChars="0" w:firstLine="0"/>
              <w:rPr>
                <w:rFonts w:ascii="Arial" w:hAnsi="Arial" w:cs="Arial"/>
                <w:color w:val="000000"/>
                <w:sz w:val="24"/>
                <w:szCs w:val="24"/>
              </w:rPr>
            </w:pPr>
            <w:r>
              <w:rPr>
                <w:rFonts w:ascii="Arial" w:hAnsi="Arial" w:cs="Arial" w:hint="eastAsia"/>
                <w:color w:val="000000"/>
                <w:sz w:val="24"/>
                <w:szCs w:val="24"/>
              </w:rPr>
              <w:t>功能模块</w:t>
            </w:r>
            <w:r>
              <w:rPr>
                <w:rFonts w:ascii="Arial" w:hAnsi="Arial" w:cs="Arial" w:hint="eastAsia"/>
                <w:color w:val="000000"/>
                <w:sz w:val="24"/>
                <w:szCs w:val="24"/>
              </w:rPr>
              <w:t xml:space="preserve"> </w:t>
            </w:r>
            <w:r>
              <w:rPr>
                <w:rFonts w:hint="eastAsia"/>
                <w:sz w:val="24"/>
                <w:szCs w:val="24"/>
              </w:rPr>
              <w:sym w:font="Wingdings 2" w:char="0052"/>
            </w:r>
            <w:r>
              <w:rPr>
                <w:rFonts w:hint="eastAsia"/>
                <w:sz w:val="24"/>
                <w:szCs w:val="24"/>
              </w:rPr>
              <w:t xml:space="preserve"> </w:t>
            </w:r>
            <w:r>
              <w:rPr>
                <w:rFonts w:hint="eastAsia"/>
                <w:sz w:val="24"/>
                <w:szCs w:val="24"/>
              </w:rPr>
              <w:t>符合业界标准</w:t>
            </w:r>
            <w:r>
              <w:rPr>
                <w:rFonts w:hint="eastAsia"/>
                <w:sz w:val="24"/>
                <w:szCs w:val="24"/>
              </w:rPr>
              <w:t xml:space="preserve"> </w:t>
            </w:r>
            <w:r>
              <w:rPr>
                <w:rFonts w:hint="eastAsia"/>
                <w:sz w:val="24"/>
                <w:szCs w:val="24"/>
              </w:rPr>
              <w:sym w:font="Wingdings 2" w:char="00A3"/>
            </w:r>
            <w:r>
              <w:rPr>
                <w:rFonts w:hint="eastAsia"/>
                <w:sz w:val="24"/>
                <w:szCs w:val="24"/>
              </w:rPr>
              <w:t xml:space="preserve"> </w:t>
            </w:r>
            <w:r>
              <w:rPr>
                <w:rFonts w:hint="eastAsia"/>
                <w:sz w:val="24"/>
                <w:szCs w:val="24"/>
              </w:rPr>
              <w:t>有不规范命名</w:t>
            </w:r>
            <w:r>
              <w:rPr>
                <w:rFonts w:hint="eastAsia"/>
                <w:sz w:val="24"/>
                <w:szCs w:val="24"/>
              </w:rPr>
              <w:t xml:space="preserve"> </w:t>
            </w:r>
          </w:p>
        </w:tc>
        <w:tc>
          <w:tcPr>
            <w:tcW w:w="1348" w:type="dxa"/>
            <w:vAlign w:val="center"/>
          </w:tcPr>
          <w:p w:rsidR="001A3BCE" w:rsidRDefault="003B1D6E">
            <w:pPr>
              <w:spacing w:line="360" w:lineRule="auto"/>
              <w:jc w:val="center"/>
              <w:rPr>
                <w:rFonts w:ascii="Arial" w:hAnsi="Arial" w:cs="Arial"/>
                <w:sz w:val="24"/>
              </w:rPr>
            </w:pPr>
            <w:r>
              <w:rPr>
                <w:rFonts w:ascii="Arial" w:hAnsi="Arial" w:cs="Arial" w:hint="eastAsia"/>
                <w:sz w:val="24"/>
              </w:rPr>
              <w:t>通过</w:t>
            </w:r>
          </w:p>
        </w:tc>
      </w:tr>
    </w:tbl>
    <w:p w:rsidR="001A3BCE" w:rsidRDefault="001A3BCE">
      <w:pPr>
        <w:jc w:val="center"/>
        <w:rPr>
          <w:rFonts w:ascii="Times New Roman" w:hAnsi="Times New Roman" w:cs="Times New Roman"/>
          <w:b/>
          <w:sz w:val="24"/>
          <w:szCs w:val="24"/>
        </w:rPr>
      </w:pPr>
    </w:p>
    <w:p w:rsidR="001A3BCE" w:rsidRDefault="003B1D6E">
      <w:pPr>
        <w:jc w:val="center"/>
        <w:rPr>
          <w:rFonts w:ascii="Times New Roman" w:hAnsi="Times New Roman" w:cs="Times New Roman"/>
          <w:b/>
          <w:sz w:val="24"/>
          <w:szCs w:val="24"/>
        </w:rPr>
      </w:pPr>
      <w:r>
        <w:rPr>
          <w:rFonts w:ascii="Times New Roman" w:hAnsi="Times New Roman" w:cs="Times New Roman" w:hint="eastAsia"/>
          <w:b/>
          <w:sz w:val="24"/>
          <w:szCs w:val="24"/>
        </w:rPr>
        <w:t xml:space="preserve">                                    </w:t>
      </w:r>
      <w:r>
        <w:rPr>
          <w:rFonts w:ascii="Times New Roman" w:hAnsi="Times New Roman" w:cs="Times New Roman" w:hint="eastAsia"/>
          <w:b/>
          <w:sz w:val="24"/>
          <w:szCs w:val="24"/>
        </w:rPr>
        <w:t>验收人员签字：</w:t>
      </w:r>
    </w:p>
    <w:p w:rsidR="001A3BCE" w:rsidRDefault="003B1D6E">
      <w:pPr>
        <w:pStyle w:val="2"/>
        <w:ind w:firstLine="482"/>
      </w:pPr>
      <w:r>
        <w:rPr>
          <w:rFonts w:ascii="Times New Roman" w:hAnsi="Times New Roman" w:cs="Times New Roman" w:hint="eastAsia"/>
          <w:b/>
          <w:sz w:val="24"/>
          <w:szCs w:val="24"/>
        </w:rPr>
        <w:t xml:space="preserve"> </w:t>
      </w:r>
    </w:p>
    <w:p w:rsidR="001A3BCE" w:rsidRDefault="003B1D6E">
      <w:pPr>
        <w:pStyle w:val="2"/>
        <w:ind w:firstLineChars="2300" w:firstLine="5542"/>
      </w:pPr>
      <w:r>
        <w:rPr>
          <w:rFonts w:ascii="Times New Roman" w:hAnsi="Times New Roman" w:cs="Times New Roman" w:hint="eastAsia"/>
          <w:b/>
          <w:sz w:val="24"/>
          <w:szCs w:val="24"/>
        </w:rPr>
        <w:t>验收日期：</w:t>
      </w:r>
    </w:p>
    <w:p w:rsidR="001A3BCE" w:rsidRDefault="003B1D6E">
      <w:pPr>
        <w:pStyle w:val="20"/>
        <w:numPr>
          <w:ilvl w:val="0"/>
          <w:numId w:val="14"/>
        </w:numPr>
        <w:spacing w:before="240" w:after="120" w:line="360" w:lineRule="auto"/>
      </w:pPr>
      <w:bookmarkStart w:id="26" w:name="_Toc6292"/>
      <w:r>
        <w:rPr>
          <w:rFonts w:ascii="Times New Roman" w:eastAsiaTheme="minorEastAsia" w:hAnsi="Times New Roman" w:cs="Times New Roman" w:hint="eastAsia"/>
        </w:rPr>
        <w:t>软件和授权文件验收情况</w:t>
      </w:r>
      <w:bookmarkEnd w:id="26"/>
    </w:p>
    <w:tbl>
      <w:tblPr>
        <w:tblStyle w:val="ab"/>
        <w:tblW w:w="8380" w:type="dxa"/>
        <w:jc w:val="center"/>
        <w:tblLook w:val="04A0" w:firstRow="1" w:lastRow="0" w:firstColumn="1" w:lastColumn="0" w:noHBand="0" w:noVBand="1"/>
      </w:tblPr>
      <w:tblGrid>
        <w:gridCol w:w="1670"/>
        <w:gridCol w:w="5362"/>
        <w:gridCol w:w="1348"/>
      </w:tblGrid>
      <w:tr w:rsidR="001A3BCE">
        <w:trPr>
          <w:jc w:val="center"/>
        </w:trPr>
        <w:tc>
          <w:tcPr>
            <w:tcW w:w="1670"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验收内容</w:t>
            </w:r>
          </w:p>
        </w:tc>
        <w:tc>
          <w:tcPr>
            <w:tcW w:w="5362" w:type="dxa"/>
            <w:vAlign w:val="center"/>
          </w:tcPr>
          <w:p w:rsidR="001A3BCE" w:rsidRDefault="003B1D6E">
            <w:pPr>
              <w:spacing w:line="360" w:lineRule="auto"/>
              <w:ind w:left="34"/>
              <w:jc w:val="center"/>
              <w:rPr>
                <w:rFonts w:ascii="Arial" w:hAnsi="Arial" w:cs="Arial"/>
                <w:color w:val="000000"/>
                <w:sz w:val="24"/>
                <w:szCs w:val="24"/>
              </w:rPr>
            </w:pPr>
            <w:r>
              <w:rPr>
                <w:rFonts w:ascii="Arial" w:eastAsia="宋体" w:hAnsi="Arial" w:cs="Arial" w:hint="eastAsia"/>
                <w:sz w:val="24"/>
                <w:szCs w:val="24"/>
              </w:rPr>
              <w:t>验收情况</w:t>
            </w:r>
          </w:p>
        </w:tc>
        <w:tc>
          <w:tcPr>
            <w:tcW w:w="1348" w:type="dxa"/>
            <w:vAlign w:val="center"/>
          </w:tcPr>
          <w:p w:rsidR="001A3BCE" w:rsidRDefault="003B1D6E">
            <w:pPr>
              <w:spacing w:line="360" w:lineRule="auto"/>
              <w:jc w:val="center"/>
              <w:rPr>
                <w:rFonts w:ascii="Arial" w:hAnsi="Arial" w:cs="Arial"/>
                <w:sz w:val="24"/>
                <w:szCs w:val="24"/>
              </w:rPr>
            </w:pPr>
            <w:r>
              <w:rPr>
                <w:rFonts w:ascii="Times New Roman" w:hAnsi="Times New Roman" w:cs="Times New Roman"/>
                <w:sz w:val="24"/>
                <w:szCs w:val="24"/>
              </w:rPr>
              <w:t>验收结果</w:t>
            </w:r>
          </w:p>
        </w:tc>
      </w:tr>
      <w:tr w:rsidR="001A3BCE">
        <w:trPr>
          <w:jc w:val="center"/>
        </w:trPr>
        <w:tc>
          <w:tcPr>
            <w:tcW w:w="1670"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支持图像流程</w:t>
            </w:r>
          </w:p>
        </w:tc>
        <w:tc>
          <w:tcPr>
            <w:tcW w:w="5362" w:type="dxa"/>
            <w:vAlign w:val="center"/>
          </w:tcPr>
          <w:p w:rsidR="001A3BCE" w:rsidRDefault="003B1D6E">
            <w:pPr>
              <w:spacing w:line="360" w:lineRule="auto"/>
              <w:rPr>
                <w:sz w:val="24"/>
                <w:szCs w:val="24"/>
              </w:rPr>
            </w:pPr>
            <w:r>
              <w:rPr>
                <w:rFonts w:hint="eastAsia"/>
                <w:sz w:val="24"/>
                <w:szCs w:val="24"/>
              </w:rPr>
              <w:sym w:font="Wingdings 2" w:char="0052"/>
            </w:r>
            <w:r>
              <w:rPr>
                <w:rFonts w:hint="eastAsia"/>
                <w:sz w:val="24"/>
                <w:szCs w:val="24"/>
              </w:rPr>
              <w:t xml:space="preserve"> </w:t>
            </w:r>
            <w:r>
              <w:rPr>
                <w:rFonts w:hint="eastAsia"/>
                <w:sz w:val="24"/>
                <w:szCs w:val="24"/>
              </w:rPr>
              <w:t>支持</w:t>
            </w:r>
            <w:r>
              <w:rPr>
                <w:rFonts w:hint="eastAsia"/>
                <w:sz w:val="24"/>
                <w:szCs w:val="24"/>
              </w:rPr>
              <w:t xml:space="preserve"> </w:t>
            </w:r>
            <w:r>
              <w:rPr>
                <w:rFonts w:hint="eastAsia"/>
                <w:sz w:val="24"/>
                <w:szCs w:val="24"/>
              </w:rPr>
              <w:sym w:font="Wingdings 2" w:char="00A3"/>
            </w:r>
            <w:r>
              <w:rPr>
                <w:rFonts w:hint="eastAsia"/>
                <w:sz w:val="24"/>
                <w:szCs w:val="24"/>
              </w:rPr>
              <w:t>不支持</w:t>
            </w:r>
            <w:r>
              <w:rPr>
                <w:rFonts w:hint="eastAsia"/>
                <w:sz w:val="24"/>
                <w:szCs w:val="24"/>
              </w:rPr>
              <w:t xml:space="preserve"> </w:t>
            </w:r>
          </w:p>
        </w:tc>
        <w:tc>
          <w:tcPr>
            <w:tcW w:w="1348"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670"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支持网表标注</w:t>
            </w:r>
          </w:p>
        </w:tc>
        <w:tc>
          <w:tcPr>
            <w:tcW w:w="5362" w:type="dxa"/>
            <w:vAlign w:val="center"/>
          </w:tcPr>
          <w:p w:rsidR="001A3BCE" w:rsidRDefault="003B1D6E">
            <w:pPr>
              <w:pStyle w:val="2"/>
              <w:spacing w:line="360" w:lineRule="auto"/>
              <w:ind w:leftChars="0" w:left="0" w:firstLineChars="0" w:firstLine="0"/>
              <w:rPr>
                <w:sz w:val="24"/>
                <w:szCs w:val="24"/>
              </w:rPr>
            </w:pPr>
            <w:r>
              <w:rPr>
                <w:rFonts w:hint="eastAsia"/>
                <w:sz w:val="24"/>
                <w:szCs w:val="24"/>
              </w:rPr>
              <w:sym w:font="Wingdings 2" w:char="0052"/>
            </w:r>
            <w:r>
              <w:rPr>
                <w:rFonts w:hint="eastAsia"/>
                <w:sz w:val="24"/>
                <w:szCs w:val="24"/>
              </w:rPr>
              <w:t xml:space="preserve"> </w:t>
            </w:r>
            <w:r>
              <w:rPr>
                <w:rFonts w:hint="eastAsia"/>
                <w:sz w:val="24"/>
                <w:szCs w:val="24"/>
              </w:rPr>
              <w:t>支持</w:t>
            </w:r>
            <w:r>
              <w:rPr>
                <w:rFonts w:hint="eastAsia"/>
                <w:sz w:val="24"/>
                <w:szCs w:val="24"/>
              </w:rPr>
              <w:t xml:space="preserve"> </w:t>
            </w:r>
            <w:r>
              <w:rPr>
                <w:rFonts w:hint="eastAsia"/>
                <w:sz w:val="24"/>
                <w:szCs w:val="24"/>
              </w:rPr>
              <w:sym w:font="Wingdings 2" w:char="00A3"/>
            </w:r>
            <w:r>
              <w:rPr>
                <w:rFonts w:hint="eastAsia"/>
                <w:sz w:val="24"/>
                <w:szCs w:val="24"/>
              </w:rPr>
              <w:t>不支持</w:t>
            </w:r>
            <w:r>
              <w:rPr>
                <w:rFonts w:hint="eastAsia"/>
                <w:sz w:val="24"/>
                <w:szCs w:val="24"/>
              </w:rPr>
              <w:t xml:space="preserve"> </w:t>
            </w:r>
          </w:p>
        </w:tc>
        <w:tc>
          <w:tcPr>
            <w:tcW w:w="1348"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670"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支持网表标注</w:t>
            </w:r>
          </w:p>
        </w:tc>
        <w:tc>
          <w:tcPr>
            <w:tcW w:w="5362" w:type="dxa"/>
            <w:vAlign w:val="center"/>
          </w:tcPr>
          <w:p w:rsidR="001A3BCE" w:rsidRDefault="003B1D6E">
            <w:pPr>
              <w:pStyle w:val="2"/>
              <w:spacing w:line="360" w:lineRule="auto"/>
              <w:ind w:leftChars="0" w:left="0" w:firstLineChars="0" w:firstLine="0"/>
              <w:rPr>
                <w:rFonts w:ascii="Arial" w:hAnsi="Arial" w:cs="Arial"/>
                <w:color w:val="000000"/>
                <w:sz w:val="24"/>
                <w:szCs w:val="24"/>
              </w:rPr>
            </w:pPr>
            <w:r>
              <w:rPr>
                <w:rFonts w:hint="eastAsia"/>
                <w:sz w:val="24"/>
                <w:szCs w:val="24"/>
              </w:rPr>
              <w:sym w:font="Wingdings 2" w:char="0052"/>
            </w:r>
            <w:r>
              <w:rPr>
                <w:rFonts w:hint="eastAsia"/>
                <w:sz w:val="24"/>
                <w:szCs w:val="24"/>
              </w:rPr>
              <w:t xml:space="preserve"> </w:t>
            </w:r>
            <w:r>
              <w:rPr>
                <w:rFonts w:hint="eastAsia"/>
                <w:sz w:val="24"/>
                <w:szCs w:val="24"/>
              </w:rPr>
              <w:t>支持</w:t>
            </w:r>
            <w:r>
              <w:rPr>
                <w:rFonts w:hint="eastAsia"/>
                <w:sz w:val="24"/>
                <w:szCs w:val="24"/>
              </w:rPr>
              <w:t xml:space="preserve"> </w:t>
            </w:r>
            <w:r>
              <w:rPr>
                <w:rFonts w:hint="eastAsia"/>
                <w:sz w:val="24"/>
                <w:szCs w:val="24"/>
              </w:rPr>
              <w:sym w:font="Wingdings 2" w:char="00A3"/>
            </w:r>
            <w:r>
              <w:rPr>
                <w:rFonts w:hint="eastAsia"/>
                <w:sz w:val="24"/>
                <w:szCs w:val="24"/>
              </w:rPr>
              <w:t>不支持</w:t>
            </w:r>
            <w:r>
              <w:rPr>
                <w:rFonts w:hint="eastAsia"/>
                <w:sz w:val="24"/>
                <w:szCs w:val="24"/>
              </w:rPr>
              <w:t xml:space="preserve"> </w:t>
            </w:r>
          </w:p>
        </w:tc>
        <w:tc>
          <w:tcPr>
            <w:tcW w:w="1348"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670"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授权数量</w:t>
            </w:r>
          </w:p>
        </w:tc>
        <w:tc>
          <w:tcPr>
            <w:tcW w:w="5362" w:type="dxa"/>
            <w:vAlign w:val="center"/>
          </w:tcPr>
          <w:p w:rsidR="001A3BCE" w:rsidRDefault="003B1D6E">
            <w:pPr>
              <w:pStyle w:val="2"/>
              <w:spacing w:line="360" w:lineRule="auto"/>
              <w:ind w:leftChars="0" w:left="0" w:firstLineChars="0" w:firstLine="0"/>
              <w:rPr>
                <w:sz w:val="24"/>
                <w:szCs w:val="24"/>
              </w:rPr>
            </w:pPr>
            <w:r>
              <w:rPr>
                <w:rFonts w:hint="eastAsia"/>
                <w:sz w:val="24"/>
                <w:szCs w:val="24"/>
              </w:rPr>
              <w:t>30</w:t>
            </w:r>
            <w:r>
              <w:rPr>
                <w:rFonts w:hint="eastAsia"/>
                <w:sz w:val="24"/>
                <w:szCs w:val="24"/>
              </w:rPr>
              <w:t>个</w:t>
            </w:r>
          </w:p>
        </w:tc>
        <w:tc>
          <w:tcPr>
            <w:tcW w:w="1348"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r w:rsidR="001A3BCE">
        <w:trPr>
          <w:jc w:val="center"/>
        </w:trPr>
        <w:tc>
          <w:tcPr>
            <w:tcW w:w="1670"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授权期限</w:t>
            </w:r>
          </w:p>
        </w:tc>
        <w:tc>
          <w:tcPr>
            <w:tcW w:w="5362" w:type="dxa"/>
            <w:vAlign w:val="center"/>
          </w:tcPr>
          <w:p w:rsidR="001A3BCE" w:rsidRDefault="003B1D6E">
            <w:pPr>
              <w:pStyle w:val="2"/>
              <w:spacing w:line="360" w:lineRule="auto"/>
              <w:ind w:leftChars="0" w:left="0" w:firstLineChars="0" w:firstLine="0"/>
              <w:rPr>
                <w:sz w:val="24"/>
                <w:szCs w:val="24"/>
              </w:rPr>
            </w:pPr>
            <w:r>
              <w:rPr>
                <w:rFonts w:hint="eastAsia"/>
                <w:sz w:val="24"/>
                <w:szCs w:val="24"/>
              </w:rPr>
              <w:t>3</w:t>
            </w:r>
            <w:r>
              <w:rPr>
                <w:rFonts w:hint="eastAsia"/>
                <w:sz w:val="24"/>
                <w:szCs w:val="24"/>
              </w:rPr>
              <w:t>年</w:t>
            </w:r>
          </w:p>
        </w:tc>
        <w:tc>
          <w:tcPr>
            <w:tcW w:w="1348" w:type="dxa"/>
            <w:vAlign w:val="center"/>
          </w:tcPr>
          <w:p w:rsidR="001A3BCE" w:rsidRDefault="003B1D6E">
            <w:pPr>
              <w:spacing w:line="360" w:lineRule="auto"/>
              <w:jc w:val="center"/>
              <w:rPr>
                <w:rFonts w:ascii="Arial" w:hAnsi="Arial" w:cs="Arial"/>
                <w:sz w:val="24"/>
                <w:szCs w:val="24"/>
              </w:rPr>
            </w:pPr>
            <w:r>
              <w:rPr>
                <w:rFonts w:ascii="Arial" w:hAnsi="Arial" w:cs="Arial" w:hint="eastAsia"/>
                <w:sz w:val="24"/>
                <w:szCs w:val="24"/>
              </w:rPr>
              <w:t>通过</w:t>
            </w:r>
          </w:p>
        </w:tc>
      </w:tr>
    </w:tbl>
    <w:p w:rsidR="001A3BCE" w:rsidRDefault="001A3BCE">
      <w:pPr>
        <w:rPr>
          <w:rFonts w:ascii="Times New Roman" w:hAnsi="Times New Roman" w:cs="Times New Roman"/>
          <w:b/>
        </w:rPr>
      </w:pPr>
    </w:p>
    <w:p w:rsidR="001A3BCE" w:rsidRDefault="003B1D6E">
      <w:pPr>
        <w:jc w:val="center"/>
        <w:rPr>
          <w:rFonts w:ascii="Times New Roman" w:hAnsi="Times New Roman" w:cs="Times New Roman"/>
          <w:b/>
          <w:sz w:val="24"/>
          <w:szCs w:val="24"/>
        </w:rPr>
      </w:pPr>
      <w:r>
        <w:rPr>
          <w:rFonts w:ascii="Times New Roman" w:hAnsi="Times New Roman" w:cs="Times New Roman" w:hint="eastAsia"/>
          <w:b/>
          <w:sz w:val="24"/>
          <w:szCs w:val="24"/>
        </w:rPr>
        <w:t xml:space="preserve">                                   </w:t>
      </w:r>
      <w:r>
        <w:rPr>
          <w:rFonts w:ascii="Times New Roman" w:hAnsi="Times New Roman" w:cs="Times New Roman" w:hint="eastAsia"/>
          <w:b/>
          <w:sz w:val="24"/>
          <w:szCs w:val="24"/>
        </w:rPr>
        <w:t>验收人员签字：</w:t>
      </w:r>
    </w:p>
    <w:p w:rsidR="001A3BCE" w:rsidRDefault="003B1D6E">
      <w:pPr>
        <w:pStyle w:val="2"/>
        <w:ind w:firstLine="482"/>
      </w:pPr>
      <w:r>
        <w:rPr>
          <w:rFonts w:ascii="Times New Roman" w:hAnsi="Times New Roman" w:cs="Times New Roman" w:hint="eastAsia"/>
          <w:b/>
          <w:sz w:val="24"/>
          <w:szCs w:val="24"/>
        </w:rPr>
        <w:t xml:space="preserve"> </w:t>
      </w:r>
    </w:p>
    <w:p w:rsidR="001A3BCE" w:rsidRDefault="003B1D6E">
      <w:pPr>
        <w:pStyle w:val="2"/>
        <w:ind w:firstLineChars="2300" w:firstLine="5542"/>
        <w:rPr>
          <w:rFonts w:ascii="Times New Roman" w:hAnsi="Times New Roman" w:cs="Times New Roman"/>
          <w:b/>
          <w:sz w:val="24"/>
          <w:szCs w:val="24"/>
        </w:rPr>
      </w:pPr>
      <w:r>
        <w:rPr>
          <w:rFonts w:ascii="Times New Roman" w:hAnsi="Times New Roman" w:cs="Times New Roman" w:hint="eastAsia"/>
          <w:b/>
          <w:sz w:val="24"/>
          <w:szCs w:val="24"/>
        </w:rPr>
        <w:t>验收日期：</w:t>
      </w:r>
    </w:p>
    <w:p w:rsidR="001A3BCE" w:rsidRDefault="001A3BCE">
      <w:pPr>
        <w:pStyle w:val="2"/>
        <w:ind w:firstLineChars="2300" w:firstLine="5542"/>
        <w:rPr>
          <w:rFonts w:ascii="Times New Roman" w:hAnsi="Times New Roman" w:cs="Times New Roman"/>
          <w:b/>
          <w:sz w:val="24"/>
          <w:szCs w:val="24"/>
        </w:rPr>
      </w:pPr>
    </w:p>
    <w:p w:rsidR="001A3BCE" w:rsidRDefault="001A3BCE">
      <w:pPr>
        <w:pStyle w:val="2"/>
        <w:ind w:firstLineChars="2300" w:firstLine="5542"/>
        <w:rPr>
          <w:rFonts w:ascii="Times New Roman" w:hAnsi="Times New Roman" w:cs="Times New Roman"/>
          <w:b/>
          <w:sz w:val="24"/>
          <w:szCs w:val="24"/>
        </w:rPr>
      </w:pPr>
    </w:p>
    <w:p w:rsidR="001A3BCE" w:rsidRDefault="001A3BCE">
      <w:pPr>
        <w:pStyle w:val="2"/>
        <w:ind w:firstLineChars="2300" w:firstLine="5542"/>
        <w:rPr>
          <w:rFonts w:ascii="Times New Roman" w:hAnsi="Times New Roman" w:cs="Times New Roman"/>
          <w:b/>
          <w:sz w:val="24"/>
          <w:szCs w:val="24"/>
        </w:rPr>
      </w:pPr>
    </w:p>
    <w:p w:rsidR="001A3BCE" w:rsidRDefault="003B1D6E">
      <w:pPr>
        <w:spacing w:line="440" w:lineRule="exact"/>
        <w:jc w:val="left"/>
        <w:outlineLvl w:val="1"/>
        <w:rPr>
          <w:rFonts w:ascii="Arial" w:hAnsi="Arial" w:cs="Arial"/>
          <w:sz w:val="24"/>
        </w:rPr>
      </w:pPr>
      <w:bookmarkStart w:id="27" w:name="_Toc32412"/>
      <w:r>
        <w:rPr>
          <w:rFonts w:ascii="Times New Roman" w:hAnsi="Times New Roman" w:cs="Times New Roman" w:hint="eastAsia"/>
          <w:b/>
          <w:sz w:val="32"/>
        </w:rPr>
        <w:lastRenderedPageBreak/>
        <w:t>5.</w:t>
      </w:r>
      <w:r>
        <w:rPr>
          <w:rFonts w:ascii="Times New Roman" w:hAnsi="Times New Roman" w:cs="Times New Roman"/>
          <w:b/>
          <w:sz w:val="32"/>
        </w:rPr>
        <w:t>验收结论</w:t>
      </w:r>
      <w:bookmarkEnd w:id="27"/>
      <w:r>
        <w:rPr>
          <w:rFonts w:ascii="Times New Roman" w:hAnsi="Times New Roman" w:cs="Times New Roman"/>
          <w:b/>
          <w:sz w:val="32"/>
        </w:rPr>
        <w:t xml:space="preserve">  </w:t>
      </w:r>
      <w:r>
        <w:rPr>
          <w:rFonts w:ascii="Arial" w:hAnsi="Arial" w:cs="Arial"/>
          <w:sz w:val="24"/>
        </w:rPr>
        <w:t xml:space="preserve">                               </w:t>
      </w:r>
    </w:p>
    <w:tbl>
      <w:tblPr>
        <w:tblStyle w:val="ab"/>
        <w:tblW w:w="8897" w:type="dxa"/>
        <w:tblLook w:val="04A0" w:firstRow="1" w:lastRow="0" w:firstColumn="1" w:lastColumn="0" w:noHBand="0" w:noVBand="1"/>
      </w:tblPr>
      <w:tblGrid>
        <w:gridCol w:w="916"/>
        <w:gridCol w:w="3303"/>
        <w:gridCol w:w="2835"/>
        <w:gridCol w:w="1843"/>
      </w:tblGrid>
      <w:tr w:rsidR="001A3BCE">
        <w:tc>
          <w:tcPr>
            <w:tcW w:w="916" w:type="dxa"/>
          </w:tcPr>
          <w:p w:rsidR="001A3BCE" w:rsidRDefault="003B1D6E">
            <w:pPr>
              <w:spacing w:line="360" w:lineRule="auto"/>
              <w:jc w:val="center"/>
              <w:rPr>
                <w:rFonts w:ascii="Arial" w:hAnsi="Arial" w:cs="Arial"/>
                <w:sz w:val="24"/>
              </w:rPr>
            </w:pPr>
            <w:r>
              <w:rPr>
                <w:rFonts w:ascii="Arial" w:hAnsi="Arial" w:cs="Arial"/>
                <w:sz w:val="24"/>
              </w:rPr>
              <w:t>序号</w:t>
            </w:r>
          </w:p>
        </w:tc>
        <w:tc>
          <w:tcPr>
            <w:tcW w:w="3303" w:type="dxa"/>
          </w:tcPr>
          <w:p w:rsidR="001A3BCE" w:rsidRDefault="003B1D6E">
            <w:pPr>
              <w:spacing w:line="360" w:lineRule="auto"/>
              <w:jc w:val="center"/>
              <w:rPr>
                <w:rFonts w:ascii="Arial" w:hAnsi="Arial" w:cs="Arial"/>
                <w:sz w:val="24"/>
              </w:rPr>
            </w:pPr>
            <w:r>
              <w:rPr>
                <w:rFonts w:ascii="Arial" w:hAnsi="Arial" w:cs="Arial"/>
                <w:sz w:val="24"/>
              </w:rPr>
              <w:t>内容</w:t>
            </w:r>
          </w:p>
        </w:tc>
        <w:tc>
          <w:tcPr>
            <w:tcW w:w="2835" w:type="dxa"/>
          </w:tcPr>
          <w:p w:rsidR="001A3BCE" w:rsidRDefault="003B1D6E">
            <w:pPr>
              <w:spacing w:line="360" w:lineRule="auto"/>
              <w:jc w:val="center"/>
              <w:rPr>
                <w:rFonts w:ascii="Arial" w:hAnsi="Arial" w:cs="Arial"/>
                <w:sz w:val="24"/>
              </w:rPr>
            </w:pPr>
            <w:r>
              <w:rPr>
                <w:rFonts w:ascii="Arial" w:hAnsi="Arial" w:cs="Arial"/>
                <w:sz w:val="24"/>
              </w:rPr>
              <w:t>验收结果</w:t>
            </w:r>
          </w:p>
        </w:tc>
        <w:tc>
          <w:tcPr>
            <w:tcW w:w="1843" w:type="dxa"/>
          </w:tcPr>
          <w:p w:rsidR="001A3BCE" w:rsidRDefault="003B1D6E">
            <w:pPr>
              <w:spacing w:line="360" w:lineRule="auto"/>
              <w:jc w:val="center"/>
              <w:rPr>
                <w:rFonts w:ascii="Arial" w:hAnsi="Arial" w:cs="Arial"/>
                <w:sz w:val="24"/>
              </w:rPr>
            </w:pPr>
            <w:r>
              <w:rPr>
                <w:rFonts w:ascii="Arial" w:hAnsi="Arial" w:cs="Arial"/>
                <w:sz w:val="24"/>
              </w:rPr>
              <w:t>备注</w:t>
            </w:r>
          </w:p>
        </w:tc>
      </w:tr>
      <w:tr w:rsidR="001A3BCE">
        <w:tc>
          <w:tcPr>
            <w:tcW w:w="916" w:type="dxa"/>
            <w:vAlign w:val="center"/>
          </w:tcPr>
          <w:p w:rsidR="001A3BCE" w:rsidRDefault="003B1D6E">
            <w:pPr>
              <w:spacing w:line="360" w:lineRule="auto"/>
              <w:jc w:val="center"/>
              <w:rPr>
                <w:rFonts w:ascii="Arial" w:hAnsi="Arial" w:cs="Arial"/>
                <w:sz w:val="24"/>
              </w:rPr>
            </w:pPr>
            <w:r>
              <w:rPr>
                <w:rFonts w:ascii="Arial" w:hAnsi="Arial" w:cs="Arial"/>
                <w:sz w:val="24"/>
              </w:rPr>
              <w:t>1</w:t>
            </w:r>
          </w:p>
        </w:tc>
        <w:tc>
          <w:tcPr>
            <w:tcW w:w="3303" w:type="dxa"/>
            <w:vAlign w:val="center"/>
          </w:tcPr>
          <w:p w:rsidR="001A3BCE" w:rsidRDefault="003B1D6E">
            <w:pPr>
              <w:spacing w:line="360" w:lineRule="auto"/>
              <w:jc w:val="left"/>
              <w:rPr>
                <w:rFonts w:ascii="Arial" w:hAnsi="Arial" w:cs="Arial"/>
                <w:sz w:val="24"/>
              </w:rPr>
            </w:pPr>
            <w:r>
              <w:rPr>
                <w:rFonts w:ascii="Arial" w:hAnsi="Arial" w:cs="Arial"/>
                <w:sz w:val="24"/>
              </w:rPr>
              <w:t>提供的图像数据库</w:t>
            </w:r>
          </w:p>
        </w:tc>
        <w:tc>
          <w:tcPr>
            <w:tcW w:w="2835" w:type="dxa"/>
            <w:vAlign w:val="center"/>
          </w:tcPr>
          <w:p w:rsidR="001A3BCE" w:rsidRDefault="003B1D6E">
            <w:pPr>
              <w:spacing w:line="360" w:lineRule="auto"/>
              <w:jc w:val="center"/>
              <w:rPr>
                <w:rFonts w:ascii="Arial" w:eastAsia="宋体" w:hAnsi="Arial" w:cs="Arial"/>
                <w:sz w:val="24"/>
              </w:rPr>
            </w:pPr>
            <w:r>
              <w:rPr>
                <w:rFonts w:ascii="Arial" w:hAnsi="Arial" w:cs="Arial"/>
                <w:sz w:val="24"/>
              </w:rPr>
              <w:sym w:font="Wingdings 2" w:char="0052"/>
            </w:r>
            <w:r>
              <w:rPr>
                <w:rFonts w:ascii="Arial" w:hAnsi="Arial" w:cs="Arial" w:hint="eastAsia"/>
                <w:sz w:val="24"/>
              </w:rPr>
              <w:t>通过</w:t>
            </w:r>
            <w:r>
              <w:rPr>
                <w:rFonts w:ascii="Arial" w:hAnsi="Arial" w:cs="Arial"/>
                <w:sz w:val="24"/>
              </w:rPr>
              <w:t xml:space="preserve"> </w:t>
            </w:r>
            <w:r>
              <w:rPr>
                <w:rFonts w:ascii="Arial" w:eastAsia="宋体" w:hAnsi="Arial" w:cs="Arial"/>
                <w:sz w:val="24"/>
              </w:rPr>
              <w:sym w:font="Wingdings 2" w:char="00A3"/>
            </w:r>
            <w:r>
              <w:rPr>
                <w:rFonts w:ascii="Arial" w:eastAsia="宋体" w:hAnsi="Arial" w:cs="Arial"/>
                <w:sz w:val="24"/>
              </w:rPr>
              <w:t>不</w:t>
            </w:r>
            <w:r>
              <w:rPr>
                <w:rFonts w:ascii="Arial" w:eastAsia="宋体" w:hAnsi="Arial" w:cs="Arial" w:hint="eastAsia"/>
                <w:sz w:val="24"/>
              </w:rPr>
              <w:t>通过</w:t>
            </w:r>
          </w:p>
        </w:tc>
        <w:tc>
          <w:tcPr>
            <w:tcW w:w="1843" w:type="dxa"/>
            <w:vAlign w:val="center"/>
          </w:tcPr>
          <w:p w:rsidR="001A3BCE" w:rsidRDefault="003B1D6E">
            <w:pPr>
              <w:spacing w:line="360" w:lineRule="auto"/>
              <w:jc w:val="center"/>
              <w:rPr>
                <w:rFonts w:ascii="Arial" w:hAnsi="Arial" w:cs="Arial"/>
                <w:sz w:val="24"/>
              </w:rPr>
            </w:pPr>
            <w:r>
              <w:rPr>
                <w:rFonts w:ascii="Arial" w:hAnsi="Arial" w:cs="Arial"/>
                <w:sz w:val="24"/>
              </w:rPr>
              <w:t>/</w:t>
            </w:r>
          </w:p>
        </w:tc>
      </w:tr>
      <w:tr w:rsidR="001A3BCE">
        <w:tc>
          <w:tcPr>
            <w:tcW w:w="916" w:type="dxa"/>
            <w:vAlign w:val="center"/>
          </w:tcPr>
          <w:p w:rsidR="001A3BCE" w:rsidRDefault="003B1D6E">
            <w:pPr>
              <w:spacing w:line="360" w:lineRule="auto"/>
              <w:jc w:val="center"/>
              <w:rPr>
                <w:rFonts w:ascii="Arial" w:hAnsi="Arial" w:cs="Arial"/>
                <w:sz w:val="24"/>
              </w:rPr>
            </w:pPr>
            <w:r>
              <w:rPr>
                <w:rFonts w:ascii="Arial" w:hAnsi="Arial" w:cs="Arial"/>
                <w:sz w:val="24"/>
              </w:rPr>
              <w:t>2</w:t>
            </w:r>
          </w:p>
        </w:tc>
        <w:tc>
          <w:tcPr>
            <w:tcW w:w="3303" w:type="dxa"/>
            <w:vAlign w:val="center"/>
          </w:tcPr>
          <w:p w:rsidR="001A3BCE" w:rsidRDefault="003B1D6E">
            <w:pPr>
              <w:spacing w:line="360" w:lineRule="auto"/>
              <w:jc w:val="left"/>
              <w:rPr>
                <w:rFonts w:ascii="Arial" w:hAnsi="Arial" w:cs="Arial"/>
                <w:sz w:val="24"/>
              </w:rPr>
            </w:pPr>
            <w:r>
              <w:rPr>
                <w:rFonts w:ascii="Arial" w:hAnsi="Arial" w:cs="Arial"/>
                <w:sz w:val="24"/>
              </w:rPr>
              <w:t>平面电路图</w:t>
            </w:r>
          </w:p>
        </w:tc>
        <w:tc>
          <w:tcPr>
            <w:tcW w:w="2835" w:type="dxa"/>
            <w:vAlign w:val="center"/>
          </w:tcPr>
          <w:p w:rsidR="001A3BCE" w:rsidRDefault="003B1D6E">
            <w:pPr>
              <w:spacing w:line="360" w:lineRule="auto"/>
              <w:jc w:val="center"/>
              <w:rPr>
                <w:rFonts w:ascii="Arial" w:hAnsi="Arial" w:cs="Arial"/>
                <w:sz w:val="24"/>
              </w:rPr>
            </w:pPr>
            <w:r>
              <w:rPr>
                <w:rFonts w:ascii="Arial" w:hAnsi="Arial" w:cs="Arial"/>
                <w:sz w:val="24"/>
              </w:rPr>
              <w:sym w:font="Wingdings 2" w:char="0052"/>
            </w:r>
            <w:r>
              <w:rPr>
                <w:rFonts w:ascii="Arial" w:hAnsi="Arial" w:cs="Arial" w:hint="eastAsia"/>
                <w:sz w:val="24"/>
              </w:rPr>
              <w:t>通过</w:t>
            </w:r>
            <w:r>
              <w:rPr>
                <w:rFonts w:ascii="Arial" w:hAnsi="Arial" w:cs="Arial"/>
                <w:sz w:val="24"/>
              </w:rPr>
              <w:t xml:space="preserve"> </w:t>
            </w:r>
            <w:r>
              <w:rPr>
                <w:rFonts w:ascii="Arial" w:eastAsia="宋体" w:hAnsi="Arial" w:cs="Arial"/>
                <w:sz w:val="24"/>
              </w:rPr>
              <w:sym w:font="Wingdings 2" w:char="00A3"/>
            </w:r>
            <w:r>
              <w:rPr>
                <w:rFonts w:ascii="Arial" w:eastAsia="宋体" w:hAnsi="Arial" w:cs="Arial"/>
                <w:sz w:val="24"/>
              </w:rPr>
              <w:t>不</w:t>
            </w:r>
            <w:r>
              <w:rPr>
                <w:rFonts w:ascii="Arial" w:eastAsia="宋体" w:hAnsi="Arial" w:cs="Arial" w:hint="eastAsia"/>
                <w:sz w:val="24"/>
              </w:rPr>
              <w:t>通过</w:t>
            </w:r>
          </w:p>
        </w:tc>
        <w:tc>
          <w:tcPr>
            <w:tcW w:w="1843" w:type="dxa"/>
            <w:vAlign w:val="center"/>
          </w:tcPr>
          <w:p w:rsidR="001A3BCE" w:rsidRDefault="003B1D6E">
            <w:pPr>
              <w:spacing w:line="360" w:lineRule="auto"/>
              <w:jc w:val="center"/>
              <w:rPr>
                <w:rFonts w:ascii="Arial" w:hAnsi="Arial" w:cs="Arial"/>
                <w:sz w:val="24"/>
              </w:rPr>
            </w:pPr>
            <w:r>
              <w:rPr>
                <w:rFonts w:ascii="Arial" w:hAnsi="Arial" w:cs="Arial"/>
                <w:sz w:val="24"/>
              </w:rPr>
              <w:t>/</w:t>
            </w:r>
          </w:p>
        </w:tc>
      </w:tr>
      <w:tr w:rsidR="001A3BCE">
        <w:tc>
          <w:tcPr>
            <w:tcW w:w="916" w:type="dxa"/>
            <w:vAlign w:val="center"/>
          </w:tcPr>
          <w:p w:rsidR="001A3BCE" w:rsidRDefault="003B1D6E">
            <w:pPr>
              <w:spacing w:line="360" w:lineRule="auto"/>
              <w:jc w:val="center"/>
              <w:rPr>
                <w:rFonts w:ascii="Arial" w:hAnsi="Arial" w:cs="Arial"/>
                <w:sz w:val="24"/>
              </w:rPr>
            </w:pPr>
            <w:r>
              <w:rPr>
                <w:rFonts w:ascii="Arial" w:hAnsi="Arial" w:cs="Arial"/>
                <w:sz w:val="24"/>
              </w:rPr>
              <w:t>3</w:t>
            </w:r>
          </w:p>
        </w:tc>
        <w:tc>
          <w:tcPr>
            <w:tcW w:w="3303" w:type="dxa"/>
            <w:vAlign w:val="center"/>
          </w:tcPr>
          <w:p w:rsidR="001A3BCE" w:rsidRDefault="003B1D6E">
            <w:pPr>
              <w:spacing w:line="360" w:lineRule="auto"/>
              <w:jc w:val="left"/>
              <w:rPr>
                <w:rFonts w:ascii="Arial" w:hAnsi="Arial" w:cs="Arial"/>
                <w:sz w:val="24"/>
              </w:rPr>
            </w:pPr>
            <w:r>
              <w:rPr>
                <w:rFonts w:ascii="Arial" w:hAnsi="Arial" w:cs="Arial"/>
                <w:sz w:val="24"/>
              </w:rPr>
              <w:t>层次化电路图</w:t>
            </w:r>
          </w:p>
        </w:tc>
        <w:tc>
          <w:tcPr>
            <w:tcW w:w="2835" w:type="dxa"/>
            <w:vAlign w:val="center"/>
          </w:tcPr>
          <w:p w:rsidR="001A3BCE" w:rsidRDefault="003B1D6E">
            <w:pPr>
              <w:spacing w:line="360" w:lineRule="auto"/>
              <w:jc w:val="center"/>
              <w:rPr>
                <w:rFonts w:ascii="Arial" w:hAnsi="Arial" w:cs="Arial"/>
                <w:sz w:val="24"/>
              </w:rPr>
            </w:pPr>
            <w:r>
              <w:rPr>
                <w:rFonts w:ascii="Arial" w:hAnsi="Arial" w:cs="Arial"/>
                <w:sz w:val="24"/>
              </w:rPr>
              <w:sym w:font="Wingdings 2" w:char="0052"/>
            </w:r>
            <w:r>
              <w:rPr>
                <w:rFonts w:ascii="Arial" w:hAnsi="Arial" w:cs="Arial" w:hint="eastAsia"/>
                <w:sz w:val="24"/>
              </w:rPr>
              <w:t>通过</w:t>
            </w:r>
            <w:r>
              <w:rPr>
                <w:rFonts w:ascii="Arial" w:hAnsi="Arial" w:cs="Arial"/>
                <w:sz w:val="24"/>
              </w:rPr>
              <w:t xml:space="preserve"> </w:t>
            </w:r>
            <w:r>
              <w:rPr>
                <w:rFonts w:ascii="Arial" w:eastAsia="宋体" w:hAnsi="Arial" w:cs="Arial"/>
                <w:sz w:val="24"/>
              </w:rPr>
              <w:sym w:font="Wingdings 2" w:char="00A3"/>
            </w:r>
            <w:r>
              <w:rPr>
                <w:rFonts w:ascii="Arial" w:eastAsia="宋体" w:hAnsi="Arial" w:cs="Arial"/>
                <w:sz w:val="24"/>
              </w:rPr>
              <w:t>不</w:t>
            </w:r>
            <w:r>
              <w:rPr>
                <w:rFonts w:ascii="Arial" w:eastAsia="宋体" w:hAnsi="Arial" w:cs="Arial" w:hint="eastAsia"/>
                <w:sz w:val="24"/>
              </w:rPr>
              <w:t>通过</w:t>
            </w:r>
          </w:p>
        </w:tc>
        <w:tc>
          <w:tcPr>
            <w:tcW w:w="1843" w:type="dxa"/>
            <w:vAlign w:val="center"/>
          </w:tcPr>
          <w:p w:rsidR="001A3BCE" w:rsidRDefault="003B1D6E">
            <w:pPr>
              <w:spacing w:line="360" w:lineRule="auto"/>
              <w:jc w:val="center"/>
              <w:rPr>
                <w:rFonts w:ascii="Arial" w:hAnsi="Arial" w:cs="Arial"/>
                <w:sz w:val="24"/>
              </w:rPr>
            </w:pPr>
            <w:r>
              <w:rPr>
                <w:rFonts w:ascii="Arial" w:hAnsi="Arial" w:cs="Arial"/>
                <w:sz w:val="24"/>
              </w:rPr>
              <w:t>/</w:t>
            </w:r>
          </w:p>
        </w:tc>
      </w:tr>
      <w:tr w:rsidR="001A3BCE">
        <w:tc>
          <w:tcPr>
            <w:tcW w:w="916" w:type="dxa"/>
            <w:vAlign w:val="center"/>
          </w:tcPr>
          <w:p w:rsidR="001A3BCE" w:rsidRDefault="003B1D6E">
            <w:pPr>
              <w:spacing w:line="360" w:lineRule="auto"/>
              <w:jc w:val="center"/>
              <w:rPr>
                <w:rFonts w:ascii="Arial" w:hAnsi="Arial" w:cs="Arial"/>
                <w:sz w:val="24"/>
              </w:rPr>
            </w:pPr>
            <w:r>
              <w:rPr>
                <w:rFonts w:ascii="Arial" w:hAnsi="Arial" w:cs="Arial"/>
                <w:sz w:val="24"/>
              </w:rPr>
              <w:t>4</w:t>
            </w:r>
          </w:p>
        </w:tc>
        <w:tc>
          <w:tcPr>
            <w:tcW w:w="3303" w:type="dxa"/>
            <w:vAlign w:val="center"/>
          </w:tcPr>
          <w:p w:rsidR="001A3BCE" w:rsidRDefault="003B1D6E">
            <w:pPr>
              <w:spacing w:line="360" w:lineRule="auto"/>
              <w:jc w:val="left"/>
              <w:rPr>
                <w:rFonts w:ascii="Arial" w:hAnsi="Arial" w:cs="Arial"/>
                <w:sz w:val="24"/>
              </w:rPr>
            </w:pPr>
            <w:r>
              <w:rPr>
                <w:rFonts w:ascii="Arial" w:hAnsi="Arial" w:cs="Arial"/>
                <w:sz w:val="24"/>
              </w:rPr>
              <w:t>软件功能、授权文件数量</w:t>
            </w:r>
          </w:p>
        </w:tc>
        <w:tc>
          <w:tcPr>
            <w:tcW w:w="2835" w:type="dxa"/>
            <w:vAlign w:val="center"/>
          </w:tcPr>
          <w:p w:rsidR="001A3BCE" w:rsidRDefault="003B1D6E">
            <w:pPr>
              <w:spacing w:line="360" w:lineRule="auto"/>
              <w:jc w:val="center"/>
              <w:rPr>
                <w:rFonts w:ascii="Arial" w:hAnsi="Arial" w:cs="Arial"/>
                <w:sz w:val="24"/>
              </w:rPr>
            </w:pPr>
            <w:r>
              <w:rPr>
                <w:rFonts w:ascii="Arial" w:hAnsi="Arial" w:cs="Arial"/>
                <w:sz w:val="24"/>
              </w:rPr>
              <w:sym w:font="Wingdings 2" w:char="0052"/>
            </w:r>
            <w:r>
              <w:rPr>
                <w:rFonts w:ascii="Arial" w:hAnsi="Arial" w:cs="Arial" w:hint="eastAsia"/>
                <w:sz w:val="24"/>
              </w:rPr>
              <w:t>通过</w:t>
            </w:r>
            <w:r>
              <w:rPr>
                <w:rFonts w:ascii="Arial" w:hAnsi="Arial" w:cs="Arial"/>
                <w:sz w:val="24"/>
              </w:rPr>
              <w:t xml:space="preserve"> </w:t>
            </w:r>
            <w:r>
              <w:rPr>
                <w:rFonts w:ascii="Arial" w:eastAsia="宋体" w:hAnsi="Arial" w:cs="Arial"/>
                <w:sz w:val="24"/>
              </w:rPr>
              <w:sym w:font="Wingdings 2" w:char="00A3"/>
            </w:r>
            <w:r>
              <w:rPr>
                <w:rFonts w:ascii="Arial" w:eastAsia="宋体" w:hAnsi="Arial" w:cs="Arial"/>
                <w:sz w:val="24"/>
              </w:rPr>
              <w:t>不</w:t>
            </w:r>
            <w:r>
              <w:rPr>
                <w:rFonts w:ascii="Arial" w:eastAsia="宋体" w:hAnsi="Arial" w:cs="Arial" w:hint="eastAsia"/>
                <w:sz w:val="24"/>
              </w:rPr>
              <w:t>通过</w:t>
            </w:r>
          </w:p>
        </w:tc>
        <w:tc>
          <w:tcPr>
            <w:tcW w:w="1843" w:type="dxa"/>
            <w:vAlign w:val="center"/>
          </w:tcPr>
          <w:p w:rsidR="001A3BCE" w:rsidRDefault="003B1D6E">
            <w:pPr>
              <w:spacing w:line="360" w:lineRule="auto"/>
              <w:jc w:val="center"/>
              <w:rPr>
                <w:rFonts w:ascii="Arial" w:hAnsi="Arial" w:cs="Arial"/>
                <w:sz w:val="24"/>
              </w:rPr>
            </w:pPr>
            <w:r>
              <w:rPr>
                <w:rFonts w:ascii="Arial" w:hAnsi="Arial" w:cs="Arial"/>
                <w:sz w:val="24"/>
              </w:rPr>
              <w:t>/</w:t>
            </w:r>
          </w:p>
        </w:tc>
      </w:tr>
      <w:tr w:rsidR="001A3BCE">
        <w:trPr>
          <w:trHeight w:val="545"/>
        </w:trPr>
        <w:tc>
          <w:tcPr>
            <w:tcW w:w="8897" w:type="dxa"/>
            <w:gridSpan w:val="4"/>
          </w:tcPr>
          <w:p w:rsidR="001A3BCE" w:rsidRDefault="003B1D6E">
            <w:pPr>
              <w:spacing w:line="360" w:lineRule="auto"/>
              <w:jc w:val="left"/>
              <w:rPr>
                <w:rFonts w:ascii="Arial" w:hAnsi="Arial" w:cs="Arial"/>
                <w:b/>
                <w:sz w:val="24"/>
              </w:rPr>
            </w:pPr>
            <w:r>
              <w:rPr>
                <w:rFonts w:ascii="Arial" w:hAnsi="Arial" w:cs="Arial"/>
                <w:b/>
                <w:sz w:val="24"/>
              </w:rPr>
              <w:t>综上验收结果，</w:t>
            </w:r>
            <w:r>
              <w:rPr>
                <w:rFonts w:ascii="Arial" w:hAnsi="Arial" w:cs="Arial" w:hint="eastAsia"/>
                <w:b/>
                <w:sz w:val="24"/>
              </w:rPr>
              <w:t>本项目服务成果</w:t>
            </w:r>
            <w:r>
              <w:rPr>
                <w:rFonts w:ascii="Arial" w:hAnsi="Arial" w:cs="Arial"/>
                <w:b/>
                <w:sz w:val="24"/>
              </w:rPr>
              <w:t>验收合格。</w:t>
            </w:r>
          </w:p>
        </w:tc>
      </w:tr>
    </w:tbl>
    <w:p w:rsidR="001A3BCE" w:rsidRDefault="001A3BCE">
      <w:pPr>
        <w:spacing w:line="440" w:lineRule="exact"/>
        <w:jc w:val="left"/>
        <w:rPr>
          <w:rFonts w:ascii="Arial" w:hAnsi="Arial" w:cs="Arial"/>
          <w:sz w:val="24"/>
        </w:rPr>
      </w:pPr>
    </w:p>
    <w:p w:rsidR="001A3BCE" w:rsidRDefault="003B1D6E">
      <w:pPr>
        <w:spacing w:line="440" w:lineRule="exact"/>
        <w:ind w:rightChars="-244" w:right="-512"/>
        <w:jc w:val="right"/>
        <w:rPr>
          <w:rFonts w:ascii="仿宋" w:eastAsia="仿宋" w:hAnsi="仿宋" w:cs="仿宋"/>
          <w:sz w:val="28"/>
          <w:szCs w:val="28"/>
        </w:rPr>
      </w:pPr>
      <w:r>
        <w:rPr>
          <w:rFonts w:ascii="Arial" w:hAnsi="Arial" w:cs="Arial" w:hint="eastAsia"/>
          <w:sz w:val="24"/>
        </w:rPr>
        <w:t xml:space="preserve">    </w:t>
      </w:r>
      <w:r>
        <w:rPr>
          <w:rFonts w:ascii="仿宋" w:eastAsia="仿宋" w:hAnsi="仿宋" w:cs="仿宋" w:hint="eastAsia"/>
          <w:sz w:val="28"/>
          <w:szCs w:val="28"/>
        </w:rPr>
        <w:t xml:space="preserve"> 北京芯愿景软件技术股份有限公司</w:t>
      </w:r>
    </w:p>
    <w:p w:rsidR="001A3BCE" w:rsidRDefault="003B1D6E">
      <w:pPr>
        <w:pStyle w:val="2"/>
        <w:ind w:firstLine="560"/>
        <w:rPr>
          <w:rFonts w:eastAsia="仿宋"/>
        </w:rPr>
      </w:pPr>
      <w:r>
        <w:rPr>
          <w:rFonts w:ascii="仿宋" w:eastAsia="仿宋" w:hAnsi="仿宋" w:cs="仿宋" w:hint="eastAsia"/>
          <w:sz w:val="28"/>
          <w:szCs w:val="28"/>
        </w:rPr>
        <w:t xml:space="preserve">                   </w:t>
      </w:r>
    </w:p>
    <w:p w:rsidR="001A3BCE" w:rsidRDefault="003B1D6E">
      <w:pPr>
        <w:spacing w:line="440" w:lineRule="exact"/>
        <w:ind w:rightChars="-149" w:right="-313"/>
        <w:jc w:val="left"/>
        <w:rPr>
          <w:rFonts w:ascii="Arial" w:hAnsi="Arial" w:cs="Arial"/>
          <w:sz w:val="24"/>
        </w:rPr>
      </w:pPr>
      <w:r>
        <w:rPr>
          <w:rFonts w:ascii="Arial" w:hAnsi="Arial" w:cs="Arial"/>
          <w:sz w:val="24"/>
        </w:rPr>
        <w:t xml:space="preserve">    </w:t>
      </w:r>
    </w:p>
    <w:p w:rsidR="001A3BCE" w:rsidRDefault="003B1D6E">
      <w:pPr>
        <w:spacing w:line="440" w:lineRule="exact"/>
        <w:jc w:val="left"/>
        <w:rPr>
          <w:rFonts w:ascii="Arial" w:hAnsi="Arial" w:cs="Arial"/>
          <w:sz w:val="24"/>
        </w:rPr>
      </w:pPr>
      <w:r>
        <w:rPr>
          <w:rFonts w:ascii="Arial" w:hAnsi="Arial" w:cs="Arial"/>
          <w:sz w:val="24"/>
        </w:rPr>
        <w:t xml:space="preserve">     </w:t>
      </w:r>
    </w:p>
    <w:p w:rsidR="001A3BCE" w:rsidRDefault="003B1D6E">
      <w:pPr>
        <w:rPr>
          <w:rFonts w:ascii="Arial" w:hAnsi="Arial" w:cs="Arial"/>
          <w:sz w:val="24"/>
        </w:rPr>
      </w:pPr>
      <w:r>
        <w:rPr>
          <w:rFonts w:ascii="Arial" w:hAnsi="Arial" w:cs="Arial"/>
          <w:sz w:val="24"/>
        </w:rPr>
        <w:br w:type="page"/>
      </w:r>
    </w:p>
    <w:p w:rsidR="001A3BCE" w:rsidRDefault="003B1D6E">
      <w:pPr>
        <w:pStyle w:val="1"/>
        <w:numPr>
          <w:ilvl w:val="0"/>
          <w:numId w:val="15"/>
        </w:numPr>
        <w:spacing w:before="240" w:after="120" w:line="360" w:lineRule="auto"/>
        <w:rPr>
          <w:sz w:val="36"/>
          <w:szCs w:val="36"/>
        </w:rPr>
      </w:pPr>
      <w:bookmarkStart w:id="28" w:name="_Toc21416"/>
      <w:r>
        <w:rPr>
          <w:rFonts w:hint="eastAsia"/>
          <w:sz w:val="36"/>
          <w:szCs w:val="36"/>
        </w:rPr>
        <w:lastRenderedPageBreak/>
        <w:t>公司介绍</w:t>
      </w:r>
      <w:bookmarkEnd w:id="28"/>
    </w:p>
    <w:p w:rsidR="001A3BCE" w:rsidRDefault="003B1D6E">
      <w:pPr>
        <w:pStyle w:val="20"/>
        <w:numPr>
          <w:ilvl w:val="0"/>
          <w:numId w:val="16"/>
        </w:numPr>
        <w:spacing w:before="240" w:after="120" w:line="360" w:lineRule="auto"/>
        <w:rPr>
          <w:b w:val="0"/>
          <w:bCs/>
        </w:rPr>
      </w:pPr>
      <w:bookmarkStart w:id="29" w:name="_Toc844"/>
      <w:r>
        <w:rPr>
          <w:rFonts w:hint="eastAsia"/>
          <w:b w:val="0"/>
          <w:bCs/>
        </w:rPr>
        <w:t>公司概况</w:t>
      </w:r>
      <w:bookmarkEnd w:id="29"/>
    </w:p>
    <w:p w:rsidR="001A3BCE" w:rsidRDefault="003B1D6E">
      <w:pPr>
        <w:spacing w:afterLines="50" w:after="156" w:line="360" w:lineRule="auto"/>
        <w:ind w:firstLineChars="200" w:firstLine="480"/>
        <w:jc w:val="left"/>
        <w:rPr>
          <w:rFonts w:ascii="Times New Roman" w:hAnsi="Times New Roman" w:cs="Times New Roman"/>
          <w:sz w:val="24"/>
          <w:szCs w:val="24"/>
        </w:rPr>
      </w:pPr>
      <w:r>
        <w:rPr>
          <w:rFonts w:ascii="Times New Roman" w:hAnsi="Times New Roman" w:cs="Times New Roman"/>
          <w:sz w:val="24"/>
          <w:szCs w:val="24"/>
        </w:rPr>
        <w:t>北京芯愿景软件技术股份有限公司（简称芯愿景）创立于</w:t>
      </w:r>
      <w:r>
        <w:rPr>
          <w:rFonts w:ascii="Times New Roman" w:hAnsi="Times New Roman" w:cs="Times New Roman"/>
          <w:sz w:val="24"/>
          <w:szCs w:val="24"/>
        </w:rPr>
        <w:t xml:space="preserve"> 2002 </w:t>
      </w:r>
      <w:r>
        <w:rPr>
          <w:rFonts w:ascii="Times New Roman" w:hAnsi="Times New Roman" w:cs="Times New Roman"/>
          <w:sz w:val="24"/>
          <w:szCs w:val="24"/>
        </w:rPr>
        <w:t>年，是一家</w:t>
      </w:r>
      <w:r>
        <w:rPr>
          <w:rFonts w:ascii="Times New Roman" w:hAnsi="Times New Roman" w:cs="Times New Roman"/>
          <w:sz w:val="24"/>
          <w:szCs w:val="24"/>
        </w:rPr>
        <w:t xml:space="preserve"> </w:t>
      </w:r>
      <w:r>
        <w:rPr>
          <w:rFonts w:ascii="Times New Roman" w:hAnsi="Times New Roman" w:cs="Times New Roman"/>
          <w:sz w:val="24"/>
          <w:szCs w:val="24"/>
        </w:rPr>
        <w:t>以</w:t>
      </w:r>
      <w:r>
        <w:rPr>
          <w:rFonts w:ascii="Times New Roman" w:hAnsi="Times New Roman" w:cs="Times New Roman"/>
          <w:sz w:val="24"/>
          <w:szCs w:val="24"/>
        </w:rPr>
        <w:t xml:space="preserve"> IP </w:t>
      </w:r>
      <w:r>
        <w:rPr>
          <w:rFonts w:ascii="Times New Roman" w:hAnsi="Times New Roman" w:cs="Times New Roman"/>
          <w:sz w:val="24"/>
          <w:szCs w:val="24"/>
        </w:rPr>
        <w:t>核、</w:t>
      </w:r>
      <w:r>
        <w:rPr>
          <w:rFonts w:ascii="Times New Roman" w:hAnsi="Times New Roman" w:cs="Times New Roman"/>
          <w:sz w:val="24"/>
          <w:szCs w:val="24"/>
        </w:rPr>
        <w:t xml:space="preserve">EDA </w:t>
      </w:r>
      <w:r>
        <w:rPr>
          <w:rFonts w:ascii="Times New Roman" w:hAnsi="Times New Roman" w:cs="Times New Roman"/>
          <w:sz w:val="24"/>
          <w:szCs w:val="24"/>
        </w:rPr>
        <w:t>软件和集成电路分析设计平台为核心的高技术服务公司。向全球客户提供集成电路分析、集成电路设计、集成电路</w:t>
      </w:r>
      <w:r>
        <w:rPr>
          <w:rFonts w:ascii="Times New Roman" w:hAnsi="Times New Roman" w:cs="Times New Roman"/>
          <w:sz w:val="24"/>
          <w:szCs w:val="24"/>
        </w:rPr>
        <w:t xml:space="preserve"> EDA </w:t>
      </w:r>
      <w:r>
        <w:rPr>
          <w:rFonts w:ascii="Times New Roman" w:hAnsi="Times New Roman" w:cs="Times New Roman"/>
          <w:sz w:val="24"/>
          <w:szCs w:val="24"/>
        </w:rPr>
        <w:t>软件销售服务。</w:t>
      </w:r>
    </w:p>
    <w:p w:rsidR="001A3BCE" w:rsidRDefault="003B1D6E">
      <w:pPr>
        <w:spacing w:afterLines="50" w:after="156" w:line="360" w:lineRule="auto"/>
        <w:ind w:firstLineChars="200" w:firstLine="480"/>
        <w:jc w:val="left"/>
        <w:rPr>
          <w:rFonts w:ascii="Times New Roman" w:hAnsi="Times New Roman" w:cs="Times New Roman"/>
          <w:sz w:val="24"/>
          <w:szCs w:val="24"/>
        </w:rPr>
      </w:pPr>
      <w:r>
        <w:rPr>
          <w:rFonts w:ascii="Times New Roman" w:hAnsi="Times New Roman" w:cs="Times New Roman"/>
          <w:sz w:val="24"/>
          <w:szCs w:val="24"/>
        </w:rPr>
        <w:t>芯愿景建立了</w:t>
      </w:r>
      <w:r>
        <w:rPr>
          <w:rFonts w:ascii="Times New Roman" w:hAnsi="Times New Roman" w:cs="Times New Roman" w:hint="eastAsia"/>
          <w:sz w:val="24"/>
          <w:szCs w:val="24"/>
        </w:rPr>
        <w:t>全球领先的</w:t>
      </w:r>
      <w:r>
        <w:rPr>
          <w:rFonts w:ascii="Times New Roman" w:hAnsi="Times New Roman" w:cs="Times New Roman"/>
          <w:sz w:val="24"/>
          <w:szCs w:val="24"/>
        </w:rPr>
        <w:t>集成电路分析实验室</w:t>
      </w:r>
      <w:r>
        <w:rPr>
          <w:rFonts w:ascii="Times New Roman" w:hAnsi="Times New Roman" w:cs="Times New Roman" w:hint="eastAsia"/>
          <w:sz w:val="24"/>
          <w:szCs w:val="24"/>
        </w:rPr>
        <w:t>，累计投资上亿元。</w:t>
      </w:r>
      <w:r>
        <w:rPr>
          <w:rFonts w:ascii="Times New Roman" w:hAnsi="Times New Roman" w:cs="Times New Roman"/>
          <w:sz w:val="24"/>
          <w:szCs w:val="24"/>
        </w:rPr>
        <w:t>实验室配置有</w:t>
      </w:r>
      <w:r>
        <w:rPr>
          <w:rFonts w:ascii="Times New Roman" w:hAnsi="Times New Roman" w:cs="Times New Roman"/>
          <w:sz w:val="24"/>
          <w:szCs w:val="24"/>
        </w:rPr>
        <w:t xml:space="preserve"> ZEISS</w:t>
      </w:r>
      <w:r>
        <w:rPr>
          <w:rFonts w:ascii="Times New Roman" w:hAnsi="Times New Roman" w:cs="Times New Roman"/>
          <w:sz w:val="24"/>
          <w:szCs w:val="24"/>
        </w:rPr>
        <w:t>、</w:t>
      </w:r>
      <w:r>
        <w:rPr>
          <w:rFonts w:ascii="Times New Roman" w:hAnsi="Times New Roman" w:cs="Times New Roman"/>
          <w:sz w:val="24"/>
          <w:szCs w:val="24"/>
        </w:rPr>
        <w:t>FEI</w:t>
      </w:r>
      <w:r>
        <w:rPr>
          <w:rFonts w:ascii="Times New Roman" w:hAnsi="Times New Roman" w:cs="Times New Roman"/>
          <w:sz w:val="24"/>
          <w:szCs w:val="24"/>
        </w:rPr>
        <w:t>、</w:t>
      </w:r>
      <w:r>
        <w:rPr>
          <w:rFonts w:ascii="Times New Roman" w:hAnsi="Times New Roman" w:cs="Times New Roman"/>
          <w:sz w:val="24"/>
          <w:szCs w:val="24"/>
        </w:rPr>
        <w:t xml:space="preserve"> Olympus</w:t>
      </w:r>
      <w:r>
        <w:rPr>
          <w:rFonts w:ascii="Times New Roman" w:hAnsi="Times New Roman" w:cs="Times New Roman"/>
          <w:sz w:val="24"/>
          <w:szCs w:val="24"/>
        </w:rPr>
        <w:t>、</w:t>
      </w:r>
      <w:r>
        <w:rPr>
          <w:rFonts w:ascii="Times New Roman" w:hAnsi="Times New Roman" w:cs="Times New Roman"/>
          <w:sz w:val="24"/>
          <w:szCs w:val="24"/>
        </w:rPr>
        <w:t>Leica</w:t>
      </w:r>
      <w:r>
        <w:rPr>
          <w:rFonts w:ascii="Times New Roman" w:hAnsi="Times New Roman" w:cs="Times New Roman"/>
          <w:sz w:val="24"/>
          <w:szCs w:val="24"/>
        </w:rPr>
        <w:t>、</w:t>
      </w:r>
      <w:r>
        <w:rPr>
          <w:rFonts w:ascii="Times New Roman" w:hAnsi="Times New Roman" w:cs="Times New Roman"/>
          <w:sz w:val="24"/>
          <w:szCs w:val="24"/>
        </w:rPr>
        <w:t xml:space="preserve">Oxford </w:t>
      </w:r>
      <w:r>
        <w:rPr>
          <w:rFonts w:ascii="Times New Roman" w:hAnsi="Times New Roman" w:cs="Times New Roman"/>
          <w:sz w:val="24"/>
          <w:szCs w:val="24"/>
        </w:rPr>
        <w:t>等厂商的高端设备</w:t>
      </w:r>
      <w:r>
        <w:rPr>
          <w:rFonts w:ascii="Times New Roman" w:hAnsi="Times New Roman" w:cs="Times New Roman"/>
          <w:sz w:val="24"/>
          <w:szCs w:val="24"/>
        </w:rPr>
        <w:t>,</w:t>
      </w:r>
      <w:r>
        <w:rPr>
          <w:rFonts w:ascii="Times New Roman" w:hAnsi="Times New Roman" w:cs="Times New Roman"/>
          <w:sz w:val="24"/>
          <w:szCs w:val="24"/>
        </w:rPr>
        <w:t>可以提供包括产品拆解</w:t>
      </w:r>
      <w:r>
        <w:rPr>
          <w:rFonts w:ascii="Times New Roman" w:hAnsi="Times New Roman" w:cs="Times New Roman" w:hint="eastAsia"/>
          <w:sz w:val="24"/>
          <w:szCs w:val="24"/>
        </w:rPr>
        <w:t>、芯片解剖、芯片图像采集</w:t>
      </w:r>
      <w:r>
        <w:rPr>
          <w:rFonts w:ascii="Times New Roman" w:hAnsi="Times New Roman" w:cs="Times New Roman"/>
          <w:sz w:val="24"/>
          <w:szCs w:val="24"/>
        </w:rPr>
        <w:t>、工艺分析、竞争力分析、失效分析等技术服务，</w:t>
      </w:r>
      <w:r>
        <w:rPr>
          <w:rFonts w:ascii="Times New Roman" w:hAnsi="Times New Roman" w:cs="Times New Roman" w:hint="eastAsia"/>
          <w:sz w:val="24"/>
          <w:szCs w:val="24"/>
        </w:rPr>
        <w:t>累计分析芯片超过</w:t>
      </w:r>
      <w:r>
        <w:rPr>
          <w:rFonts w:ascii="Times New Roman" w:hAnsi="Times New Roman" w:cs="Times New Roman" w:hint="eastAsia"/>
          <w:sz w:val="24"/>
          <w:szCs w:val="24"/>
        </w:rPr>
        <w:t>4</w:t>
      </w:r>
      <w:r>
        <w:rPr>
          <w:rFonts w:ascii="Times New Roman" w:hAnsi="Times New Roman" w:cs="Times New Roman" w:hint="eastAsia"/>
          <w:sz w:val="24"/>
          <w:szCs w:val="24"/>
        </w:rPr>
        <w:t>万个品种，</w:t>
      </w:r>
      <w:r>
        <w:rPr>
          <w:rFonts w:ascii="Times New Roman" w:hAnsi="Times New Roman" w:cs="Times New Roman"/>
          <w:sz w:val="24"/>
          <w:szCs w:val="24"/>
        </w:rPr>
        <w:t>目前可以分析的最小工艺节点为</w:t>
      </w:r>
      <w:r>
        <w:rPr>
          <w:rFonts w:ascii="Times New Roman" w:hAnsi="Times New Roman" w:cs="Times New Roman" w:hint="eastAsia"/>
          <w:sz w:val="24"/>
          <w:szCs w:val="24"/>
        </w:rPr>
        <w:t>5</w:t>
      </w:r>
      <w:r>
        <w:rPr>
          <w:rFonts w:ascii="Times New Roman" w:hAnsi="Times New Roman" w:cs="Times New Roman"/>
          <w:sz w:val="24"/>
          <w:szCs w:val="24"/>
        </w:rPr>
        <w:t>纳米</w:t>
      </w:r>
      <w:r>
        <w:rPr>
          <w:rFonts w:ascii="Times New Roman" w:hAnsi="Times New Roman" w:cs="Times New Roman" w:hint="eastAsia"/>
          <w:sz w:val="24"/>
          <w:szCs w:val="24"/>
        </w:rPr>
        <w:t>，领先于国内外友商</w:t>
      </w:r>
      <w:r>
        <w:rPr>
          <w:rFonts w:ascii="Times New Roman" w:hAnsi="Times New Roman" w:cs="Times New Roman"/>
          <w:sz w:val="24"/>
          <w:szCs w:val="24"/>
        </w:rPr>
        <w:t>。</w:t>
      </w:r>
      <w:r>
        <w:rPr>
          <w:rFonts w:ascii="Times New Roman" w:hAnsi="Times New Roman" w:cs="Times New Roman"/>
          <w:sz w:val="24"/>
          <w:szCs w:val="24"/>
        </w:rPr>
        <w:t xml:space="preserve"> </w:t>
      </w:r>
    </w:p>
    <w:p w:rsidR="001A3BCE" w:rsidRDefault="003B1D6E">
      <w:pPr>
        <w:spacing w:afterLines="50" w:after="156" w:line="360" w:lineRule="auto"/>
        <w:ind w:firstLine="420"/>
        <w:jc w:val="left"/>
        <w:rPr>
          <w:rFonts w:ascii="Times New Roman" w:hAnsi="Times New Roman" w:cs="Times New Roman"/>
          <w:sz w:val="24"/>
          <w:szCs w:val="24"/>
        </w:rPr>
      </w:pPr>
      <w:r>
        <w:rPr>
          <w:rFonts w:ascii="Times New Roman" w:hAnsi="Times New Roman" w:cs="Times New Roman"/>
          <w:sz w:val="24"/>
          <w:szCs w:val="24"/>
        </w:rPr>
        <w:t>芯愿景自创立起就坚持自主研发的集成电路</w:t>
      </w:r>
      <w:r>
        <w:rPr>
          <w:rFonts w:ascii="Times New Roman" w:hAnsi="Times New Roman" w:cs="Times New Roman"/>
          <w:sz w:val="24"/>
          <w:szCs w:val="24"/>
        </w:rPr>
        <w:t>EDA</w:t>
      </w:r>
      <w:r>
        <w:rPr>
          <w:rFonts w:ascii="Times New Roman" w:hAnsi="Times New Roman" w:cs="Times New Roman"/>
          <w:sz w:val="24"/>
          <w:szCs w:val="24"/>
        </w:rPr>
        <w:t>软件，累计研发了</w:t>
      </w:r>
      <w:r>
        <w:rPr>
          <w:rFonts w:ascii="Times New Roman" w:hAnsi="Times New Roman" w:cs="Times New Roman"/>
          <w:sz w:val="24"/>
          <w:szCs w:val="24"/>
        </w:rPr>
        <w:t>4</w:t>
      </w:r>
      <w:r>
        <w:rPr>
          <w:rFonts w:ascii="Times New Roman" w:hAnsi="Times New Roman" w:cs="Times New Roman"/>
          <w:sz w:val="24"/>
          <w:szCs w:val="24"/>
        </w:rPr>
        <w:t>套集成电路分析</w:t>
      </w:r>
      <w:r>
        <w:rPr>
          <w:rFonts w:ascii="Times New Roman" w:hAnsi="Times New Roman" w:cs="Times New Roman"/>
          <w:sz w:val="24"/>
          <w:szCs w:val="24"/>
        </w:rPr>
        <w:t>EDA</w:t>
      </w:r>
      <w:r>
        <w:rPr>
          <w:rFonts w:ascii="Times New Roman" w:hAnsi="Times New Roman" w:cs="Times New Roman"/>
          <w:sz w:val="24"/>
          <w:szCs w:val="24"/>
        </w:rPr>
        <w:t>软件和</w:t>
      </w:r>
      <w:r>
        <w:rPr>
          <w:rFonts w:ascii="Times New Roman" w:hAnsi="Times New Roman" w:cs="Times New Roman"/>
          <w:sz w:val="24"/>
          <w:szCs w:val="24"/>
        </w:rPr>
        <w:t>3</w:t>
      </w:r>
      <w:r>
        <w:rPr>
          <w:rFonts w:ascii="Times New Roman" w:hAnsi="Times New Roman" w:cs="Times New Roman"/>
          <w:sz w:val="24"/>
          <w:szCs w:val="24"/>
        </w:rPr>
        <w:t>套集成电路设计</w:t>
      </w:r>
      <w:r>
        <w:rPr>
          <w:rFonts w:ascii="Times New Roman" w:hAnsi="Times New Roman" w:cs="Times New Roman"/>
          <w:sz w:val="24"/>
          <w:szCs w:val="24"/>
        </w:rPr>
        <w:t>EDA</w:t>
      </w:r>
      <w:r>
        <w:rPr>
          <w:rFonts w:ascii="Times New Roman" w:hAnsi="Times New Roman" w:cs="Times New Roman"/>
          <w:sz w:val="24"/>
          <w:szCs w:val="24"/>
        </w:rPr>
        <w:t>软件，覆盖了集成电路工艺分析、电路分析和知识产权分析鉴定、数字电路设计、模拟电路设计和设计验证等环节。累计发放授权认证超过</w:t>
      </w:r>
      <w:r>
        <w:rPr>
          <w:rFonts w:ascii="Times New Roman" w:hAnsi="Times New Roman" w:cs="Times New Roman"/>
          <w:sz w:val="24"/>
          <w:szCs w:val="24"/>
        </w:rPr>
        <w:t>40,000</w:t>
      </w:r>
      <w:r>
        <w:rPr>
          <w:rFonts w:ascii="Times New Roman" w:hAnsi="Times New Roman" w:cs="Times New Roman"/>
          <w:sz w:val="24"/>
          <w:szCs w:val="24"/>
        </w:rPr>
        <w:t>个，</w:t>
      </w:r>
      <w:r>
        <w:rPr>
          <w:rFonts w:ascii="Times New Roman" w:hAnsi="Times New Roman" w:cs="Times New Roman"/>
          <w:sz w:val="24"/>
          <w:szCs w:val="24"/>
        </w:rPr>
        <w:t>EDA</w:t>
      </w:r>
      <w:r>
        <w:rPr>
          <w:rFonts w:ascii="Times New Roman" w:hAnsi="Times New Roman" w:cs="Times New Roman"/>
          <w:sz w:val="24"/>
          <w:szCs w:val="24"/>
        </w:rPr>
        <w:t>软件用户群包括国内外芯片设计公司、研究所、高校和知识产权服务机构等。</w:t>
      </w:r>
    </w:p>
    <w:p w:rsidR="001A3BCE" w:rsidRDefault="003B1D6E">
      <w:pPr>
        <w:spacing w:afterLines="50" w:after="156" w:line="360" w:lineRule="auto"/>
        <w:ind w:firstLine="420"/>
        <w:jc w:val="left"/>
        <w:rPr>
          <w:rFonts w:ascii="Times New Roman" w:hAnsi="Times New Roman" w:cs="Times New Roman"/>
          <w:sz w:val="24"/>
          <w:szCs w:val="24"/>
        </w:rPr>
      </w:pPr>
      <w:r>
        <w:rPr>
          <w:rFonts w:ascii="Times New Roman" w:hAnsi="Times New Roman" w:cs="Times New Roman"/>
          <w:sz w:val="24"/>
          <w:szCs w:val="24"/>
        </w:rPr>
        <w:t>芯愿景为半数以上的全球半导体领导厂商提供过知识产权分析鉴定服务，技</w:t>
      </w:r>
      <w:r>
        <w:rPr>
          <w:rFonts w:ascii="Times New Roman" w:hAnsi="Times New Roman" w:cs="Times New Roman"/>
          <w:sz w:val="24"/>
          <w:szCs w:val="24"/>
        </w:rPr>
        <w:t xml:space="preserve"> </w:t>
      </w:r>
      <w:r>
        <w:rPr>
          <w:rFonts w:ascii="Times New Roman" w:hAnsi="Times New Roman" w:cs="Times New Roman"/>
          <w:sz w:val="24"/>
          <w:szCs w:val="24"/>
        </w:rPr>
        <w:t>术能力和专业水平得到了客户、法院、知识产权鉴定机构和律师事务所的广泛认</w:t>
      </w:r>
      <w:r>
        <w:rPr>
          <w:rFonts w:ascii="Times New Roman" w:hAnsi="Times New Roman" w:cs="Times New Roman"/>
          <w:sz w:val="24"/>
          <w:szCs w:val="24"/>
        </w:rPr>
        <w:t xml:space="preserve"> </w:t>
      </w:r>
      <w:r>
        <w:rPr>
          <w:rFonts w:ascii="Times New Roman" w:hAnsi="Times New Roman" w:cs="Times New Roman"/>
          <w:sz w:val="24"/>
          <w:szCs w:val="24"/>
        </w:rPr>
        <w:t>可。</w:t>
      </w:r>
      <w:r>
        <w:rPr>
          <w:rFonts w:ascii="Times New Roman" w:hAnsi="Times New Roman" w:cs="Times New Roman"/>
          <w:sz w:val="24"/>
          <w:szCs w:val="24"/>
        </w:rPr>
        <w:t xml:space="preserve"> </w:t>
      </w:r>
    </w:p>
    <w:p w:rsidR="001A3BCE" w:rsidRDefault="003B1D6E">
      <w:pPr>
        <w:spacing w:afterLines="50" w:after="156" w:line="360" w:lineRule="auto"/>
        <w:ind w:firstLine="420"/>
        <w:jc w:val="left"/>
        <w:rPr>
          <w:rFonts w:ascii="Times New Roman" w:hAnsi="Times New Roman" w:cs="Times New Roman"/>
          <w:sz w:val="24"/>
          <w:szCs w:val="24"/>
        </w:rPr>
      </w:pPr>
      <w:r>
        <w:rPr>
          <w:rFonts w:ascii="Times New Roman" w:hAnsi="Times New Roman" w:cs="Times New Roman"/>
          <w:sz w:val="24"/>
          <w:szCs w:val="24"/>
        </w:rPr>
        <w:t>芯愿景依托于自主</w:t>
      </w:r>
      <w:r>
        <w:rPr>
          <w:rFonts w:ascii="Times New Roman" w:hAnsi="Times New Roman" w:cs="Times New Roman"/>
          <w:sz w:val="24"/>
          <w:szCs w:val="24"/>
        </w:rPr>
        <w:t xml:space="preserve"> IP </w:t>
      </w:r>
      <w:r>
        <w:rPr>
          <w:rFonts w:ascii="Times New Roman" w:hAnsi="Times New Roman" w:cs="Times New Roman"/>
          <w:sz w:val="24"/>
          <w:szCs w:val="24"/>
        </w:rPr>
        <w:t>平台和</w:t>
      </w:r>
      <w:r>
        <w:rPr>
          <w:rFonts w:ascii="Times New Roman" w:hAnsi="Times New Roman" w:cs="Times New Roman"/>
          <w:sz w:val="24"/>
          <w:szCs w:val="24"/>
        </w:rPr>
        <w:t xml:space="preserve"> EDA </w:t>
      </w:r>
      <w:r>
        <w:rPr>
          <w:rFonts w:ascii="Times New Roman" w:hAnsi="Times New Roman" w:cs="Times New Roman"/>
          <w:sz w:val="24"/>
          <w:szCs w:val="24"/>
        </w:rPr>
        <w:t>软件的集成电路设计服务，成功实现工业控制、汽车电子、安防监控、网络设备、物联网和智能硬件等领域多款芯片的</w:t>
      </w:r>
      <w:r>
        <w:rPr>
          <w:rFonts w:ascii="Times New Roman" w:hAnsi="Times New Roman" w:cs="Times New Roman"/>
          <w:sz w:val="24"/>
          <w:szCs w:val="24"/>
        </w:rPr>
        <w:t xml:space="preserve"> </w:t>
      </w:r>
      <w:r>
        <w:rPr>
          <w:rFonts w:ascii="Times New Roman" w:hAnsi="Times New Roman" w:cs="Times New Roman"/>
          <w:sz w:val="24"/>
          <w:szCs w:val="24"/>
        </w:rPr>
        <w:t>一站式设计服务。</w:t>
      </w:r>
      <w:r>
        <w:rPr>
          <w:rFonts w:ascii="Times New Roman" w:hAnsi="Times New Roman" w:cs="Times New Roman"/>
          <w:sz w:val="24"/>
          <w:szCs w:val="24"/>
        </w:rPr>
        <w:t xml:space="preserve"> </w:t>
      </w:r>
    </w:p>
    <w:p w:rsidR="001A3BCE" w:rsidRDefault="003B1D6E">
      <w:pPr>
        <w:spacing w:afterLines="50" w:after="156" w:line="360" w:lineRule="auto"/>
        <w:ind w:firstLine="420"/>
        <w:jc w:val="left"/>
        <w:rPr>
          <w:rFonts w:ascii="Times New Roman" w:hAnsi="Times New Roman" w:cs="Times New Roman"/>
          <w:sz w:val="24"/>
          <w:szCs w:val="24"/>
        </w:rPr>
      </w:pPr>
      <w:r>
        <w:rPr>
          <w:rFonts w:ascii="Times New Roman" w:hAnsi="Times New Roman" w:cs="Times New Roman"/>
          <w:sz w:val="24"/>
          <w:szCs w:val="24"/>
        </w:rPr>
        <w:t>公司总部位于中国北京，在天津</w:t>
      </w:r>
      <w:r>
        <w:rPr>
          <w:rFonts w:ascii="Times New Roman" w:hAnsi="Times New Roman" w:cs="Times New Roman" w:hint="eastAsia"/>
          <w:sz w:val="24"/>
          <w:szCs w:val="24"/>
        </w:rPr>
        <w:t>设有子公司、在</w:t>
      </w:r>
      <w:r>
        <w:rPr>
          <w:rFonts w:ascii="Times New Roman" w:hAnsi="Times New Roman" w:cs="Times New Roman"/>
          <w:sz w:val="24"/>
          <w:szCs w:val="24"/>
        </w:rPr>
        <w:t>保定设有</w:t>
      </w:r>
      <w:r>
        <w:rPr>
          <w:rFonts w:ascii="Times New Roman" w:hAnsi="Times New Roman" w:cs="Times New Roman" w:hint="eastAsia"/>
          <w:sz w:val="24"/>
          <w:szCs w:val="24"/>
        </w:rPr>
        <w:t>分公司，在太原设有子公司，人员规模超过</w:t>
      </w:r>
      <w:r>
        <w:rPr>
          <w:rFonts w:ascii="Times New Roman" w:hAnsi="Times New Roman" w:cs="Times New Roman" w:hint="eastAsia"/>
          <w:sz w:val="24"/>
          <w:szCs w:val="24"/>
        </w:rPr>
        <w:t>1000</w:t>
      </w:r>
      <w:r>
        <w:rPr>
          <w:rFonts w:ascii="Times New Roman" w:hAnsi="Times New Roman" w:cs="Times New Roman" w:hint="eastAsia"/>
          <w:sz w:val="24"/>
          <w:szCs w:val="24"/>
        </w:rPr>
        <w:t>人。</w:t>
      </w:r>
    </w:p>
    <w:p w:rsidR="001A3BCE" w:rsidRDefault="001A3BCE">
      <w:pPr>
        <w:pStyle w:val="a3"/>
        <w:ind w:leftChars="0" w:left="0"/>
      </w:pPr>
    </w:p>
    <w:p w:rsidR="001A3BCE" w:rsidRDefault="001A3BCE">
      <w:pPr>
        <w:pStyle w:val="a4"/>
      </w:pPr>
    </w:p>
    <w:p w:rsidR="001A3BCE" w:rsidRDefault="003B1D6E">
      <w:pPr>
        <w:pStyle w:val="20"/>
        <w:numPr>
          <w:ilvl w:val="0"/>
          <w:numId w:val="16"/>
        </w:numPr>
        <w:spacing w:before="240" w:after="120" w:line="360" w:lineRule="auto"/>
        <w:rPr>
          <w:b w:val="0"/>
          <w:bCs/>
        </w:rPr>
      </w:pPr>
      <w:bookmarkStart w:id="30" w:name="_Toc23421"/>
      <w:r>
        <w:rPr>
          <w:b w:val="0"/>
          <w:bCs/>
        </w:rPr>
        <w:lastRenderedPageBreak/>
        <w:t>资质和荣誉</w:t>
      </w:r>
      <w:bookmarkEnd w:id="30"/>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国家高新技术企业</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中关村高新技术企业</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集成电路设计企业</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软件企业</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重大专项承研单位</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 xml:space="preserve">GB/T 19001-2016 / ISO 9001:2015 </w:t>
      </w:r>
      <w:r>
        <w:rPr>
          <w:rFonts w:ascii="Times New Roman" w:hAnsi="Times New Roman" w:cs="Times New Roman"/>
          <w:sz w:val="24"/>
          <w:szCs w:val="24"/>
        </w:rPr>
        <w:t>质量管理体系认证</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海淀区创新企业</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中关村高新技术企业协会会员单位</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中关村现代服务业试点项目单位</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CC-Link</w:t>
      </w:r>
      <w:r>
        <w:rPr>
          <w:rFonts w:ascii="Times New Roman" w:hAnsi="Times New Roman" w:cs="Times New Roman"/>
          <w:sz w:val="24"/>
          <w:szCs w:val="24"/>
        </w:rPr>
        <w:t>联盟会员单位</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AspenCore</w:t>
      </w:r>
      <w:r>
        <w:rPr>
          <w:rFonts w:ascii="Times New Roman" w:hAnsi="Times New Roman" w:cs="Times New Roman"/>
          <w:sz w:val="24"/>
          <w:szCs w:val="24"/>
        </w:rPr>
        <w:t>评选</w:t>
      </w:r>
      <w:r>
        <w:rPr>
          <w:rFonts w:ascii="Times New Roman" w:hAnsi="Times New Roman" w:cs="Times New Roman"/>
          <w:sz w:val="24"/>
          <w:szCs w:val="24"/>
        </w:rPr>
        <w:t>2013</w:t>
      </w:r>
      <w:r>
        <w:rPr>
          <w:rFonts w:ascii="Times New Roman" w:hAnsi="Times New Roman" w:cs="Times New Roman"/>
          <w:sz w:val="24"/>
          <w:szCs w:val="24"/>
        </w:rPr>
        <w:t>年</w:t>
      </w:r>
      <w:r>
        <w:rPr>
          <w:rFonts w:ascii="Times New Roman" w:hAnsi="Times New Roman" w:cs="Times New Roman"/>
          <w:sz w:val="24"/>
          <w:szCs w:val="24"/>
        </w:rPr>
        <w:t>~2019</w:t>
      </w:r>
      <w:r>
        <w:rPr>
          <w:rFonts w:ascii="Times New Roman" w:hAnsi="Times New Roman" w:cs="Times New Roman"/>
          <w:sz w:val="24"/>
          <w:szCs w:val="24"/>
        </w:rPr>
        <w:t>年杰出技术支持中国</w:t>
      </w:r>
      <w:r>
        <w:rPr>
          <w:rFonts w:ascii="Times New Roman" w:hAnsi="Times New Roman" w:cs="Times New Roman"/>
          <w:sz w:val="24"/>
          <w:szCs w:val="24"/>
        </w:rPr>
        <w:t>IC</w:t>
      </w:r>
      <w:r>
        <w:rPr>
          <w:rFonts w:ascii="Times New Roman" w:hAnsi="Times New Roman" w:cs="Times New Roman"/>
          <w:sz w:val="24"/>
          <w:szCs w:val="24"/>
        </w:rPr>
        <w:t>设计公司</w:t>
      </w:r>
    </w:p>
    <w:p w:rsidR="001A3BCE" w:rsidRDefault="003B1D6E">
      <w:pPr>
        <w:pStyle w:val="2"/>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AspenCore</w:t>
      </w:r>
      <w:r>
        <w:rPr>
          <w:rFonts w:ascii="Times New Roman" w:hAnsi="Times New Roman" w:cs="Times New Roman"/>
          <w:sz w:val="24"/>
          <w:szCs w:val="24"/>
        </w:rPr>
        <w:t>评选</w:t>
      </w:r>
      <w:r>
        <w:rPr>
          <w:rFonts w:ascii="Times New Roman" w:hAnsi="Times New Roman" w:cs="Times New Roman"/>
          <w:sz w:val="24"/>
          <w:szCs w:val="24"/>
        </w:rPr>
        <w:t>2020</w:t>
      </w:r>
      <w:r>
        <w:rPr>
          <w:rFonts w:ascii="Times New Roman" w:hAnsi="Times New Roman" w:cs="Times New Roman"/>
          <w:sz w:val="24"/>
          <w:szCs w:val="24"/>
        </w:rPr>
        <w:t>、</w:t>
      </w:r>
      <w:r>
        <w:rPr>
          <w:rFonts w:ascii="Times New Roman" w:hAnsi="Times New Roman" w:cs="Times New Roman"/>
          <w:sz w:val="24"/>
          <w:szCs w:val="24"/>
        </w:rPr>
        <w:t>2021</w:t>
      </w:r>
      <w:r>
        <w:rPr>
          <w:rFonts w:ascii="Times New Roman" w:hAnsi="Times New Roman" w:cs="Times New Roman"/>
          <w:sz w:val="24"/>
          <w:szCs w:val="24"/>
        </w:rPr>
        <w:t>年度杰出</w:t>
      </w:r>
      <w:r>
        <w:rPr>
          <w:rFonts w:ascii="Times New Roman" w:hAnsi="Times New Roman" w:cs="Times New Roman"/>
          <w:sz w:val="24"/>
          <w:szCs w:val="24"/>
        </w:rPr>
        <w:t>IC</w:t>
      </w:r>
      <w:r>
        <w:rPr>
          <w:rFonts w:ascii="Times New Roman" w:hAnsi="Times New Roman" w:cs="Times New Roman"/>
          <w:sz w:val="24"/>
          <w:szCs w:val="24"/>
        </w:rPr>
        <w:t>设计服务公司</w:t>
      </w:r>
    </w:p>
    <w:p w:rsidR="001A3BCE" w:rsidRDefault="003B1D6E">
      <w:pPr>
        <w:pStyle w:val="20"/>
        <w:numPr>
          <w:ilvl w:val="0"/>
          <w:numId w:val="16"/>
        </w:numPr>
        <w:spacing w:before="240" w:after="120" w:line="360" w:lineRule="auto"/>
        <w:rPr>
          <w:b w:val="0"/>
          <w:bCs/>
        </w:rPr>
      </w:pPr>
      <w:bookmarkStart w:id="31" w:name="_Toc831"/>
      <w:r>
        <w:rPr>
          <w:rFonts w:hint="eastAsia"/>
          <w:b w:val="0"/>
          <w:bCs/>
        </w:rPr>
        <w:t>同知名企业合作情况</w:t>
      </w:r>
      <w:bookmarkEnd w:id="31"/>
    </w:p>
    <w:p w:rsidR="001A3BCE" w:rsidRDefault="003B1D6E">
      <w:r>
        <w:rPr>
          <w:noProof/>
        </w:rPr>
        <w:drawing>
          <wp:inline distT="0" distB="0" distL="114300" distR="114300">
            <wp:extent cx="5267960" cy="2686685"/>
            <wp:effectExtent l="0" t="0" r="8890" b="18415"/>
            <wp:docPr id="20" name="图片 19" descr="C:/Users/shizx/AppData/Local/Temp/picturecompress_20211124201117/output_20.pngoutput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C:/Users/shizx/AppData/Local/Temp/picturecompress_20211124201117/output_20.pngoutput_20"/>
                    <pic:cNvPicPr>
                      <a:picLocks noChangeAspect="1"/>
                    </pic:cNvPicPr>
                  </pic:nvPicPr>
                  <pic:blipFill>
                    <a:blip r:embed="rId28"/>
                    <a:stretch>
                      <a:fillRect/>
                    </a:stretch>
                  </pic:blipFill>
                  <pic:spPr>
                    <a:xfrm>
                      <a:off x="0" y="0"/>
                      <a:ext cx="5267960" cy="2686685"/>
                    </a:xfrm>
                    <a:prstGeom prst="rect">
                      <a:avLst/>
                    </a:prstGeom>
                    <a:noFill/>
                    <a:ln>
                      <a:noFill/>
                    </a:ln>
                  </pic:spPr>
                </pic:pic>
              </a:graphicData>
            </a:graphic>
          </wp:inline>
        </w:drawing>
      </w:r>
    </w:p>
    <w:p w:rsidR="001A3BCE" w:rsidRDefault="003B1D6E">
      <w:pPr>
        <w:pStyle w:val="20"/>
        <w:numPr>
          <w:ilvl w:val="0"/>
          <w:numId w:val="16"/>
        </w:numPr>
        <w:spacing w:before="240" w:after="120" w:line="360" w:lineRule="auto"/>
        <w:rPr>
          <w:b w:val="0"/>
          <w:bCs/>
        </w:rPr>
      </w:pPr>
      <w:bookmarkStart w:id="32" w:name="_Toc2533"/>
      <w:r>
        <w:rPr>
          <w:rFonts w:hint="eastAsia"/>
          <w:b w:val="0"/>
          <w:bCs/>
        </w:rPr>
        <w:lastRenderedPageBreak/>
        <w:t>承担的重大科技项目</w:t>
      </w:r>
      <w:bookmarkEnd w:id="32"/>
    </w:p>
    <w:p w:rsidR="001A3BCE" w:rsidRDefault="003B1D6E">
      <w:r>
        <w:rPr>
          <w:noProof/>
        </w:rPr>
        <w:drawing>
          <wp:inline distT="0" distB="0" distL="114300" distR="114300">
            <wp:extent cx="5273675" cy="2600960"/>
            <wp:effectExtent l="0" t="0" r="3175" b="8890"/>
            <wp:docPr id="21" name="图片 20" descr="C:/Users/shizx/AppData/Local/Temp/picturecompress_20211124201117/output_21.pngoutpu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C:/Users/shizx/AppData/Local/Temp/picturecompress_20211124201117/output_21.pngoutput_21"/>
                    <pic:cNvPicPr>
                      <a:picLocks noChangeAspect="1"/>
                    </pic:cNvPicPr>
                  </pic:nvPicPr>
                  <pic:blipFill>
                    <a:blip r:embed="rId29"/>
                    <a:stretch>
                      <a:fillRect/>
                    </a:stretch>
                  </pic:blipFill>
                  <pic:spPr>
                    <a:xfrm>
                      <a:off x="0" y="0"/>
                      <a:ext cx="5273675" cy="2600960"/>
                    </a:xfrm>
                    <a:prstGeom prst="rect">
                      <a:avLst/>
                    </a:prstGeom>
                    <a:noFill/>
                    <a:ln>
                      <a:noFill/>
                    </a:ln>
                  </pic:spPr>
                </pic:pic>
              </a:graphicData>
            </a:graphic>
          </wp:inline>
        </w:drawing>
      </w:r>
    </w:p>
    <w:p w:rsidR="001A3BCE" w:rsidRDefault="003B1D6E">
      <w:pPr>
        <w:pStyle w:val="20"/>
        <w:numPr>
          <w:ilvl w:val="0"/>
          <w:numId w:val="16"/>
        </w:numPr>
        <w:spacing w:before="240" w:after="120" w:line="360" w:lineRule="auto"/>
        <w:rPr>
          <w:b w:val="0"/>
          <w:bCs/>
        </w:rPr>
      </w:pPr>
      <w:bookmarkStart w:id="33" w:name="_Toc3937"/>
      <w:r>
        <w:rPr>
          <w:rFonts w:hint="eastAsia"/>
          <w:b w:val="0"/>
          <w:bCs/>
        </w:rPr>
        <w:t>服务网点图片</w:t>
      </w:r>
      <w:bookmarkEnd w:id="33"/>
    </w:p>
    <w:p w:rsidR="001A3BCE" w:rsidRDefault="003B1D6E">
      <w:pPr>
        <w:pStyle w:val="3"/>
        <w:numPr>
          <w:ilvl w:val="0"/>
          <w:numId w:val="17"/>
        </w:numPr>
        <w:rPr>
          <w:sz w:val="24"/>
          <w:szCs w:val="24"/>
        </w:rPr>
      </w:pPr>
      <w:r>
        <w:rPr>
          <w:rFonts w:hint="eastAsia"/>
          <w:sz w:val="24"/>
          <w:szCs w:val="24"/>
        </w:rPr>
        <w:t>北京总部</w:t>
      </w:r>
    </w:p>
    <w:p w:rsidR="001A3BCE" w:rsidRDefault="003B1D6E">
      <w:r>
        <w:rPr>
          <w:noProof/>
        </w:rPr>
        <w:drawing>
          <wp:inline distT="0" distB="0" distL="114300" distR="114300">
            <wp:extent cx="5273675" cy="1984375"/>
            <wp:effectExtent l="0" t="0" r="3175" b="15875"/>
            <wp:docPr id="23" name="图片 23" descr="C:/Users/shizx/AppData/Local/Temp/picturecompress_20211124201117/output_23.jpgoutpu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shizx/AppData/Local/Temp/picturecompress_20211124201117/output_23.jpgoutput_23"/>
                    <pic:cNvPicPr>
                      <a:picLocks noChangeAspect="1"/>
                    </pic:cNvPicPr>
                  </pic:nvPicPr>
                  <pic:blipFill>
                    <a:blip r:embed="rId30"/>
                    <a:stretch>
                      <a:fillRect/>
                    </a:stretch>
                  </pic:blipFill>
                  <pic:spPr>
                    <a:xfrm>
                      <a:off x="0" y="0"/>
                      <a:ext cx="5273675" cy="1984375"/>
                    </a:xfrm>
                    <a:prstGeom prst="rect">
                      <a:avLst/>
                    </a:prstGeom>
                  </pic:spPr>
                </pic:pic>
              </a:graphicData>
            </a:graphic>
          </wp:inline>
        </w:drawing>
      </w:r>
    </w:p>
    <w:p w:rsidR="001A3BCE" w:rsidRDefault="003B1D6E">
      <w:r>
        <w:rPr>
          <w:noProof/>
        </w:rPr>
        <w:lastRenderedPageBreak/>
        <w:drawing>
          <wp:inline distT="0" distB="0" distL="114300" distR="114300">
            <wp:extent cx="5266690" cy="3950335"/>
            <wp:effectExtent l="0" t="0" r="10160" b="12065"/>
            <wp:docPr id="22" name="图片 22" descr="C:/Users/shizx/AppData/Local/Temp/picturecompress_20211124201117/output_22.jpgoutput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shizx/AppData/Local/Temp/picturecompress_20211124201117/output_22.jpgoutput_22"/>
                    <pic:cNvPicPr>
                      <a:picLocks noChangeAspect="1"/>
                    </pic:cNvPicPr>
                  </pic:nvPicPr>
                  <pic:blipFill>
                    <a:blip r:embed="rId31"/>
                    <a:stretch>
                      <a:fillRect/>
                    </a:stretch>
                  </pic:blipFill>
                  <pic:spPr>
                    <a:xfrm>
                      <a:off x="0" y="0"/>
                      <a:ext cx="5266690" cy="3950335"/>
                    </a:xfrm>
                    <a:prstGeom prst="rect">
                      <a:avLst/>
                    </a:prstGeom>
                  </pic:spPr>
                </pic:pic>
              </a:graphicData>
            </a:graphic>
          </wp:inline>
        </w:drawing>
      </w:r>
    </w:p>
    <w:p w:rsidR="001A3BCE" w:rsidRDefault="003B1D6E">
      <w:pPr>
        <w:pStyle w:val="2"/>
        <w:ind w:leftChars="0" w:left="0" w:firstLineChars="0" w:firstLine="0"/>
      </w:pPr>
      <w:r>
        <w:rPr>
          <w:noProof/>
        </w:rPr>
        <w:drawing>
          <wp:inline distT="0" distB="0" distL="114300" distR="114300">
            <wp:extent cx="5262880" cy="3498850"/>
            <wp:effectExtent l="0" t="0" r="13970" b="6350"/>
            <wp:docPr id="24" name="图片 24" descr="DSC_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SC_0796"/>
                    <pic:cNvPicPr>
                      <a:picLocks noChangeAspect="1"/>
                    </pic:cNvPicPr>
                  </pic:nvPicPr>
                  <pic:blipFill>
                    <a:blip r:embed="rId32"/>
                    <a:stretch>
                      <a:fillRect/>
                    </a:stretch>
                  </pic:blipFill>
                  <pic:spPr>
                    <a:xfrm>
                      <a:off x="0" y="0"/>
                      <a:ext cx="5262880" cy="3498850"/>
                    </a:xfrm>
                    <a:prstGeom prst="rect">
                      <a:avLst/>
                    </a:prstGeom>
                  </pic:spPr>
                </pic:pic>
              </a:graphicData>
            </a:graphic>
          </wp:inline>
        </w:drawing>
      </w:r>
    </w:p>
    <w:p w:rsidR="001A3BCE" w:rsidRDefault="003B1D6E">
      <w:pPr>
        <w:pStyle w:val="2"/>
        <w:ind w:leftChars="0" w:left="0" w:firstLineChars="0" w:firstLine="0"/>
      </w:pPr>
      <w:r>
        <w:rPr>
          <w:noProof/>
        </w:rPr>
        <w:lastRenderedPageBreak/>
        <w:drawing>
          <wp:inline distT="0" distB="0" distL="114300" distR="114300">
            <wp:extent cx="5262880" cy="3498850"/>
            <wp:effectExtent l="0" t="0" r="13970" b="6350"/>
            <wp:docPr id="25" name="图片 25" descr="C:/Users/shizx/AppData/Local/Temp/picturecompress_20211124201117/output_25.jpgoutpu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shizx/AppData/Local/Temp/picturecompress_20211124201117/output_25.jpgoutput_25"/>
                    <pic:cNvPicPr>
                      <a:picLocks noChangeAspect="1"/>
                    </pic:cNvPicPr>
                  </pic:nvPicPr>
                  <pic:blipFill>
                    <a:blip r:embed="rId33"/>
                    <a:stretch>
                      <a:fillRect/>
                    </a:stretch>
                  </pic:blipFill>
                  <pic:spPr>
                    <a:xfrm>
                      <a:off x="0" y="0"/>
                      <a:ext cx="5262880" cy="3498850"/>
                    </a:xfrm>
                    <a:prstGeom prst="rect">
                      <a:avLst/>
                    </a:prstGeom>
                  </pic:spPr>
                </pic:pic>
              </a:graphicData>
            </a:graphic>
          </wp:inline>
        </w:drawing>
      </w:r>
    </w:p>
    <w:p w:rsidR="001A3BCE" w:rsidRDefault="003B1D6E">
      <w:pPr>
        <w:pStyle w:val="2"/>
        <w:ind w:leftChars="0" w:left="0" w:firstLineChars="0" w:firstLine="0"/>
      </w:pPr>
      <w:r>
        <w:rPr>
          <w:noProof/>
        </w:rPr>
        <w:drawing>
          <wp:inline distT="0" distB="0" distL="114300" distR="114300">
            <wp:extent cx="5262880" cy="3498850"/>
            <wp:effectExtent l="0" t="0" r="13970" b="6350"/>
            <wp:docPr id="26" name="图片 26" descr="DSC_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SC_0811"/>
                    <pic:cNvPicPr>
                      <a:picLocks noChangeAspect="1"/>
                    </pic:cNvPicPr>
                  </pic:nvPicPr>
                  <pic:blipFill>
                    <a:blip r:embed="rId34"/>
                    <a:stretch>
                      <a:fillRect/>
                    </a:stretch>
                  </pic:blipFill>
                  <pic:spPr>
                    <a:xfrm>
                      <a:off x="0" y="0"/>
                      <a:ext cx="5262880" cy="3498850"/>
                    </a:xfrm>
                    <a:prstGeom prst="rect">
                      <a:avLst/>
                    </a:prstGeom>
                  </pic:spPr>
                </pic:pic>
              </a:graphicData>
            </a:graphic>
          </wp:inline>
        </w:drawing>
      </w:r>
    </w:p>
    <w:p w:rsidR="001A3BCE" w:rsidRDefault="003B1D6E">
      <w:pPr>
        <w:pStyle w:val="3"/>
        <w:numPr>
          <w:ilvl w:val="0"/>
          <w:numId w:val="17"/>
        </w:numPr>
        <w:rPr>
          <w:sz w:val="24"/>
          <w:szCs w:val="24"/>
        </w:rPr>
      </w:pPr>
      <w:r>
        <w:rPr>
          <w:rFonts w:hint="eastAsia"/>
          <w:sz w:val="24"/>
          <w:szCs w:val="24"/>
        </w:rPr>
        <w:lastRenderedPageBreak/>
        <w:t>保定分公司</w:t>
      </w:r>
    </w:p>
    <w:p w:rsidR="001A3BCE" w:rsidRDefault="003B1D6E">
      <w:r>
        <w:rPr>
          <w:noProof/>
        </w:rPr>
        <w:drawing>
          <wp:inline distT="0" distB="0" distL="114300" distR="114300">
            <wp:extent cx="5266690" cy="3950335"/>
            <wp:effectExtent l="0" t="0" r="10160" b="12065"/>
            <wp:docPr id="27" name="图片 27" descr="C:/Users/shizx/AppData/Local/Temp/picturecompress_20211124201117/output_27.jpgoutpu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shizx/AppData/Local/Temp/picturecompress_20211124201117/output_27.jpgoutput_27"/>
                    <pic:cNvPicPr>
                      <a:picLocks noChangeAspect="1"/>
                    </pic:cNvPicPr>
                  </pic:nvPicPr>
                  <pic:blipFill>
                    <a:blip r:embed="rId35"/>
                    <a:stretch>
                      <a:fillRect/>
                    </a:stretch>
                  </pic:blipFill>
                  <pic:spPr>
                    <a:xfrm>
                      <a:off x="0" y="0"/>
                      <a:ext cx="5266690" cy="3950335"/>
                    </a:xfrm>
                    <a:prstGeom prst="rect">
                      <a:avLst/>
                    </a:prstGeom>
                  </pic:spPr>
                </pic:pic>
              </a:graphicData>
            </a:graphic>
          </wp:inline>
        </w:drawing>
      </w:r>
    </w:p>
    <w:p w:rsidR="001A3BCE" w:rsidRDefault="003B1D6E">
      <w:pPr>
        <w:pStyle w:val="2"/>
        <w:ind w:leftChars="0" w:left="0" w:firstLineChars="0" w:firstLine="0"/>
      </w:pPr>
      <w:r>
        <w:rPr>
          <w:noProof/>
        </w:rPr>
        <w:drawing>
          <wp:inline distT="0" distB="0" distL="114300" distR="114300">
            <wp:extent cx="5266690" cy="3950335"/>
            <wp:effectExtent l="0" t="0" r="10160" b="12065"/>
            <wp:docPr id="29" name="图片 29" descr="C:/Users/shizx/AppData/Local/Temp/picturecompress_20211124201117/output_29.jpgoutpu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shizx/AppData/Local/Temp/picturecompress_20211124201117/output_29.jpgoutput_29"/>
                    <pic:cNvPicPr>
                      <a:picLocks noChangeAspect="1"/>
                    </pic:cNvPicPr>
                  </pic:nvPicPr>
                  <pic:blipFill>
                    <a:blip r:embed="rId36"/>
                    <a:stretch>
                      <a:fillRect/>
                    </a:stretch>
                  </pic:blipFill>
                  <pic:spPr>
                    <a:xfrm>
                      <a:off x="0" y="0"/>
                      <a:ext cx="5266690" cy="3950335"/>
                    </a:xfrm>
                    <a:prstGeom prst="rect">
                      <a:avLst/>
                    </a:prstGeom>
                  </pic:spPr>
                </pic:pic>
              </a:graphicData>
            </a:graphic>
          </wp:inline>
        </w:drawing>
      </w:r>
    </w:p>
    <w:p w:rsidR="001A3BCE" w:rsidRDefault="003B1D6E">
      <w:pPr>
        <w:pStyle w:val="2"/>
        <w:ind w:leftChars="0" w:left="0" w:firstLineChars="0" w:firstLine="0"/>
      </w:pPr>
      <w:r>
        <w:rPr>
          <w:noProof/>
        </w:rPr>
        <w:lastRenderedPageBreak/>
        <w:drawing>
          <wp:inline distT="0" distB="0" distL="114300" distR="114300">
            <wp:extent cx="5266690" cy="3950335"/>
            <wp:effectExtent l="0" t="0" r="10160" b="12065"/>
            <wp:docPr id="28" name="图片 28" descr="C:/Users/shizx/AppData/Local/Temp/picturecompress_20211124201117/output_28.jpgoutpu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shizx/AppData/Local/Temp/picturecompress_20211124201117/output_28.jpgoutput_28"/>
                    <pic:cNvPicPr>
                      <a:picLocks noChangeAspect="1"/>
                    </pic:cNvPicPr>
                  </pic:nvPicPr>
                  <pic:blipFill>
                    <a:blip r:embed="rId37"/>
                    <a:stretch>
                      <a:fillRect/>
                    </a:stretch>
                  </pic:blipFill>
                  <pic:spPr>
                    <a:xfrm>
                      <a:off x="0" y="0"/>
                      <a:ext cx="5266690" cy="3950335"/>
                    </a:xfrm>
                    <a:prstGeom prst="rect">
                      <a:avLst/>
                    </a:prstGeom>
                  </pic:spPr>
                </pic:pic>
              </a:graphicData>
            </a:graphic>
          </wp:inline>
        </w:drawing>
      </w:r>
    </w:p>
    <w:p w:rsidR="001A3BCE" w:rsidRDefault="003B1D6E">
      <w:pPr>
        <w:pStyle w:val="2"/>
        <w:ind w:leftChars="0" w:left="0" w:firstLineChars="0" w:firstLine="0"/>
      </w:pPr>
      <w:r>
        <w:rPr>
          <w:noProof/>
        </w:rPr>
        <w:drawing>
          <wp:inline distT="0" distB="0" distL="114300" distR="114300">
            <wp:extent cx="5266690" cy="3950335"/>
            <wp:effectExtent l="0" t="0" r="10160" b="12065"/>
            <wp:docPr id="30" name="图片 30" descr="C:/Users/shizx/AppData/Local/Temp/picturecompress_20211124201117/output_30.pngoutpu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shizx/AppData/Local/Temp/picturecompress_20211124201117/output_30.pngoutput_30"/>
                    <pic:cNvPicPr>
                      <a:picLocks noChangeAspect="1"/>
                    </pic:cNvPicPr>
                  </pic:nvPicPr>
                  <pic:blipFill>
                    <a:blip r:embed="rId38"/>
                    <a:stretch>
                      <a:fillRect/>
                    </a:stretch>
                  </pic:blipFill>
                  <pic:spPr>
                    <a:xfrm>
                      <a:off x="0" y="0"/>
                      <a:ext cx="5266690" cy="3950335"/>
                    </a:xfrm>
                    <a:prstGeom prst="rect">
                      <a:avLst/>
                    </a:prstGeom>
                  </pic:spPr>
                </pic:pic>
              </a:graphicData>
            </a:graphic>
          </wp:inline>
        </w:drawing>
      </w:r>
    </w:p>
    <w:p w:rsidR="001A3BCE" w:rsidRDefault="001A3BCE">
      <w:pPr>
        <w:pStyle w:val="2"/>
        <w:ind w:leftChars="0" w:left="0" w:firstLineChars="0" w:firstLine="0"/>
      </w:pPr>
    </w:p>
    <w:p w:rsidR="001A3BCE" w:rsidRDefault="003B1D6E">
      <w:pPr>
        <w:pStyle w:val="3"/>
        <w:numPr>
          <w:ilvl w:val="0"/>
          <w:numId w:val="17"/>
        </w:numPr>
        <w:rPr>
          <w:sz w:val="24"/>
          <w:szCs w:val="24"/>
        </w:rPr>
      </w:pPr>
      <w:r>
        <w:rPr>
          <w:rFonts w:hint="eastAsia"/>
          <w:sz w:val="24"/>
          <w:szCs w:val="24"/>
        </w:rPr>
        <w:lastRenderedPageBreak/>
        <w:t>天津子公司</w:t>
      </w:r>
    </w:p>
    <w:p w:rsidR="001A3BCE" w:rsidRDefault="003B1D6E">
      <w:r>
        <w:rPr>
          <w:noProof/>
        </w:rPr>
        <w:drawing>
          <wp:inline distT="0" distB="0" distL="114300" distR="114300">
            <wp:extent cx="5274310" cy="2976245"/>
            <wp:effectExtent l="0" t="0" r="2540" b="14605"/>
            <wp:docPr id="31" name="图片 31" descr="C:/Users/shizx/AppData/Local/Temp/picturecompress_20211124201117/output_31.jpgoutput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shizx/AppData/Local/Temp/picturecompress_20211124201117/output_31.jpgoutput_31"/>
                    <pic:cNvPicPr>
                      <a:picLocks noChangeAspect="1"/>
                    </pic:cNvPicPr>
                  </pic:nvPicPr>
                  <pic:blipFill>
                    <a:blip r:embed="rId39"/>
                    <a:stretch>
                      <a:fillRect/>
                    </a:stretch>
                  </pic:blipFill>
                  <pic:spPr>
                    <a:xfrm>
                      <a:off x="0" y="0"/>
                      <a:ext cx="5274310" cy="2976245"/>
                    </a:xfrm>
                    <a:prstGeom prst="rect">
                      <a:avLst/>
                    </a:prstGeom>
                  </pic:spPr>
                </pic:pic>
              </a:graphicData>
            </a:graphic>
          </wp:inline>
        </w:drawing>
      </w:r>
    </w:p>
    <w:p w:rsidR="001A3BCE" w:rsidRDefault="003B1D6E">
      <w:pPr>
        <w:pStyle w:val="2"/>
        <w:ind w:leftChars="0" w:left="0" w:firstLineChars="0" w:firstLine="0"/>
      </w:pPr>
      <w:r>
        <w:rPr>
          <w:noProof/>
        </w:rPr>
        <w:drawing>
          <wp:inline distT="0" distB="0" distL="114300" distR="114300">
            <wp:extent cx="5247005" cy="3433445"/>
            <wp:effectExtent l="0" t="0" r="10795" b="14605"/>
            <wp:docPr id="32" name="图片 32" descr="C:/Users/shizx/AppData/Local/Temp/picturecompress_20211124201117/output_32.jpgoutpu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shizx/AppData/Local/Temp/picturecompress_20211124201117/output_32.jpgoutput_32"/>
                    <pic:cNvPicPr>
                      <a:picLocks noChangeAspect="1"/>
                    </pic:cNvPicPr>
                  </pic:nvPicPr>
                  <pic:blipFill>
                    <a:blip r:embed="rId40"/>
                    <a:stretch>
                      <a:fillRect/>
                    </a:stretch>
                  </pic:blipFill>
                  <pic:spPr>
                    <a:xfrm>
                      <a:off x="0" y="0"/>
                      <a:ext cx="5247005" cy="3433445"/>
                    </a:xfrm>
                    <a:prstGeom prst="rect">
                      <a:avLst/>
                    </a:prstGeom>
                  </pic:spPr>
                </pic:pic>
              </a:graphicData>
            </a:graphic>
          </wp:inline>
        </w:drawing>
      </w:r>
    </w:p>
    <w:p w:rsidR="001A3BCE" w:rsidRDefault="003B1D6E">
      <w:pPr>
        <w:pStyle w:val="2"/>
        <w:ind w:leftChars="0" w:left="0" w:firstLineChars="0" w:firstLine="0"/>
      </w:pPr>
      <w:r>
        <w:rPr>
          <w:noProof/>
        </w:rPr>
        <w:lastRenderedPageBreak/>
        <w:drawing>
          <wp:inline distT="0" distB="0" distL="114300" distR="114300">
            <wp:extent cx="5272405" cy="3491865"/>
            <wp:effectExtent l="0" t="0" r="4445" b="13335"/>
            <wp:docPr id="33" name="图片 33" descr="C:/Users/shizx/AppData/Local/Temp/picturecompress_20211124201117/output_33.jpgoutput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shizx/AppData/Local/Temp/picturecompress_20211124201117/output_33.jpgoutput_33"/>
                    <pic:cNvPicPr>
                      <a:picLocks noChangeAspect="1"/>
                    </pic:cNvPicPr>
                  </pic:nvPicPr>
                  <pic:blipFill>
                    <a:blip r:embed="rId41"/>
                    <a:stretch>
                      <a:fillRect/>
                    </a:stretch>
                  </pic:blipFill>
                  <pic:spPr>
                    <a:xfrm>
                      <a:off x="0" y="0"/>
                      <a:ext cx="5272405" cy="3491865"/>
                    </a:xfrm>
                    <a:prstGeom prst="rect">
                      <a:avLst/>
                    </a:prstGeom>
                  </pic:spPr>
                </pic:pic>
              </a:graphicData>
            </a:graphic>
          </wp:inline>
        </w:drawing>
      </w:r>
    </w:p>
    <w:p w:rsidR="001A3BCE" w:rsidRDefault="003B1D6E">
      <w:pPr>
        <w:pStyle w:val="2"/>
        <w:ind w:leftChars="0" w:left="0" w:firstLineChars="0" w:firstLine="0"/>
      </w:pPr>
      <w:r>
        <w:rPr>
          <w:noProof/>
        </w:rPr>
        <w:drawing>
          <wp:inline distT="0" distB="0" distL="114300" distR="114300">
            <wp:extent cx="5262880" cy="3498850"/>
            <wp:effectExtent l="0" t="0" r="13970" b="6350"/>
            <wp:docPr id="34" name="图片 34" descr="DSC_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SC_0649"/>
                    <pic:cNvPicPr>
                      <a:picLocks noChangeAspect="1"/>
                    </pic:cNvPicPr>
                  </pic:nvPicPr>
                  <pic:blipFill>
                    <a:blip r:embed="rId42"/>
                    <a:stretch>
                      <a:fillRect/>
                    </a:stretch>
                  </pic:blipFill>
                  <pic:spPr>
                    <a:xfrm>
                      <a:off x="0" y="0"/>
                      <a:ext cx="5262880" cy="3498850"/>
                    </a:xfrm>
                    <a:prstGeom prst="rect">
                      <a:avLst/>
                    </a:prstGeom>
                  </pic:spPr>
                </pic:pic>
              </a:graphicData>
            </a:graphic>
          </wp:inline>
        </w:drawing>
      </w:r>
    </w:p>
    <w:p w:rsidR="001A3BCE" w:rsidRDefault="003B1D6E">
      <w:pPr>
        <w:pStyle w:val="2"/>
        <w:ind w:leftChars="0" w:left="0" w:firstLineChars="0" w:firstLine="0"/>
      </w:pPr>
      <w:r>
        <w:rPr>
          <w:noProof/>
        </w:rPr>
        <w:lastRenderedPageBreak/>
        <w:drawing>
          <wp:inline distT="0" distB="0" distL="114300" distR="114300">
            <wp:extent cx="5262880" cy="3498850"/>
            <wp:effectExtent l="0" t="0" r="13970" b="6350"/>
            <wp:docPr id="35" name="图片 35" descr="C:/Users/shizx/AppData/Local/Temp/picturecompress_20211124201117/output_35.jpgoutput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shizx/AppData/Local/Temp/picturecompress_20211124201117/output_35.jpgoutput_35"/>
                    <pic:cNvPicPr>
                      <a:picLocks noChangeAspect="1"/>
                    </pic:cNvPicPr>
                  </pic:nvPicPr>
                  <pic:blipFill>
                    <a:blip r:embed="rId43"/>
                    <a:stretch>
                      <a:fillRect/>
                    </a:stretch>
                  </pic:blipFill>
                  <pic:spPr>
                    <a:xfrm>
                      <a:off x="0" y="0"/>
                      <a:ext cx="5262880" cy="3498850"/>
                    </a:xfrm>
                    <a:prstGeom prst="rect">
                      <a:avLst/>
                    </a:prstGeom>
                  </pic:spPr>
                </pic:pic>
              </a:graphicData>
            </a:graphic>
          </wp:inline>
        </w:drawing>
      </w:r>
    </w:p>
    <w:p w:rsidR="001A3BCE" w:rsidRDefault="003B1D6E">
      <w:pPr>
        <w:pStyle w:val="3"/>
        <w:numPr>
          <w:ilvl w:val="0"/>
          <w:numId w:val="17"/>
        </w:numPr>
        <w:rPr>
          <w:sz w:val="24"/>
          <w:szCs w:val="24"/>
        </w:rPr>
      </w:pPr>
      <w:r>
        <w:rPr>
          <w:rFonts w:hint="eastAsia"/>
          <w:sz w:val="24"/>
          <w:szCs w:val="24"/>
        </w:rPr>
        <w:t>太原子公司</w:t>
      </w:r>
    </w:p>
    <w:p w:rsidR="001A3BCE" w:rsidRDefault="003B1D6E">
      <w:r>
        <w:rPr>
          <w:noProof/>
        </w:rPr>
        <w:drawing>
          <wp:inline distT="0" distB="0" distL="114300" distR="114300">
            <wp:extent cx="5273675" cy="3939540"/>
            <wp:effectExtent l="0" t="0" r="3175" b="3810"/>
            <wp:docPr id="37" name="图片 37" descr="C:/Users/shizx/AppData/Local/Temp/picturecompress_20211124201117/output_36.jpgoutput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shizx/AppData/Local/Temp/picturecompress_20211124201117/output_36.jpgoutput_36"/>
                    <pic:cNvPicPr>
                      <a:picLocks noChangeAspect="1"/>
                    </pic:cNvPicPr>
                  </pic:nvPicPr>
                  <pic:blipFill>
                    <a:blip r:embed="rId44"/>
                    <a:srcRect/>
                    <a:stretch>
                      <a:fillRect/>
                    </a:stretch>
                  </pic:blipFill>
                  <pic:spPr>
                    <a:xfrm>
                      <a:off x="0" y="0"/>
                      <a:ext cx="5273675" cy="3939540"/>
                    </a:xfrm>
                    <a:prstGeom prst="rect">
                      <a:avLst/>
                    </a:prstGeom>
                  </pic:spPr>
                </pic:pic>
              </a:graphicData>
            </a:graphic>
          </wp:inline>
        </w:drawing>
      </w:r>
    </w:p>
    <w:p w:rsidR="001A3BCE" w:rsidRDefault="003B1D6E">
      <w:pPr>
        <w:pStyle w:val="2"/>
        <w:ind w:leftChars="0" w:left="0" w:firstLineChars="0" w:firstLine="0"/>
      </w:pPr>
      <w:r>
        <w:rPr>
          <w:noProof/>
        </w:rPr>
        <w:lastRenderedPageBreak/>
        <w:drawing>
          <wp:inline distT="0" distB="0" distL="114300" distR="114300">
            <wp:extent cx="5266690" cy="3950335"/>
            <wp:effectExtent l="0" t="0" r="10160" b="12065"/>
            <wp:docPr id="38" name="图片 38" descr="C:/Users/shizx/AppData/Local/Temp/picturecompress_20211124201117/output_37.jpgoutput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shizx/AppData/Local/Temp/picturecompress_20211124201117/output_37.jpgoutput_37"/>
                    <pic:cNvPicPr>
                      <a:picLocks noChangeAspect="1"/>
                    </pic:cNvPicPr>
                  </pic:nvPicPr>
                  <pic:blipFill>
                    <a:blip r:embed="rId45"/>
                    <a:stretch>
                      <a:fillRect/>
                    </a:stretch>
                  </pic:blipFill>
                  <pic:spPr>
                    <a:xfrm>
                      <a:off x="0" y="0"/>
                      <a:ext cx="5266690" cy="3950335"/>
                    </a:xfrm>
                    <a:prstGeom prst="rect">
                      <a:avLst/>
                    </a:prstGeom>
                  </pic:spPr>
                </pic:pic>
              </a:graphicData>
            </a:graphic>
          </wp:inline>
        </w:drawing>
      </w:r>
    </w:p>
    <w:p w:rsidR="001A3BCE" w:rsidRDefault="003B1D6E">
      <w:pPr>
        <w:pStyle w:val="2"/>
        <w:ind w:leftChars="0" w:left="0" w:firstLineChars="0" w:firstLine="0"/>
      </w:pPr>
      <w:r>
        <w:rPr>
          <w:noProof/>
        </w:rPr>
        <w:drawing>
          <wp:inline distT="0" distB="0" distL="114300" distR="114300">
            <wp:extent cx="5266690" cy="3950335"/>
            <wp:effectExtent l="0" t="0" r="10160" b="12065"/>
            <wp:docPr id="39" name="图片 39" descr="C:/Users/shizx/AppData/Local/Temp/picturecompress_20211124201117/output_38.jpgoutput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shizx/AppData/Local/Temp/picturecompress_20211124201117/output_38.jpgoutput_38"/>
                    <pic:cNvPicPr>
                      <a:picLocks noChangeAspect="1"/>
                    </pic:cNvPicPr>
                  </pic:nvPicPr>
                  <pic:blipFill>
                    <a:blip r:embed="rId46"/>
                    <a:stretch>
                      <a:fillRect/>
                    </a:stretch>
                  </pic:blipFill>
                  <pic:spPr>
                    <a:xfrm>
                      <a:off x="0" y="0"/>
                      <a:ext cx="5266690" cy="3950335"/>
                    </a:xfrm>
                    <a:prstGeom prst="rect">
                      <a:avLst/>
                    </a:prstGeom>
                  </pic:spPr>
                </pic:pic>
              </a:graphicData>
            </a:graphic>
          </wp:inline>
        </w:drawing>
      </w:r>
    </w:p>
    <w:p w:rsidR="001A3BCE" w:rsidRDefault="003B1D6E">
      <w:pPr>
        <w:pStyle w:val="2"/>
        <w:ind w:leftChars="0" w:left="0" w:firstLineChars="0" w:firstLine="0"/>
      </w:pPr>
      <w:r>
        <w:rPr>
          <w:noProof/>
        </w:rPr>
        <w:lastRenderedPageBreak/>
        <w:drawing>
          <wp:inline distT="0" distB="0" distL="114300" distR="114300">
            <wp:extent cx="5266690" cy="7022465"/>
            <wp:effectExtent l="0" t="0" r="10160" b="6985"/>
            <wp:docPr id="40" name="图片 40" descr="C:/Users/shizx/AppData/Local/Temp/picturecompress_20211124201117/output_39.jpgoutput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shizx/AppData/Local/Temp/picturecompress_20211124201117/output_39.jpgoutput_39"/>
                    <pic:cNvPicPr>
                      <a:picLocks noChangeAspect="1"/>
                    </pic:cNvPicPr>
                  </pic:nvPicPr>
                  <pic:blipFill>
                    <a:blip r:embed="rId47"/>
                    <a:stretch>
                      <a:fillRect/>
                    </a:stretch>
                  </pic:blipFill>
                  <pic:spPr>
                    <a:xfrm>
                      <a:off x="0" y="0"/>
                      <a:ext cx="5266690" cy="7022465"/>
                    </a:xfrm>
                    <a:prstGeom prst="rect">
                      <a:avLst/>
                    </a:prstGeom>
                  </pic:spPr>
                </pic:pic>
              </a:graphicData>
            </a:graphic>
          </wp:inline>
        </w:drawing>
      </w:r>
    </w:p>
    <w:p w:rsidR="001A3BCE" w:rsidRDefault="003B1D6E">
      <w:pPr>
        <w:pStyle w:val="2"/>
        <w:ind w:leftChars="0" w:left="0" w:firstLineChars="0" w:firstLine="0"/>
      </w:pPr>
      <w:r>
        <w:rPr>
          <w:noProof/>
        </w:rPr>
        <w:lastRenderedPageBreak/>
        <w:drawing>
          <wp:inline distT="0" distB="0" distL="114300" distR="114300">
            <wp:extent cx="5266690" cy="3950335"/>
            <wp:effectExtent l="0" t="0" r="10160" b="12065"/>
            <wp:docPr id="41" name="图片 41" descr="C:/Users/shizx/AppData/Local/Temp/picturecompress_20211124201117/output_40.jpgoutput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shizx/AppData/Local/Temp/picturecompress_20211124201117/output_40.jpgoutput_40"/>
                    <pic:cNvPicPr>
                      <a:picLocks noChangeAspect="1"/>
                    </pic:cNvPicPr>
                  </pic:nvPicPr>
                  <pic:blipFill>
                    <a:blip r:embed="rId48"/>
                    <a:stretch>
                      <a:fillRect/>
                    </a:stretch>
                  </pic:blipFill>
                  <pic:spPr>
                    <a:xfrm>
                      <a:off x="0" y="0"/>
                      <a:ext cx="5266690" cy="3950335"/>
                    </a:xfrm>
                    <a:prstGeom prst="rect">
                      <a:avLst/>
                    </a:prstGeom>
                  </pic:spPr>
                </pic:pic>
              </a:graphicData>
            </a:graphic>
          </wp:inline>
        </w:drawing>
      </w:r>
    </w:p>
    <w:p w:rsidR="001A3BCE" w:rsidRDefault="001A3BCE">
      <w:pPr>
        <w:pStyle w:val="2"/>
        <w:ind w:leftChars="0" w:left="0" w:firstLineChars="0" w:firstLine="0"/>
      </w:pPr>
    </w:p>
    <w:p w:rsidR="001A3BCE" w:rsidRDefault="001A3BCE">
      <w:pPr>
        <w:pStyle w:val="2"/>
        <w:ind w:firstLine="400"/>
      </w:pPr>
    </w:p>
    <w:p w:rsidR="001A3BCE" w:rsidRDefault="001A3BCE">
      <w:pPr>
        <w:pStyle w:val="2"/>
        <w:ind w:leftChars="0" w:left="0" w:firstLineChars="0" w:firstLine="0"/>
      </w:pPr>
    </w:p>
    <w:sectPr w:rsidR="001A3BCE">
      <w:headerReference w:type="even" r:id="rId49"/>
      <w:headerReference w:type="default" r:id="rId50"/>
      <w:footerReference w:type="even" r:id="rId51"/>
      <w:footerReference w:type="default" r:id="rId52"/>
      <w:headerReference w:type="first" r:id="rId53"/>
      <w:footerReference w:type="first" r:id="rId54"/>
      <w:pgSz w:w="11906" w:h="16838"/>
      <w:pgMar w:top="1440" w:right="1800" w:bottom="1440" w:left="1800" w:header="851" w:footer="992"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4110" w:rsidRDefault="00AA4110">
      <w:r>
        <w:separator/>
      </w:r>
    </w:p>
  </w:endnote>
  <w:endnote w:type="continuationSeparator" w:id="0">
    <w:p w:rsidR="00AA4110" w:rsidRDefault="00AA41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709" w:rsidRDefault="00820709">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9849223"/>
    </w:sdtPr>
    <w:sdtEndPr/>
    <w:sdtContent>
      <w:p w:rsidR="001A3BCE" w:rsidRDefault="003B1D6E">
        <w:pPr>
          <w:pStyle w:val="a6"/>
          <w:jc w:val="center"/>
        </w:pPr>
        <w:r>
          <w:fldChar w:fldCharType="begin"/>
        </w:r>
        <w:r>
          <w:instrText xml:space="preserve"> PAGE   \* MERGEFORMAT </w:instrText>
        </w:r>
        <w:r>
          <w:fldChar w:fldCharType="separate"/>
        </w:r>
        <w:r w:rsidR="0010281E" w:rsidRPr="0010281E">
          <w:rPr>
            <w:noProof/>
            <w:lang w:val="zh-CN"/>
          </w:rPr>
          <w:t>2</w:t>
        </w:r>
        <w:r>
          <w:rPr>
            <w:lang w:val="zh-CN"/>
          </w:rPr>
          <w:fldChar w:fldCharType="end"/>
        </w:r>
      </w:p>
    </w:sdtContent>
  </w:sdt>
  <w:p w:rsidR="001A3BCE" w:rsidRDefault="001A3BCE">
    <w:pPr>
      <w:pStyle w:val="a6"/>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709" w:rsidRDefault="00820709">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4110" w:rsidRDefault="00AA4110">
      <w:r>
        <w:separator/>
      </w:r>
    </w:p>
  </w:footnote>
  <w:footnote w:type="continuationSeparator" w:id="0">
    <w:p w:rsidR="00AA4110" w:rsidRDefault="00AA411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BCE" w:rsidRDefault="001A3BCE">
    <w:pPr>
      <w:pStyle w:val="a8"/>
      <w:pBdr>
        <w:bottom w:val="none" w:sz="0" w:space="0"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BCE" w:rsidRDefault="00AA4110">
    <w:pPr>
      <w:pStyle w:val="a8"/>
      <w:pBdr>
        <w:bottom w:val="none" w:sz="0" w:space="0" w:color="auto"/>
      </w:pBdr>
      <w:jc w:val="both"/>
    </w:pPr>
    <w:r>
      <w:pict>
        <v:shapetype id="_x0000_t202" coordsize="21600,21600" o:spt="202" path="m,l,21600r21600,l21600,xe">
          <v:stroke joinstyle="miter"/>
          <v:path gradientshapeok="t" o:connecttype="rect"/>
        </v:shapetype>
        <v:shape id="_x0000_s3073" type="#_x0000_t202" style="position:absolute;left:0;text-align:left;margin-left:312.8pt;margin-top:4.9pt;width:114.2pt;height:23.45pt;z-index:251659264;mso-width-relative:page;mso-height-relative:page" stroked="f">
          <v:textbox>
            <w:txbxContent>
              <w:p w:rsidR="001A3BCE" w:rsidRDefault="00820709">
                <w:r>
                  <w:rPr>
                    <w:rFonts w:hint="eastAsia"/>
                  </w:rPr>
                  <w:t>项目实施</w:t>
                </w:r>
                <w:r w:rsidR="003B1D6E">
                  <w:rPr>
                    <w:rFonts w:hint="eastAsia"/>
                  </w:rPr>
                  <w:t>报告</w:t>
                </w:r>
              </w:p>
            </w:txbxContent>
          </v:textbox>
        </v:shape>
      </w:pict>
    </w:r>
    <w:r w:rsidR="003B1D6E">
      <w:rPr>
        <w:rFonts w:hint="eastAsia"/>
        <w:noProof/>
      </w:rPr>
      <w:drawing>
        <wp:inline distT="0" distB="0" distL="114300" distR="114300">
          <wp:extent cx="1043305" cy="317500"/>
          <wp:effectExtent l="0" t="0" r="4445" b="6350"/>
          <wp:docPr id="1" name="图片 1" descr="logo透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logo透明"/>
                  <pic:cNvPicPr>
                    <a:picLocks noChangeAspect="1"/>
                  </pic:cNvPicPr>
                </pic:nvPicPr>
                <pic:blipFill>
                  <a:blip r:embed="rId1"/>
                  <a:stretch>
                    <a:fillRect/>
                  </a:stretch>
                </pic:blipFill>
                <pic:spPr>
                  <a:xfrm>
                    <a:off x="0" y="0"/>
                    <a:ext cx="1043305" cy="3175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0709" w:rsidRDefault="00820709">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23D7AF9"/>
    <w:multiLevelType w:val="singleLevel"/>
    <w:tmpl w:val="923D7AF9"/>
    <w:lvl w:ilvl="0">
      <w:start w:val="1"/>
      <w:numFmt w:val="decimal"/>
      <w:lvlText w:val="%1."/>
      <w:lvlJc w:val="left"/>
      <w:pPr>
        <w:tabs>
          <w:tab w:val="left" w:pos="312"/>
        </w:tabs>
      </w:pPr>
    </w:lvl>
  </w:abstractNum>
  <w:abstractNum w:abstractNumId="1" w15:restartNumberingAfterBreak="0">
    <w:nsid w:val="97D14038"/>
    <w:multiLevelType w:val="singleLevel"/>
    <w:tmpl w:val="97D14038"/>
    <w:lvl w:ilvl="0">
      <w:start w:val="1"/>
      <w:numFmt w:val="decimal"/>
      <w:lvlText w:val="%1."/>
      <w:lvlJc w:val="left"/>
      <w:pPr>
        <w:tabs>
          <w:tab w:val="left" w:pos="312"/>
        </w:tabs>
      </w:pPr>
      <w:rPr>
        <w:rFonts w:ascii="Times New Roman" w:hAnsi="Times New Roman" w:cs="Times New Roman" w:hint="default"/>
      </w:rPr>
    </w:lvl>
  </w:abstractNum>
  <w:abstractNum w:abstractNumId="2" w15:restartNumberingAfterBreak="0">
    <w:nsid w:val="AB724E70"/>
    <w:multiLevelType w:val="singleLevel"/>
    <w:tmpl w:val="AB724E70"/>
    <w:lvl w:ilvl="0">
      <w:start w:val="1"/>
      <w:numFmt w:val="decimal"/>
      <w:lvlText w:val="%1."/>
      <w:lvlJc w:val="left"/>
      <w:pPr>
        <w:tabs>
          <w:tab w:val="left" w:pos="312"/>
        </w:tabs>
      </w:pPr>
    </w:lvl>
  </w:abstractNum>
  <w:abstractNum w:abstractNumId="3" w15:restartNumberingAfterBreak="0">
    <w:nsid w:val="BCEB8759"/>
    <w:multiLevelType w:val="singleLevel"/>
    <w:tmpl w:val="BCEB8759"/>
    <w:lvl w:ilvl="0">
      <w:start w:val="1"/>
      <w:numFmt w:val="decimal"/>
      <w:lvlText w:val="%1."/>
      <w:lvlJc w:val="left"/>
      <w:pPr>
        <w:tabs>
          <w:tab w:val="left" w:pos="312"/>
        </w:tabs>
      </w:pPr>
    </w:lvl>
  </w:abstractNum>
  <w:abstractNum w:abstractNumId="4" w15:restartNumberingAfterBreak="0">
    <w:nsid w:val="DE9388EA"/>
    <w:multiLevelType w:val="singleLevel"/>
    <w:tmpl w:val="DE9388EA"/>
    <w:lvl w:ilvl="0">
      <w:start w:val="1"/>
      <w:numFmt w:val="decimal"/>
      <w:lvlText w:val="%1."/>
      <w:lvlJc w:val="left"/>
      <w:pPr>
        <w:tabs>
          <w:tab w:val="left" w:pos="312"/>
        </w:tabs>
      </w:pPr>
    </w:lvl>
  </w:abstractNum>
  <w:abstractNum w:abstractNumId="5" w15:restartNumberingAfterBreak="0">
    <w:nsid w:val="E015D13C"/>
    <w:multiLevelType w:val="singleLevel"/>
    <w:tmpl w:val="E015D13C"/>
    <w:lvl w:ilvl="0">
      <w:start w:val="1"/>
      <w:numFmt w:val="decimal"/>
      <w:lvlText w:val="%1."/>
      <w:lvlJc w:val="left"/>
      <w:pPr>
        <w:tabs>
          <w:tab w:val="left" w:pos="312"/>
        </w:tabs>
      </w:pPr>
      <w:rPr>
        <w:rFonts w:ascii="Times New Roman" w:hAnsi="Times New Roman" w:cs="Times New Roman" w:hint="default"/>
      </w:rPr>
    </w:lvl>
  </w:abstractNum>
  <w:abstractNum w:abstractNumId="6" w15:restartNumberingAfterBreak="0">
    <w:nsid w:val="F8CD5C4E"/>
    <w:multiLevelType w:val="singleLevel"/>
    <w:tmpl w:val="F8CD5C4E"/>
    <w:lvl w:ilvl="0">
      <w:start w:val="1"/>
      <w:numFmt w:val="decimal"/>
      <w:suff w:val="nothing"/>
      <w:lvlText w:val="（%1）"/>
      <w:lvlJc w:val="left"/>
      <w:rPr>
        <w:rFonts w:ascii="Times New Roman" w:hAnsi="Times New Roman" w:cs="Times New Roman" w:hint="default"/>
      </w:rPr>
    </w:lvl>
  </w:abstractNum>
  <w:abstractNum w:abstractNumId="7" w15:restartNumberingAfterBreak="0">
    <w:nsid w:val="FAAA83F6"/>
    <w:multiLevelType w:val="singleLevel"/>
    <w:tmpl w:val="FAAA83F6"/>
    <w:lvl w:ilvl="0">
      <w:start w:val="1"/>
      <w:numFmt w:val="decimal"/>
      <w:lvlText w:val="%1."/>
      <w:lvlJc w:val="left"/>
      <w:pPr>
        <w:tabs>
          <w:tab w:val="left" w:pos="312"/>
        </w:tabs>
      </w:pPr>
      <w:rPr>
        <w:rFonts w:ascii="Times New Roman" w:hAnsi="Times New Roman" w:cs="Times New Roman" w:hint="default"/>
      </w:rPr>
    </w:lvl>
  </w:abstractNum>
  <w:abstractNum w:abstractNumId="8" w15:restartNumberingAfterBreak="0">
    <w:nsid w:val="03A03813"/>
    <w:multiLevelType w:val="singleLevel"/>
    <w:tmpl w:val="03A03813"/>
    <w:lvl w:ilvl="0">
      <w:start w:val="1"/>
      <w:numFmt w:val="decimal"/>
      <w:lvlText w:val="%1."/>
      <w:lvlJc w:val="left"/>
      <w:pPr>
        <w:tabs>
          <w:tab w:val="left" w:pos="312"/>
        </w:tabs>
      </w:pPr>
    </w:lvl>
  </w:abstractNum>
  <w:abstractNum w:abstractNumId="9" w15:restartNumberingAfterBreak="0">
    <w:nsid w:val="142A079A"/>
    <w:multiLevelType w:val="singleLevel"/>
    <w:tmpl w:val="142A079A"/>
    <w:lvl w:ilvl="0">
      <w:start w:val="1"/>
      <w:numFmt w:val="decimal"/>
      <w:lvlText w:val="%1."/>
      <w:lvlJc w:val="left"/>
      <w:pPr>
        <w:tabs>
          <w:tab w:val="left" w:pos="312"/>
        </w:tabs>
      </w:pPr>
    </w:lvl>
  </w:abstractNum>
  <w:abstractNum w:abstractNumId="10" w15:restartNumberingAfterBreak="0">
    <w:nsid w:val="1AD74419"/>
    <w:multiLevelType w:val="multilevel"/>
    <w:tmpl w:val="1AD74419"/>
    <w:lvl w:ilvl="0">
      <w:start w:val="1"/>
      <w:numFmt w:val="decimal"/>
      <w:suff w:val="nothing"/>
      <w:lvlText w:val="（%1）"/>
      <w:lvlJc w:val="left"/>
      <w:rPr>
        <w:rFonts w:ascii="Arial" w:hAnsi="Arial" w:cs="Arial" w:hint="default"/>
      </w:rPr>
    </w:lvl>
    <w:lvl w:ilvl="1">
      <w:start w:val="1"/>
      <w:numFmt w:val="decimalEnclosedCircleChinese"/>
      <w:lvlText w:val="%2"/>
      <w:lvlJc w:val="left"/>
      <w:pPr>
        <w:tabs>
          <w:tab w:val="left" w:pos="840"/>
        </w:tabs>
        <w:ind w:left="840" w:hanging="420"/>
      </w:pPr>
      <w:rPr>
        <w:rFonts w:hint="default"/>
      </w:rPr>
    </w:lvl>
    <w:lvl w:ilvl="2">
      <w:start w:val="1"/>
      <w:numFmt w:val="decimal"/>
      <w:lvlText w:val="%3)"/>
      <w:lvlJc w:val="left"/>
      <w:pPr>
        <w:tabs>
          <w:tab w:val="left" w:pos="1260"/>
        </w:tabs>
        <w:ind w:left="1260" w:hanging="420"/>
      </w:pPr>
      <w:rPr>
        <w:rFonts w:hint="default"/>
      </w:rPr>
    </w:lvl>
    <w:lvl w:ilvl="3">
      <w:start w:val="1"/>
      <w:numFmt w:val="lowerLetter"/>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lowerRoman"/>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Letter"/>
      <w:lvlText w:val="%9)"/>
      <w:lvlJc w:val="left"/>
      <w:pPr>
        <w:tabs>
          <w:tab w:val="left" w:pos="3780"/>
        </w:tabs>
        <w:ind w:left="3780" w:hanging="420"/>
      </w:pPr>
      <w:rPr>
        <w:rFonts w:hint="default"/>
      </w:rPr>
    </w:lvl>
  </w:abstractNum>
  <w:abstractNum w:abstractNumId="11" w15:restartNumberingAfterBreak="0">
    <w:nsid w:val="3D36D001"/>
    <w:multiLevelType w:val="singleLevel"/>
    <w:tmpl w:val="3D36D001"/>
    <w:lvl w:ilvl="0">
      <w:start w:val="1"/>
      <w:numFmt w:val="decimal"/>
      <w:lvlText w:val="%1."/>
      <w:lvlJc w:val="left"/>
      <w:pPr>
        <w:tabs>
          <w:tab w:val="left" w:pos="312"/>
        </w:tabs>
      </w:pPr>
    </w:lvl>
  </w:abstractNum>
  <w:abstractNum w:abstractNumId="12" w15:restartNumberingAfterBreak="0">
    <w:nsid w:val="43425AFE"/>
    <w:multiLevelType w:val="singleLevel"/>
    <w:tmpl w:val="43425AFE"/>
    <w:lvl w:ilvl="0">
      <w:start w:val="4"/>
      <w:numFmt w:val="chineseCounting"/>
      <w:suff w:val="nothing"/>
      <w:lvlText w:val="%1、"/>
      <w:lvlJc w:val="left"/>
      <w:rPr>
        <w:rFonts w:hint="eastAsia"/>
      </w:rPr>
    </w:lvl>
  </w:abstractNum>
  <w:abstractNum w:abstractNumId="13" w15:restartNumberingAfterBreak="0">
    <w:nsid w:val="43BB027C"/>
    <w:multiLevelType w:val="singleLevel"/>
    <w:tmpl w:val="43BB027C"/>
    <w:lvl w:ilvl="0">
      <w:start w:val="1"/>
      <w:numFmt w:val="decimal"/>
      <w:lvlText w:val="%1."/>
      <w:lvlJc w:val="left"/>
      <w:pPr>
        <w:tabs>
          <w:tab w:val="left" w:pos="312"/>
        </w:tabs>
      </w:pPr>
      <w:rPr>
        <w:rFonts w:ascii="Times New Roman" w:hAnsi="Times New Roman" w:cs="Times New Roman" w:hint="default"/>
      </w:rPr>
    </w:lvl>
  </w:abstractNum>
  <w:abstractNum w:abstractNumId="14" w15:restartNumberingAfterBreak="0">
    <w:nsid w:val="43F59AE4"/>
    <w:multiLevelType w:val="singleLevel"/>
    <w:tmpl w:val="43F59AE4"/>
    <w:lvl w:ilvl="0">
      <w:start w:val="1"/>
      <w:numFmt w:val="decimal"/>
      <w:lvlText w:val="%1."/>
      <w:lvlJc w:val="left"/>
      <w:pPr>
        <w:tabs>
          <w:tab w:val="left" w:pos="312"/>
        </w:tabs>
      </w:pPr>
    </w:lvl>
  </w:abstractNum>
  <w:abstractNum w:abstractNumId="15" w15:restartNumberingAfterBreak="0">
    <w:nsid w:val="6CDFB18C"/>
    <w:multiLevelType w:val="singleLevel"/>
    <w:tmpl w:val="6CDFB18C"/>
    <w:lvl w:ilvl="0">
      <w:start w:val="1"/>
      <w:numFmt w:val="decimal"/>
      <w:suff w:val="nothing"/>
      <w:lvlText w:val="（%1）"/>
      <w:lvlJc w:val="left"/>
      <w:rPr>
        <w:rFonts w:ascii="Times New Roman" w:hAnsi="Times New Roman" w:cs="Times New Roman" w:hint="default"/>
      </w:rPr>
    </w:lvl>
  </w:abstractNum>
  <w:abstractNum w:abstractNumId="16" w15:restartNumberingAfterBreak="0">
    <w:nsid w:val="7D65224C"/>
    <w:multiLevelType w:val="singleLevel"/>
    <w:tmpl w:val="7D65224C"/>
    <w:lvl w:ilvl="0">
      <w:start w:val="5"/>
      <w:numFmt w:val="chineseCounting"/>
      <w:suff w:val="nothing"/>
      <w:lvlText w:val="%1、"/>
      <w:lvlJc w:val="left"/>
      <w:rPr>
        <w:rFonts w:hint="eastAsia"/>
      </w:rPr>
    </w:lvl>
  </w:abstractNum>
  <w:num w:numId="1">
    <w:abstractNumId w:val="7"/>
  </w:num>
  <w:num w:numId="2">
    <w:abstractNumId w:val="11"/>
  </w:num>
  <w:num w:numId="3">
    <w:abstractNumId w:val="0"/>
  </w:num>
  <w:num w:numId="4">
    <w:abstractNumId w:val="4"/>
  </w:num>
  <w:num w:numId="5">
    <w:abstractNumId w:val="14"/>
  </w:num>
  <w:num w:numId="6">
    <w:abstractNumId w:val="9"/>
  </w:num>
  <w:num w:numId="7">
    <w:abstractNumId w:val="8"/>
  </w:num>
  <w:num w:numId="8">
    <w:abstractNumId w:val="3"/>
  </w:num>
  <w:num w:numId="9">
    <w:abstractNumId w:val="2"/>
  </w:num>
  <w:num w:numId="10">
    <w:abstractNumId w:val="1"/>
  </w:num>
  <w:num w:numId="11">
    <w:abstractNumId w:val="10"/>
  </w:num>
  <w:num w:numId="12">
    <w:abstractNumId w:val="6"/>
  </w:num>
  <w:num w:numId="13">
    <w:abstractNumId w:val="12"/>
  </w:num>
  <w:num w:numId="14">
    <w:abstractNumId w:val="5"/>
  </w:num>
  <w:num w:numId="15">
    <w:abstractNumId w:val="16"/>
  </w:num>
  <w:num w:numId="16">
    <w:abstractNumId w:val="13"/>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420"/>
  <w:drawingGridVerticalSpacing w:val="156"/>
  <w:noPunctuationKerning/>
  <w:characterSpacingControl w:val="compressPunctuation"/>
  <w:hdrShapeDefaults>
    <o:shapedefaults v:ext="edit" spidmax="3074"/>
    <o:shapelayout v:ext="edit">
      <o:idmap v:ext="edit" data="2,3"/>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rsids>
    <w:rsidRoot w:val="008041D6"/>
    <w:rsid w:val="0010281E"/>
    <w:rsid w:val="001177AF"/>
    <w:rsid w:val="001A3BCE"/>
    <w:rsid w:val="00231D9A"/>
    <w:rsid w:val="003B1D6E"/>
    <w:rsid w:val="005E435E"/>
    <w:rsid w:val="00685D67"/>
    <w:rsid w:val="008041D6"/>
    <w:rsid w:val="00807B41"/>
    <w:rsid w:val="00820709"/>
    <w:rsid w:val="008A40CE"/>
    <w:rsid w:val="00A82B23"/>
    <w:rsid w:val="00AA4110"/>
    <w:rsid w:val="00B7790F"/>
    <w:rsid w:val="00C2355C"/>
    <w:rsid w:val="00CA6682"/>
    <w:rsid w:val="00FB4774"/>
    <w:rsid w:val="013C5178"/>
    <w:rsid w:val="06DF0CE3"/>
    <w:rsid w:val="07B01F9A"/>
    <w:rsid w:val="0924085A"/>
    <w:rsid w:val="0A1E69A0"/>
    <w:rsid w:val="0A293921"/>
    <w:rsid w:val="0A592759"/>
    <w:rsid w:val="0A734D32"/>
    <w:rsid w:val="0ACD20F1"/>
    <w:rsid w:val="0F8A135E"/>
    <w:rsid w:val="13EB1AA5"/>
    <w:rsid w:val="14535E08"/>
    <w:rsid w:val="14636186"/>
    <w:rsid w:val="14CE28F8"/>
    <w:rsid w:val="19030522"/>
    <w:rsid w:val="1A1A2BE1"/>
    <w:rsid w:val="1CE21367"/>
    <w:rsid w:val="239C4B46"/>
    <w:rsid w:val="23B76FAB"/>
    <w:rsid w:val="27E61368"/>
    <w:rsid w:val="28592BCE"/>
    <w:rsid w:val="29F47D8F"/>
    <w:rsid w:val="2B1A3E2F"/>
    <w:rsid w:val="2D183B14"/>
    <w:rsid w:val="2F1326F1"/>
    <w:rsid w:val="328868C2"/>
    <w:rsid w:val="3386602F"/>
    <w:rsid w:val="3972186F"/>
    <w:rsid w:val="39E465D7"/>
    <w:rsid w:val="3C3D373C"/>
    <w:rsid w:val="3DFE48D0"/>
    <w:rsid w:val="3E1E3D9F"/>
    <w:rsid w:val="400C71F8"/>
    <w:rsid w:val="401303E2"/>
    <w:rsid w:val="42173A2E"/>
    <w:rsid w:val="43A31533"/>
    <w:rsid w:val="44A10E01"/>
    <w:rsid w:val="451C5FE2"/>
    <w:rsid w:val="4B067208"/>
    <w:rsid w:val="4E0D2791"/>
    <w:rsid w:val="5559041D"/>
    <w:rsid w:val="580E4E7D"/>
    <w:rsid w:val="5A8D3750"/>
    <w:rsid w:val="5BF1784B"/>
    <w:rsid w:val="5C034AD3"/>
    <w:rsid w:val="5ED62C5A"/>
    <w:rsid w:val="6E0E24DB"/>
    <w:rsid w:val="6F2E191A"/>
    <w:rsid w:val="6F771910"/>
    <w:rsid w:val="7966529F"/>
    <w:rsid w:val="7C4165F9"/>
    <w:rsid w:val="7F0466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372D1C81"/>
  <w15:docId w15:val="{80BE9C1A-28FD-4A99-952A-A116B41AF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unhideWhenUsed="1" w:qFormat="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uiPriority w:val="9"/>
    <w:qFormat/>
    <w:pPr>
      <w:keepNext/>
      <w:keepLines/>
      <w:spacing w:before="340" w:after="330" w:line="576" w:lineRule="auto"/>
      <w:outlineLvl w:val="0"/>
    </w:pPr>
    <w:rPr>
      <w:b/>
      <w:kern w:val="44"/>
      <w:sz w:val="44"/>
    </w:rPr>
  </w:style>
  <w:style w:type="paragraph" w:styleId="20">
    <w:name w:val="heading 2"/>
    <w:basedOn w:val="a"/>
    <w:next w:val="a"/>
    <w:uiPriority w:val="9"/>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uiPriority w:val="9"/>
    <w:unhideWhenUsed/>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uiPriority w:val="99"/>
    <w:unhideWhenUsed/>
    <w:qFormat/>
    <w:pPr>
      <w:spacing w:after="0"/>
      <w:ind w:firstLineChars="200" w:firstLine="420"/>
    </w:pPr>
    <w:rPr>
      <w:kern w:val="0"/>
      <w:sz w:val="20"/>
      <w:szCs w:val="20"/>
    </w:rPr>
  </w:style>
  <w:style w:type="paragraph" w:styleId="a3">
    <w:name w:val="Body Text Indent"/>
    <w:basedOn w:val="a"/>
    <w:next w:val="a4"/>
    <w:uiPriority w:val="99"/>
    <w:unhideWhenUsed/>
    <w:qFormat/>
    <w:pPr>
      <w:spacing w:after="120"/>
      <w:ind w:leftChars="200" w:left="420"/>
    </w:pPr>
  </w:style>
  <w:style w:type="paragraph" w:styleId="a4">
    <w:name w:val="envelope return"/>
    <w:basedOn w:val="a"/>
    <w:uiPriority w:val="99"/>
    <w:unhideWhenUsed/>
    <w:qFormat/>
    <w:pPr>
      <w:snapToGrid w:val="0"/>
    </w:pPr>
    <w:rPr>
      <w:rFonts w:ascii="Arial" w:hAnsi="Arial"/>
    </w:rPr>
  </w:style>
  <w:style w:type="paragraph" w:styleId="a5">
    <w:name w:val="Plain Text"/>
    <w:basedOn w:val="a"/>
    <w:qFormat/>
    <w:rPr>
      <w:rFonts w:ascii="宋体" w:hAnsi="Courier New" w:cs="Courier New"/>
      <w:szCs w:val="21"/>
    </w:rPr>
  </w:style>
  <w:style w:type="paragraph" w:styleId="a6">
    <w:name w:val="footer"/>
    <w:basedOn w:val="a"/>
    <w:link w:val="a7"/>
    <w:uiPriority w:val="99"/>
    <w:unhideWhenUsed/>
    <w:qFormat/>
    <w:pPr>
      <w:tabs>
        <w:tab w:val="center" w:pos="4153"/>
        <w:tab w:val="right" w:pos="8306"/>
      </w:tabs>
      <w:snapToGrid w:val="0"/>
      <w:jc w:val="left"/>
    </w:pPr>
    <w:rPr>
      <w:sz w:val="18"/>
      <w:szCs w:val="18"/>
    </w:rPr>
  </w:style>
  <w:style w:type="paragraph" w:styleId="a8">
    <w:name w:val="header"/>
    <w:basedOn w:val="a"/>
    <w:link w:val="a9"/>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semiHidden/>
    <w:unhideWhenUsed/>
    <w:qFormat/>
  </w:style>
  <w:style w:type="paragraph" w:styleId="21">
    <w:name w:val="toc 2"/>
    <w:basedOn w:val="a"/>
    <w:next w:val="a"/>
    <w:uiPriority w:val="39"/>
    <w:semiHidden/>
    <w:unhideWhenUsed/>
    <w:qFormat/>
    <w:pPr>
      <w:ind w:leftChars="200" w:left="420"/>
    </w:pPr>
  </w:style>
  <w:style w:type="paragraph" w:styleId="aa">
    <w:name w:val="Normal (Web)"/>
    <w:basedOn w:val="a"/>
    <w:uiPriority w:val="99"/>
    <w:semiHidden/>
    <w:unhideWhenUsed/>
    <w:qFormat/>
    <w:pPr>
      <w:spacing w:beforeAutospacing="1" w:afterAutospacing="1"/>
      <w:jc w:val="left"/>
    </w:pPr>
    <w:rPr>
      <w:rFonts w:cs="Times New Roman"/>
      <w:kern w:val="0"/>
      <w:sz w:val="24"/>
    </w:rPr>
  </w:style>
  <w:style w:type="table" w:styleId="ab">
    <w:name w:val="Table Grid"/>
    <w:basedOn w:val="a1"/>
    <w:uiPriority w:val="5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c">
    <w:name w:val="Strong"/>
    <w:basedOn w:val="a0"/>
    <w:uiPriority w:val="22"/>
    <w:qFormat/>
    <w:rPr>
      <w:b/>
    </w:rPr>
  </w:style>
  <w:style w:type="character" w:customStyle="1" w:styleId="a9">
    <w:name w:val="页眉 字符"/>
    <w:basedOn w:val="a0"/>
    <w:link w:val="a8"/>
    <w:uiPriority w:val="99"/>
    <w:qFormat/>
    <w:rPr>
      <w:sz w:val="18"/>
      <w:szCs w:val="18"/>
    </w:rPr>
  </w:style>
  <w:style w:type="character" w:customStyle="1" w:styleId="a7">
    <w:name w:val="页脚 字符"/>
    <w:basedOn w:val="a0"/>
    <w:link w:val="a6"/>
    <w:uiPriority w:val="99"/>
    <w:qFormat/>
    <w:rPr>
      <w:sz w:val="18"/>
      <w:szCs w:val="18"/>
    </w:rPr>
  </w:style>
  <w:style w:type="paragraph" w:styleId="ad">
    <w:name w:val="List Paragraph"/>
    <w:basedOn w:val="a"/>
    <w:uiPriority w:val="34"/>
    <w:qFormat/>
    <w:pPr>
      <w:ind w:firstLineChars="200" w:firstLine="420"/>
    </w:pPr>
  </w:style>
  <w:style w:type="paragraph" w:customStyle="1" w:styleId="Normal1">
    <w:name w:val="Normal1"/>
    <w:basedOn w:val="a"/>
    <w:qFormat/>
    <w:pPr>
      <w:widowControl/>
      <w:overflowPunct w:val="0"/>
      <w:autoSpaceDE w:val="0"/>
      <w:autoSpaceDN w:val="0"/>
      <w:adjustRightInd w:val="0"/>
      <w:textAlignment w:val="baseline"/>
    </w:pPr>
    <w:rPr>
      <w:rFonts w:ascii="宋体"/>
      <w:kern w:val="0"/>
      <w:szCs w:val="20"/>
    </w:rPr>
  </w:style>
  <w:style w:type="paragraph" w:customStyle="1" w:styleId="WPSOffice1">
    <w:name w:val="WPSOffice手动目录 1"/>
    <w:qFormat/>
    <w:rPr>
      <w:rFonts w:asciiTheme="minorHAnsi" w:eastAsiaTheme="minorEastAsia" w:hAnsiTheme="minorHAnsi" w:cstheme="minorBidi"/>
    </w:rPr>
  </w:style>
  <w:style w:type="paragraph" w:customStyle="1" w:styleId="WPSOffice2">
    <w:name w:val="WPSOffice手动目录 2"/>
    <w:qFormat/>
    <w:pPr>
      <w:ind w:leftChars="200" w:left="20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image" Target="media/image2.png"/>
  <Relationship Id="rId11" Type="http://schemas.openxmlformats.org/officeDocument/2006/relationships/image" Target="media/image3.png"/>
  <Relationship Id="rId12" Type="http://schemas.openxmlformats.org/officeDocument/2006/relationships/image" Target="media/image4.png"/>
  <Relationship Id="rId13" Type="http://schemas.openxmlformats.org/officeDocument/2006/relationships/image" Target="media/image5.png"/>
  <Relationship Id="rId14" Type="http://schemas.openxmlformats.org/officeDocument/2006/relationships/image" Target="media/image6.png"/>
  <Relationship Id="rId15" Type="http://schemas.openxmlformats.org/officeDocument/2006/relationships/image" Target="media/image7.png"/>
  <Relationship Id="rId16" Type="http://schemas.openxmlformats.org/officeDocument/2006/relationships/image" Target="media/image8.png"/>
  <Relationship Id="rId17" Type="http://schemas.openxmlformats.org/officeDocument/2006/relationships/image" Target="media/image9.png"/>
  <Relationship Id="rId18" Type="http://schemas.openxmlformats.org/officeDocument/2006/relationships/image" Target="media/image10.png"/>
  <Relationship Id="rId19" Type="http://schemas.openxmlformats.org/officeDocument/2006/relationships/image" Target="media/image11.png"/>
  <Relationship Id="rId2" Type="http://schemas.openxmlformats.org/officeDocument/2006/relationships/customXml" Target="../customXml/item2.xml"/>
  <Relationship Id="rId20" Type="http://schemas.openxmlformats.org/officeDocument/2006/relationships/image" Target="media/image12.png"/>
  <Relationship Id="rId21" Type="http://schemas.openxmlformats.org/officeDocument/2006/relationships/image" Target="media/image13.png"/>
  <Relationship Id="rId22" Type="http://schemas.openxmlformats.org/officeDocument/2006/relationships/image" Target="media/image14.png"/>
  <Relationship Id="rId23" Type="http://schemas.openxmlformats.org/officeDocument/2006/relationships/image" Target="media/image15.png"/>
  <Relationship Id="rId24" Type="http://schemas.openxmlformats.org/officeDocument/2006/relationships/image" Target="media/image16.png"/>
  <Relationship Id="rId25" Type="http://schemas.openxmlformats.org/officeDocument/2006/relationships/image" Target="media/image17.png"/>
  <Relationship Id="rId26" Type="http://schemas.openxmlformats.org/officeDocument/2006/relationships/image" Target="media/image18.png"/>
  <Relationship Id="rId27" Type="http://schemas.openxmlformats.org/officeDocument/2006/relationships/image" Target="media/image19.png"/>
  <Relationship Id="rId28" Type="http://schemas.openxmlformats.org/officeDocument/2006/relationships/image" Target="media/image20.png"/>
  <Relationship Id="rId29" Type="http://schemas.openxmlformats.org/officeDocument/2006/relationships/image" Target="media/image21.png"/>
  <Relationship Id="rId3" Type="http://schemas.openxmlformats.org/officeDocument/2006/relationships/numbering" Target="numbering.xml"/>
  <Relationship Id="rId30" Type="http://schemas.openxmlformats.org/officeDocument/2006/relationships/image" Target="media/image22.jpeg"/>
  <Relationship Id="rId31" Type="http://schemas.openxmlformats.org/officeDocument/2006/relationships/image" Target="media/image23.jpeg"/>
  <Relationship Id="rId32" Type="http://schemas.openxmlformats.org/officeDocument/2006/relationships/image" Target="media/image24.jpeg"/>
  <Relationship Id="rId33" Type="http://schemas.openxmlformats.org/officeDocument/2006/relationships/image" Target="media/image25.jpeg"/>
  <Relationship Id="rId34" Type="http://schemas.openxmlformats.org/officeDocument/2006/relationships/image" Target="media/image26.jpeg"/>
  <Relationship Id="rId35" Type="http://schemas.openxmlformats.org/officeDocument/2006/relationships/image" Target="media/image27.jpeg"/>
  <Relationship Id="rId36" Type="http://schemas.openxmlformats.org/officeDocument/2006/relationships/image" Target="media/image28.jpeg"/>
  <Relationship Id="rId37" Type="http://schemas.openxmlformats.org/officeDocument/2006/relationships/image" Target="media/image29.jpeg"/>
  <Relationship Id="rId38" Type="http://schemas.openxmlformats.org/officeDocument/2006/relationships/image" Target="media/image30.png"/>
  <Relationship Id="rId39" Type="http://schemas.openxmlformats.org/officeDocument/2006/relationships/image" Target="media/image31.jpeg"/>
  <Relationship Id="rId4" Type="http://schemas.openxmlformats.org/officeDocument/2006/relationships/styles" Target="styles.xml"/>
  <Relationship Id="rId40" Type="http://schemas.openxmlformats.org/officeDocument/2006/relationships/image" Target="media/image32.jpeg"/>
  <Relationship Id="rId41" Type="http://schemas.openxmlformats.org/officeDocument/2006/relationships/image" Target="media/image33.jpeg"/>
  <Relationship Id="rId42" Type="http://schemas.openxmlformats.org/officeDocument/2006/relationships/image" Target="media/image34.jpeg"/>
  <Relationship Id="rId43" Type="http://schemas.openxmlformats.org/officeDocument/2006/relationships/image" Target="media/image35.jpeg"/>
  <Relationship Id="rId44" Type="http://schemas.openxmlformats.org/officeDocument/2006/relationships/image" Target="media/image36.jpeg"/>
  <Relationship Id="rId45" Type="http://schemas.openxmlformats.org/officeDocument/2006/relationships/image" Target="media/image37.jpeg"/>
  <Relationship Id="rId46" Type="http://schemas.openxmlformats.org/officeDocument/2006/relationships/image" Target="media/image38.jpeg"/>
  <Relationship Id="rId47" Type="http://schemas.openxmlformats.org/officeDocument/2006/relationships/image" Target="media/image39.jpeg"/>
  <Relationship Id="rId48" Type="http://schemas.openxmlformats.org/officeDocument/2006/relationships/image" Target="media/image40.jpeg"/>
  <Relationship Id="rId49" Type="http://schemas.openxmlformats.org/officeDocument/2006/relationships/header" Target="header1.xml"/>
  <Relationship Id="rId5" Type="http://schemas.openxmlformats.org/officeDocument/2006/relationships/settings" Target="settings.xml"/>
  <Relationship Id="rId50" Type="http://schemas.openxmlformats.org/officeDocument/2006/relationships/header" Target="header2.xml"/>
  <Relationship Id="rId51" Type="http://schemas.openxmlformats.org/officeDocument/2006/relationships/footer" Target="footer1.xml"/>
  <Relationship Id="rId52" Type="http://schemas.openxmlformats.org/officeDocument/2006/relationships/footer" Target="footer2.xml"/>
  <Relationship Id="rId53" Type="http://schemas.openxmlformats.org/officeDocument/2006/relationships/header" Target="header3.xml"/>
  <Relationship Id="rId54" Type="http://schemas.openxmlformats.org/officeDocument/2006/relationships/footer" Target="footer3.xml"/>
  <Relationship Id="rId55" Type="http://schemas.openxmlformats.org/officeDocument/2006/relationships/fontTable" Target="fontTable.xml"/>
  <Relationship Id="rId56" Type="http://schemas.openxmlformats.org/officeDocument/2006/relationships/theme" Target="theme/theme1.xml"/>
  <Relationship Id="rId6" Type="http://schemas.openxmlformats.org/officeDocument/2006/relationships/webSettings" Target="webSettings.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image" Target="media/image1.png"/>
</Relationships>

</file>

<file path=word/_rels/header2.xml.rels><?xml version="1.0" encoding="UTF-8"?>

<Relationships xmlns="http://schemas.openxmlformats.org/package/2006/relationships">
  <Relationship Id="rId1" Type="http://schemas.openxmlformats.org/officeDocument/2006/relationships/image" Target="media/image41.tiff"/>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_rels/item2.xml.rels><?xml version="1.0" encoding="UTF-8"?>

<Relationships xmlns="http://schemas.openxmlformats.org/package/2006/relationships">
  <Relationship Id="rId1" Type="http://schemas.openxmlformats.org/officeDocument/2006/relationships/customXmlProps" Target="itemProps2.xml"/>
</Relationships>

</file>

<file path=customXml/item1.xml><?xml version="1.0" encoding="utf-8"?>
<s:customData xmlns="http://www.wps.cn/officeDocument/2013/wpsCustomData" xmlns:s="http://www.wps.cn/officeDocument/2013/wpsCustomData">
  <customSectProps>
    <customSectPr/>
  </customSectProps>
  <customShpExts>
    <customShpInfo spid="_x0000_s409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44E3DEE-3CA6-4AC1-AA47-80C4F0639C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38</Pages>
  <Words>1438</Words>
  <Characters>8199</Characters>
  <Application>Microsoft Office Word</Application>
  <DocSecurity>0</DocSecurity>
  <Lines>68</Lines>
  <Paragraphs>19</Paragraphs>
  <ScaleCrop>false</ScaleCrop>
  <Company/>
  <LinksUpToDate>false</LinksUpToDate>
  <CharactersWithSpaces>9618</CharactersWithSpaces>
  <SharedDoc>false</SharedDoc>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2021-01-19T09:08:00Z</dcterms:created>
  <dc:creator>shanglh</dc:creator>
  <lastModifiedBy>iot</lastModifiedBy>
  <dcterms:modified xsi:type="dcterms:W3CDTF">2021-11-25T13:52:00Z</dcterms:modified>
  <revision>9</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059A79401E344250BC86D2A5FC9B64DE</vt:lpwstr>
  </property>
</Properties>
</file>